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DA2F" w14:textId="77777777" w:rsidR="006D5121" w:rsidRDefault="007833A8" w:rsidP="00A30186">
      <w:pPr>
        <w:jc w:val="center"/>
        <w:rPr>
          <w:rFonts w:ascii="Verdana" w:hAnsi="Verdana"/>
          <w:b/>
          <w:sz w:val="48"/>
          <w:szCs w:val="48"/>
        </w:rPr>
      </w:pPr>
      <w:r w:rsidRPr="00BF2EBB">
        <w:rPr>
          <w:rFonts w:cstheme="minorHAnsi"/>
          <w:noProof/>
          <w:lang w:val="en-GB" w:eastAsia="en-GB"/>
        </w:rPr>
        <w:drawing>
          <wp:inline distT="0" distB="0" distL="0" distR="0" wp14:anchorId="2D351B74" wp14:editId="696AF267">
            <wp:extent cx="2405941" cy="1837426"/>
            <wp:effectExtent l="0" t="0" r="0" b="0"/>
            <wp:docPr id="10" name="Picture 10" descr="Gower College Swansea logo - 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4634" cy="185170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0FE70708" w14:textId="77777777" w:rsidR="00A30186" w:rsidRDefault="00A30186" w:rsidP="006D5121">
      <w:pPr>
        <w:jc w:val="center"/>
        <w:rPr>
          <w:rFonts w:ascii="Verdana" w:hAnsi="Verdana"/>
          <w:sz w:val="48"/>
          <w:szCs w:val="48"/>
        </w:rPr>
      </w:pPr>
    </w:p>
    <w:p w14:paraId="2D057C19" w14:textId="77777777" w:rsidR="002F0F1F" w:rsidRPr="006D5121" w:rsidRDefault="00625C25" w:rsidP="006D5121">
      <w:pPr>
        <w:jc w:val="center"/>
        <w:rPr>
          <w:rFonts w:ascii="Verdana" w:hAnsi="Verdana" w:cstheme="minorHAnsi"/>
          <w:sz w:val="32"/>
        </w:rPr>
      </w:pPr>
      <w:r w:rsidRPr="006D5121">
        <w:rPr>
          <w:rFonts w:ascii="Verdana" w:hAnsi="Verdana"/>
          <w:sz w:val="48"/>
          <w:szCs w:val="48"/>
        </w:rPr>
        <w:t>S</w:t>
      </w:r>
      <w:r w:rsidR="00532C89" w:rsidRPr="006D5121">
        <w:rPr>
          <w:rFonts w:ascii="Verdana" w:hAnsi="Verdana"/>
          <w:sz w:val="48"/>
          <w:szCs w:val="48"/>
        </w:rPr>
        <w:t>afeguarding Children and</w:t>
      </w:r>
      <w:r w:rsidRPr="006D5121">
        <w:rPr>
          <w:rFonts w:ascii="Verdana" w:hAnsi="Verdana"/>
          <w:sz w:val="48"/>
          <w:szCs w:val="48"/>
        </w:rPr>
        <w:t xml:space="preserve"> V</w:t>
      </w:r>
      <w:r w:rsidR="00B52675" w:rsidRPr="006D5121">
        <w:rPr>
          <w:rFonts w:ascii="Verdana" w:hAnsi="Verdana"/>
          <w:sz w:val="48"/>
          <w:szCs w:val="48"/>
        </w:rPr>
        <w:t>ulnerable Adults</w:t>
      </w:r>
      <w:r w:rsidRPr="006D5121">
        <w:rPr>
          <w:rFonts w:ascii="Verdana" w:hAnsi="Verdana"/>
          <w:sz w:val="48"/>
          <w:szCs w:val="48"/>
        </w:rPr>
        <w:t xml:space="preserve"> P</w:t>
      </w:r>
      <w:r w:rsidR="00B52675" w:rsidRPr="006D5121">
        <w:rPr>
          <w:rFonts w:ascii="Verdana" w:hAnsi="Verdana"/>
          <w:sz w:val="48"/>
          <w:szCs w:val="48"/>
        </w:rPr>
        <w:t>olicy</w:t>
      </w:r>
    </w:p>
    <w:p w14:paraId="46769BC8" w14:textId="77777777" w:rsidR="004335D6" w:rsidRPr="007530F5" w:rsidRDefault="004335D6" w:rsidP="004335D6">
      <w:pPr>
        <w:rPr>
          <w:rFonts w:ascii="Verdana" w:hAnsi="Verdana" w:cstheme="minorHAnsi"/>
          <w:b/>
        </w:rPr>
      </w:pPr>
    </w:p>
    <w:p w14:paraId="4F43132F" w14:textId="77777777" w:rsidR="00532C89" w:rsidRPr="00966B0C" w:rsidRDefault="00532C89" w:rsidP="004335D6">
      <w:pPr>
        <w:rPr>
          <w:rFonts w:ascii="Verdana" w:hAnsi="Verdana" w:cstheme="minorHAnsi"/>
          <w:b/>
        </w:rPr>
      </w:pPr>
    </w:p>
    <w:p w14:paraId="5B43CF82" w14:textId="2BEF6776" w:rsidR="00532C89" w:rsidRPr="00966B0C" w:rsidRDefault="00532C89" w:rsidP="00532C89">
      <w:pPr>
        <w:pStyle w:val="ListParagraph"/>
        <w:numPr>
          <w:ilvl w:val="0"/>
          <w:numId w:val="8"/>
        </w:numPr>
        <w:rPr>
          <w:rFonts w:ascii="Verdana" w:hAnsi="Verdana" w:cstheme="minorHAnsi"/>
        </w:rPr>
      </w:pPr>
      <w:r w:rsidRPr="00966B0C">
        <w:rPr>
          <w:rFonts w:ascii="Verdana" w:hAnsi="Verdana" w:cstheme="minorHAnsi"/>
        </w:rPr>
        <w:t>Issue Date:</w:t>
      </w:r>
      <w:r w:rsidRPr="00966B0C">
        <w:rPr>
          <w:rFonts w:ascii="Verdana" w:hAnsi="Verdana" w:cstheme="minorHAnsi"/>
        </w:rPr>
        <w:tab/>
      </w:r>
      <w:r w:rsidRPr="00966B0C">
        <w:rPr>
          <w:rFonts w:ascii="Verdana" w:hAnsi="Verdana" w:cstheme="minorHAnsi"/>
        </w:rPr>
        <w:tab/>
      </w:r>
      <w:r w:rsidRPr="00966B0C">
        <w:rPr>
          <w:rFonts w:ascii="Verdana" w:hAnsi="Verdana" w:cstheme="minorHAnsi"/>
        </w:rPr>
        <w:tab/>
        <w:t>J</w:t>
      </w:r>
      <w:r w:rsidR="007530F5" w:rsidRPr="00966B0C">
        <w:rPr>
          <w:rFonts w:ascii="Verdana" w:hAnsi="Verdana" w:cstheme="minorHAnsi"/>
        </w:rPr>
        <w:t>anuary 2025</w:t>
      </w:r>
    </w:p>
    <w:p w14:paraId="537C9B79" w14:textId="77777777" w:rsidR="00532C89" w:rsidRPr="00966B0C" w:rsidRDefault="00532C89" w:rsidP="00532C89">
      <w:pPr>
        <w:pStyle w:val="ListParagraph"/>
        <w:ind w:left="720"/>
        <w:rPr>
          <w:rFonts w:ascii="Verdana" w:hAnsi="Verdana" w:cstheme="minorHAnsi"/>
        </w:rPr>
      </w:pPr>
    </w:p>
    <w:p w14:paraId="6E65445A" w14:textId="129C26E6" w:rsidR="00532C89" w:rsidRPr="00966B0C" w:rsidRDefault="00532C89" w:rsidP="00532C89">
      <w:pPr>
        <w:pStyle w:val="ListParagraph"/>
        <w:numPr>
          <w:ilvl w:val="0"/>
          <w:numId w:val="8"/>
        </w:numPr>
        <w:rPr>
          <w:rFonts w:ascii="Verdana" w:hAnsi="Verdana" w:cstheme="minorHAnsi"/>
        </w:rPr>
      </w:pPr>
      <w:r w:rsidRPr="00966B0C">
        <w:rPr>
          <w:rFonts w:ascii="Verdana" w:hAnsi="Verdana" w:cstheme="minorHAnsi"/>
        </w:rPr>
        <w:t>Review Date:</w:t>
      </w:r>
      <w:r w:rsidRPr="00966B0C">
        <w:rPr>
          <w:rFonts w:ascii="Verdana" w:hAnsi="Verdana" w:cstheme="minorHAnsi"/>
        </w:rPr>
        <w:tab/>
      </w:r>
      <w:r w:rsidRPr="00966B0C">
        <w:rPr>
          <w:rFonts w:ascii="Verdana" w:hAnsi="Verdana" w:cstheme="minorHAnsi"/>
        </w:rPr>
        <w:tab/>
        <w:t>J</w:t>
      </w:r>
      <w:r w:rsidR="007530F5" w:rsidRPr="00966B0C">
        <w:rPr>
          <w:rFonts w:ascii="Verdana" w:hAnsi="Verdana" w:cstheme="minorHAnsi"/>
        </w:rPr>
        <w:t>anuary</w:t>
      </w:r>
      <w:r w:rsidRPr="00966B0C">
        <w:rPr>
          <w:rFonts w:ascii="Verdana" w:hAnsi="Verdana" w:cstheme="minorHAnsi"/>
        </w:rPr>
        <w:t xml:space="preserve"> 202</w:t>
      </w:r>
      <w:r w:rsidR="007530F5" w:rsidRPr="00966B0C">
        <w:rPr>
          <w:rFonts w:ascii="Verdana" w:hAnsi="Verdana" w:cstheme="minorHAnsi"/>
        </w:rPr>
        <w:t>6</w:t>
      </w:r>
    </w:p>
    <w:p w14:paraId="3DFC10E7" w14:textId="77777777" w:rsidR="00532C89" w:rsidRPr="007530F5" w:rsidRDefault="00532C89" w:rsidP="00532C89">
      <w:pPr>
        <w:rPr>
          <w:rFonts w:ascii="Verdana" w:hAnsi="Verdana" w:cstheme="minorHAnsi"/>
        </w:rPr>
      </w:pPr>
    </w:p>
    <w:p w14:paraId="0A215074" w14:textId="4595D273" w:rsidR="00532C89" w:rsidRPr="007530F5" w:rsidRDefault="00532C89" w:rsidP="00532C89">
      <w:pPr>
        <w:pStyle w:val="ListParagraph"/>
        <w:numPr>
          <w:ilvl w:val="0"/>
          <w:numId w:val="8"/>
        </w:numPr>
        <w:rPr>
          <w:rFonts w:ascii="Verdana" w:hAnsi="Verdana" w:cstheme="minorHAnsi"/>
        </w:rPr>
      </w:pPr>
      <w:r w:rsidRPr="007530F5">
        <w:rPr>
          <w:rFonts w:ascii="Verdana" w:hAnsi="Verdana" w:cstheme="minorHAnsi"/>
        </w:rPr>
        <w:t>Review frequency:</w:t>
      </w:r>
      <w:r w:rsidRPr="007530F5">
        <w:rPr>
          <w:rFonts w:ascii="Verdana" w:hAnsi="Verdana" w:cstheme="minorHAnsi"/>
        </w:rPr>
        <w:tab/>
      </w:r>
      <w:r w:rsidR="007530F5">
        <w:rPr>
          <w:rFonts w:ascii="Verdana" w:hAnsi="Verdana" w:cstheme="minorHAnsi"/>
        </w:rPr>
        <w:tab/>
      </w:r>
      <w:r w:rsidRPr="007530F5">
        <w:rPr>
          <w:rFonts w:ascii="Verdana" w:hAnsi="Verdana" w:cstheme="minorHAnsi"/>
        </w:rPr>
        <w:t>12 months</w:t>
      </w:r>
    </w:p>
    <w:p w14:paraId="3B182026" w14:textId="77777777" w:rsidR="00532C89" w:rsidRPr="007530F5" w:rsidRDefault="00532C89" w:rsidP="00532C89">
      <w:pPr>
        <w:rPr>
          <w:rFonts w:ascii="Verdana" w:hAnsi="Verdana" w:cstheme="minorHAnsi"/>
        </w:rPr>
      </w:pPr>
    </w:p>
    <w:p w14:paraId="7B784FF7" w14:textId="77777777" w:rsidR="007530F5" w:rsidRPr="007530F5" w:rsidRDefault="00532C89" w:rsidP="007530F5">
      <w:pPr>
        <w:pStyle w:val="ListParagraph"/>
        <w:numPr>
          <w:ilvl w:val="0"/>
          <w:numId w:val="8"/>
        </w:numPr>
        <w:rPr>
          <w:rFonts w:ascii="Verdana" w:hAnsi="Verdana"/>
        </w:rPr>
      </w:pPr>
      <w:r w:rsidRPr="007530F5">
        <w:rPr>
          <w:rFonts w:ascii="Verdana" w:hAnsi="Verdana" w:cstheme="minorHAnsi"/>
        </w:rPr>
        <w:t>Originator:</w:t>
      </w:r>
      <w:r w:rsidRPr="007530F5">
        <w:rPr>
          <w:rFonts w:ascii="Verdana" w:hAnsi="Verdana" w:cstheme="minorHAnsi"/>
        </w:rPr>
        <w:tab/>
      </w:r>
      <w:r w:rsidRPr="007530F5">
        <w:rPr>
          <w:rFonts w:ascii="Verdana" w:hAnsi="Verdana" w:cstheme="minorHAnsi"/>
        </w:rPr>
        <w:tab/>
      </w:r>
      <w:r w:rsidRPr="007530F5">
        <w:rPr>
          <w:rFonts w:ascii="Verdana" w:hAnsi="Verdana" w:cstheme="minorHAnsi"/>
        </w:rPr>
        <w:tab/>
      </w:r>
      <w:r w:rsidR="007530F5" w:rsidRPr="007530F5">
        <w:rPr>
          <w:rFonts w:ascii="Verdana" w:hAnsi="Verdana"/>
        </w:rPr>
        <w:t>James Donaldson</w:t>
      </w:r>
    </w:p>
    <w:p w14:paraId="51A0AE17" w14:textId="77777777" w:rsidR="007530F5" w:rsidRPr="007530F5" w:rsidRDefault="007530F5" w:rsidP="007530F5">
      <w:pPr>
        <w:ind w:left="2880" w:firstLine="720"/>
        <w:rPr>
          <w:rFonts w:ascii="Verdana" w:hAnsi="Verdana"/>
        </w:rPr>
      </w:pPr>
      <w:r w:rsidRPr="007530F5">
        <w:rPr>
          <w:rFonts w:ascii="Verdana" w:hAnsi="Verdana"/>
        </w:rPr>
        <w:t>VP for Learner Experience &amp; Inclusion</w:t>
      </w:r>
    </w:p>
    <w:p w14:paraId="1C438FD5" w14:textId="77777777" w:rsidR="007530F5" w:rsidRPr="007530F5" w:rsidRDefault="007530F5" w:rsidP="007530F5">
      <w:pPr>
        <w:rPr>
          <w:rFonts w:ascii="Verdana" w:hAnsi="Verdana"/>
        </w:rPr>
      </w:pPr>
    </w:p>
    <w:p w14:paraId="66F1B24C" w14:textId="77777777" w:rsidR="007530F5" w:rsidRPr="007530F5" w:rsidRDefault="007530F5" w:rsidP="007530F5">
      <w:pPr>
        <w:ind w:left="2880" w:firstLine="720"/>
        <w:rPr>
          <w:rFonts w:ascii="Verdana" w:hAnsi="Verdana"/>
        </w:rPr>
      </w:pPr>
      <w:r w:rsidRPr="007530F5">
        <w:rPr>
          <w:rFonts w:ascii="Verdana" w:hAnsi="Verdana"/>
        </w:rPr>
        <w:t xml:space="preserve">Ria Morrell </w:t>
      </w:r>
    </w:p>
    <w:p w14:paraId="6151F83B" w14:textId="77777777" w:rsidR="007530F5" w:rsidRPr="007530F5" w:rsidRDefault="007530F5" w:rsidP="007530F5">
      <w:pPr>
        <w:ind w:left="3600"/>
        <w:rPr>
          <w:rFonts w:ascii="Verdana" w:hAnsi="Verdana"/>
        </w:rPr>
      </w:pPr>
      <w:r w:rsidRPr="007530F5">
        <w:rPr>
          <w:rFonts w:ascii="Verdana" w:hAnsi="Verdana"/>
        </w:rPr>
        <w:t>Learner Safeguarding and Wellbeing Manager</w:t>
      </w:r>
    </w:p>
    <w:p w14:paraId="20ACDB7C" w14:textId="77777777" w:rsidR="007530F5" w:rsidRPr="007530F5" w:rsidRDefault="007530F5" w:rsidP="007530F5">
      <w:pPr>
        <w:rPr>
          <w:rFonts w:ascii="Verdana" w:hAnsi="Verdana" w:cstheme="minorHAnsi"/>
        </w:rPr>
      </w:pPr>
    </w:p>
    <w:p w14:paraId="226CD4AD" w14:textId="77777777" w:rsidR="007530F5" w:rsidRPr="007530F5" w:rsidRDefault="007530F5" w:rsidP="007530F5">
      <w:pPr>
        <w:ind w:left="2880" w:firstLine="720"/>
        <w:rPr>
          <w:rFonts w:ascii="Verdana" w:hAnsi="Verdana" w:cstheme="minorHAnsi"/>
        </w:rPr>
      </w:pPr>
      <w:r w:rsidRPr="007530F5">
        <w:rPr>
          <w:rFonts w:ascii="Verdana" w:hAnsi="Verdana" w:cstheme="minorHAnsi"/>
        </w:rPr>
        <w:t>Sarah King</w:t>
      </w:r>
    </w:p>
    <w:p w14:paraId="4427C644" w14:textId="77777777" w:rsidR="007530F5" w:rsidRPr="007530F5" w:rsidRDefault="007530F5" w:rsidP="007530F5">
      <w:pPr>
        <w:ind w:left="3600"/>
        <w:rPr>
          <w:rFonts w:ascii="Verdana" w:hAnsi="Verdana" w:cstheme="minorHAnsi"/>
        </w:rPr>
      </w:pPr>
      <w:r w:rsidRPr="007530F5">
        <w:rPr>
          <w:rFonts w:ascii="Verdana" w:hAnsi="Verdana" w:cstheme="minorHAnsi"/>
        </w:rPr>
        <w:t>VP Human Resources (Staff Protocol)</w:t>
      </w:r>
    </w:p>
    <w:p w14:paraId="5891BC1B" w14:textId="44EDFB3D" w:rsidR="00532C89" w:rsidRPr="007530F5" w:rsidRDefault="00532C89" w:rsidP="007530F5">
      <w:pPr>
        <w:pStyle w:val="ListParagraph"/>
        <w:numPr>
          <w:ilvl w:val="0"/>
          <w:numId w:val="8"/>
        </w:numPr>
        <w:rPr>
          <w:rFonts w:ascii="Verdana" w:hAnsi="Verdana" w:cstheme="minorHAnsi"/>
        </w:rPr>
      </w:pPr>
    </w:p>
    <w:p w14:paraId="69EA4966" w14:textId="1FB74F49" w:rsidR="00532C89" w:rsidRPr="007530F5" w:rsidRDefault="00532C89" w:rsidP="00532C89">
      <w:pPr>
        <w:pStyle w:val="ListParagraph"/>
        <w:numPr>
          <w:ilvl w:val="0"/>
          <w:numId w:val="9"/>
        </w:numPr>
        <w:rPr>
          <w:rFonts w:ascii="Verdana" w:hAnsi="Verdana" w:cstheme="minorHAnsi"/>
        </w:rPr>
      </w:pPr>
      <w:r w:rsidRPr="007530F5">
        <w:rPr>
          <w:rFonts w:ascii="Verdana" w:hAnsi="Verdana" w:cstheme="minorHAnsi"/>
        </w:rPr>
        <w:t>Location of Policy:</w:t>
      </w:r>
      <w:r w:rsidRPr="007530F5">
        <w:rPr>
          <w:rFonts w:ascii="Verdana" w:hAnsi="Verdana" w:cstheme="minorHAnsi"/>
        </w:rPr>
        <w:tab/>
      </w:r>
      <w:r w:rsidR="007530F5">
        <w:rPr>
          <w:rFonts w:ascii="Verdana" w:hAnsi="Verdana" w:cstheme="minorHAnsi"/>
        </w:rPr>
        <w:tab/>
      </w:r>
      <w:r w:rsidRPr="007530F5">
        <w:rPr>
          <w:rFonts w:ascii="Verdana" w:hAnsi="Verdana" w:cstheme="minorHAnsi"/>
        </w:rPr>
        <w:t>BIZ-</w:t>
      </w:r>
      <w:proofErr w:type="spellStart"/>
      <w:r w:rsidRPr="007530F5">
        <w:rPr>
          <w:rFonts w:ascii="Verdana" w:hAnsi="Verdana" w:cstheme="minorHAnsi"/>
        </w:rPr>
        <w:t>Sharepoint</w:t>
      </w:r>
      <w:proofErr w:type="spellEnd"/>
      <w:r w:rsidRPr="007530F5">
        <w:rPr>
          <w:rFonts w:ascii="Verdana" w:hAnsi="Verdana" w:cstheme="minorHAnsi"/>
        </w:rPr>
        <w:t>/Intranet/Policies</w:t>
      </w:r>
    </w:p>
    <w:p w14:paraId="5C0EB5FB" w14:textId="77777777" w:rsidR="00532C89" w:rsidRPr="007530F5" w:rsidRDefault="00532C89" w:rsidP="00532C89">
      <w:pPr>
        <w:ind w:left="2880" w:firstLine="720"/>
        <w:rPr>
          <w:rFonts w:ascii="Verdana" w:hAnsi="Verdana" w:cstheme="minorHAnsi"/>
        </w:rPr>
      </w:pPr>
      <w:r w:rsidRPr="007530F5">
        <w:rPr>
          <w:rFonts w:ascii="Verdana" w:hAnsi="Verdana" w:cstheme="minorHAnsi"/>
        </w:rPr>
        <w:t>Procedures/Learner Services &amp; Support</w:t>
      </w:r>
    </w:p>
    <w:p w14:paraId="3B68358D" w14:textId="77777777" w:rsidR="005647B0" w:rsidRPr="00966B0C" w:rsidRDefault="005647B0" w:rsidP="00532C89">
      <w:pPr>
        <w:pStyle w:val="ListParagraph"/>
        <w:ind w:left="720"/>
        <w:rPr>
          <w:rFonts w:ascii="Verdana" w:hAnsi="Verdana" w:cstheme="minorHAnsi"/>
        </w:rPr>
      </w:pPr>
    </w:p>
    <w:p w14:paraId="27DB341F" w14:textId="425AC3AD" w:rsidR="0096514F" w:rsidRPr="00966B0C" w:rsidRDefault="00532C89" w:rsidP="0096514F">
      <w:pPr>
        <w:pStyle w:val="ListParagraph"/>
        <w:numPr>
          <w:ilvl w:val="0"/>
          <w:numId w:val="9"/>
        </w:numPr>
        <w:rPr>
          <w:rFonts w:ascii="Verdana" w:hAnsi="Verdana" w:cstheme="minorHAnsi"/>
        </w:rPr>
      </w:pPr>
      <w:r w:rsidRPr="00966B0C">
        <w:rPr>
          <w:rFonts w:ascii="Verdana" w:hAnsi="Verdana" w:cstheme="minorHAnsi"/>
        </w:rPr>
        <w:t>Policy Approved By:</w:t>
      </w:r>
      <w:r w:rsidRPr="00966B0C">
        <w:rPr>
          <w:rFonts w:ascii="Verdana" w:hAnsi="Verdana" w:cstheme="minorHAnsi"/>
        </w:rPr>
        <w:tab/>
      </w:r>
      <w:r w:rsidR="007530F5" w:rsidRPr="00966B0C">
        <w:rPr>
          <w:rFonts w:ascii="Verdana" w:hAnsi="Verdana" w:cstheme="minorHAnsi"/>
        </w:rPr>
        <w:t>Senior Leadership</w:t>
      </w:r>
      <w:r w:rsidRPr="00966B0C">
        <w:rPr>
          <w:rFonts w:ascii="Verdana" w:hAnsi="Verdana" w:cstheme="minorHAnsi"/>
        </w:rPr>
        <w:t xml:space="preserve"> Team – </w:t>
      </w:r>
      <w:r w:rsidR="00966B0C" w:rsidRPr="00966B0C">
        <w:rPr>
          <w:rFonts w:ascii="Verdana" w:hAnsi="Verdana" w:cstheme="minorHAnsi"/>
        </w:rPr>
        <w:t>20.03.2025</w:t>
      </w:r>
    </w:p>
    <w:p w14:paraId="1F6B5132" w14:textId="77777777" w:rsidR="006D5121" w:rsidRPr="00966B0C" w:rsidRDefault="006D5121" w:rsidP="006D5121">
      <w:pPr>
        <w:pStyle w:val="ListParagraph"/>
        <w:ind w:left="720"/>
        <w:rPr>
          <w:rFonts w:ascii="Verdana" w:hAnsi="Verdana" w:cstheme="minorHAnsi"/>
        </w:rPr>
      </w:pPr>
    </w:p>
    <w:p w14:paraId="7316AD06" w14:textId="12796386" w:rsidR="005647B0" w:rsidRPr="00966B0C" w:rsidRDefault="005647B0" w:rsidP="0096514F">
      <w:pPr>
        <w:pStyle w:val="ListParagraph"/>
        <w:numPr>
          <w:ilvl w:val="0"/>
          <w:numId w:val="9"/>
        </w:numPr>
        <w:rPr>
          <w:rFonts w:ascii="Verdana" w:hAnsi="Verdana" w:cstheme="minorHAnsi"/>
        </w:rPr>
      </w:pPr>
      <w:r w:rsidRPr="00966B0C">
        <w:rPr>
          <w:rFonts w:ascii="Verdana" w:hAnsi="Verdana" w:cstheme="minorHAnsi"/>
        </w:rPr>
        <w:t>Version</w:t>
      </w:r>
      <w:r w:rsidR="006D5121" w:rsidRPr="00966B0C">
        <w:rPr>
          <w:rFonts w:ascii="Verdana" w:hAnsi="Verdana" w:cstheme="minorHAnsi"/>
        </w:rPr>
        <w:t>:</w:t>
      </w:r>
      <w:r w:rsidRPr="00966B0C">
        <w:rPr>
          <w:rFonts w:ascii="Verdana" w:hAnsi="Verdana" w:cstheme="minorHAnsi"/>
        </w:rPr>
        <w:tab/>
      </w:r>
      <w:r w:rsidRPr="00966B0C">
        <w:rPr>
          <w:rFonts w:ascii="Verdana" w:hAnsi="Verdana" w:cstheme="minorHAnsi"/>
        </w:rPr>
        <w:tab/>
      </w:r>
      <w:r w:rsidRPr="00966B0C">
        <w:rPr>
          <w:rFonts w:ascii="Verdana" w:hAnsi="Verdana" w:cstheme="minorHAnsi"/>
        </w:rPr>
        <w:tab/>
      </w:r>
      <w:r w:rsidR="007530F5" w:rsidRPr="00966B0C">
        <w:rPr>
          <w:rFonts w:ascii="Verdana" w:hAnsi="Verdana" w:cstheme="minorHAnsi"/>
        </w:rPr>
        <w:t>10.</w:t>
      </w:r>
      <w:r w:rsidR="001829A7">
        <w:rPr>
          <w:rFonts w:ascii="Verdana" w:hAnsi="Verdana" w:cstheme="minorHAnsi"/>
        </w:rPr>
        <w:t>1</w:t>
      </w:r>
    </w:p>
    <w:p w14:paraId="47F8B26B" w14:textId="77777777" w:rsidR="006D5121" w:rsidRPr="00966B0C" w:rsidRDefault="006D5121" w:rsidP="006D5121">
      <w:pPr>
        <w:pStyle w:val="ListParagraph"/>
        <w:rPr>
          <w:rFonts w:ascii="Verdana" w:hAnsi="Verdana" w:cstheme="minorHAnsi"/>
        </w:rPr>
      </w:pPr>
    </w:p>
    <w:p w14:paraId="2AE19ACC" w14:textId="77777777" w:rsidR="006D5121" w:rsidRPr="00966B0C" w:rsidRDefault="006D5121" w:rsidP="006D5121">
      <w:pPr>
        <w:pStyle w:val="ListParagraph"/>
        <w:numPr>
          <w:ilvl w:val="0"/>
          <w:numId w:val="9"/>
        </w:numPr>
        <w:rPr>
          <w:rFonts w:ascii="Verdana" w:hAnsi="Verdana" w:cstheme="minorHAnsi"/>
        </w:rPr>
      </w:pPr>
      <w:r w:rsidRPr="00966B0C">
        <w:rPr>
          <w:rFonts w:ascii="Verdana" w:hAnsi="Verdana" w:cstheme="minorHAnsi"/>
        </w:rPr>
        <w:t>Category</w:t>
      </w:r>
      <w:r w:rsidRPr="00966B0C">
        <w:rPr>
          <w:rFonts w:ascii="Verdana" w:hAnsi="Verdana" w:cstheme="minorHAnsi"/>
        </w:rPr>
        <w:tab/>
      </w:r>
      <w:r w:rsidRPr="00966B0C">
        <w:rPr>
          <w:rFonts w:ascii="Verdana" w:hAnsi="Verdana" w:cstheme="minorHAnsi"/>
        </w:rPr>
        <w:tab/>
      </w:r>
      <w:r w:rsidRPr="00966B0C">
        <w:rPr>
          <w:rFonts w:ascii="Verdana" w:hAnsi="Verdana" w:cstheme="minorHAnsi"/>
        </w:rPr>
        <w:tab/>
        <w:t>Public</w:t>
      </w:r>
    </w:p>
    <w:p w14:paraId="2BFC5B7A" w14:textId="77777777" w:rsidR="006D5121" w:rsidRPr="007530F5" w:rsidRDefault="006D5121" w:rsidP="006D5121">
      <w:pPr>
        <w:pStyle w:val="ListParagraph"/>
        <w:rPr>
          <w:rFonts w:ascii="Verdana" w:hAnsi="Verdana" w:cstheme="minorHAnsi"/>
        </w:rPr>
      </w:pPr>
    </w:p>
    <w:p w14:paraId="195FDFE2" w14:textId="77777777" w:rsidR="002F0F1F" w:rsidRPr="004335D6" w:rsidRDefault="002F0F1F" w:rsidP="002F0F1F">
      <w:pPr>
        <w:widowControl/>
        <w:spacing w:after="160" w:line="259" w:lineRule="auto"/>
        <w:rPr>
          <w:rFonts w:ascii="Verdana" w:eastAsia="Arial" w:hAnsi="Verdana" w:cstheme="minorHAnsi"/>
          <w:b/>
          <w:bCs/>
        </w:rPr>
      </w:pPr>
      <w:r w:rsidRPr="004335D6">
        <w:rPr>
          <w:rFonts w:ascii="Verdana" w:hAnsi="Verdana" w:cstheme="minorHAnsi"/>
        </w:rPr>
        <w:br w:type="page"/>
      </w:r>
    </w:p>
    <w:p w14:paraId="0E1C94E1" w14:textId="01A03F6E" w:rsidR="00B93B59" w:rsidRPr="00C455D6" w:rsidRDefault="007530F5" w:rsidP="00060FAB">
      <w:pPr>
        <w:pStyle w:val="Heading1"/>
        <w:numPr>
          <w:ilvl w:val="0"/>
          <w:numId w:val="11"/>
        </w:numPr>
        <w:spacing w:before="0" w:line="264" w:lineRule="auto"/>
        <w:ind w:left="720"/>
        <w:rPr>
          <w:rFonts w:ascii="Verdana" w:hAnsi="Verdana"/>
          <w:b w:val="0"/>
          <w:sz w:val="28"/>
          <w:szCs w:val="28"/>
        </w:rPr>
      </w:pPr>
      <w:r w:rsidRPr="00C455D6">
        <w:rPr>
          <w:rFonts w:ascii="Verdana" w:hAnsi="Verdana"/>
          <w:b w:val="0"/>
          <w:sz w:val="28"/>
          <w:szCs w:val="28"/>
        </w:rPr>
        <w:lastRenderedPageBreak/>
        <w:t>Purpose</w:t>
      </w:r>
    </w:p>
    <w:p w14:paraId="7EB85BA2" w14:textId="4EE3D5BA" w:rsidR="007530F5" w:rsidRPr="002B0677" w:rsidRDefault="007530F5" w:rsidP="00060FAB">
      <w:pPr>
        <w:pStyle w:val="BodyText"/>
        <w:spacing w:line="264" w:lineRule="auto"/>
        <w:ind w:left="720" w:hanging="720"/>
        <w:rPr>
          <w:rFonts w:ascii="Verdana" w:hAnsi="Verdana"/>
          <w:sz w:val="22"/>
          <w:szCs w:val="22"/>
        </w:rPr>
      </w:pPr>
    </w:p>
    <w:p w14:paraId="12B7F462" w14:textId="06247227" w:rsidR="007530F5" w:rsidRDefault="007530F5" w:rsidP="00060FAB">
      <w:pPr>
        <w:pStyle w:val="ListParagraph"/>
        <w:spacing w:line="264" w:lineRule="auto"/>
        <w:ind w:left="720" w:hanging="720"/>
        <w:rPr>
          <w:rFonts w:ascii="Verdana" w:hAnsi="Verdana"/>
        </w:rPr>
      </w:pPr>
      <w:r>
        <w:rPr>
          <w:rFonts w:ascii="Verdana" w:hAnsi="Verdana"/>
        </w:rPr>
        <w:t xml:space="preserve">1.1 </w:t>
      </w:r>
      <w:r>
        <w:rPr>
          <w:rFonts w:ascii="Verdana" w:hAnsi="Verdana"/>
        </w:rPr>
        <w:tab/>
      </w:r>
      <w:r w:rsidRPr="64B60511">
        <w:rPr>
          <w:rFonts w:ascii="Verdana" w:hAnsi="Verdana"/>
        </w:rPr>
        <w:t xml:space="preserve">Gower College Swansea is committed to providing a safe environment for all its learners. The commitment to safeguarding children, young people and adults at risk is guided by prevailing legislation and current guidance from the Regional Safeguarding Boards in accordance with The Wales Safeguarding Procedures 2019 and both the Welsh Government’s statutory guidance Keeping Learners Safe and reflecting the provision of our curriculum, Keeping Children Safe in Education (Department for Education). </w:t>
      </w:r>
    </w:p>
    <w:p w14:paraId="362709B3" w14:textId="77777777" w:rsidR="007530F5" w:rsidRDefault="007530F5" w:rsidP="00060FAB">
      <w:pPr>
        <w:pStyle w:val="ListParagraph"/>
        <w:spacing w:line="264" w:lineRule="auto"/>
        <w:ind w:left="720" w:hanging="720"/>
        <w:rPr>
          <w:rFonts w:ascii="Verdana" w:hAnsi="Verdana"/>
          <w:b/>
          <w:bCs/>
        </w:rPr>
      </w:pPr>
    </w:p>
    <w:p w14:paraId="6A3F59BF" w14:textId="3F3BF6EB" w:rsidR="007530F5" w:rsidRDefault="007530F5" w:rsidP="00060FAB">
      <w:pPr>
        <w:pStyle w:val="ListParagraph"/>
        <w:spacing w:line="264" w:lineRule="auto"/>
        <w:ind w:left="720" w:hanging="720"/>
        <w:rPr>
          <w:rFonts w:ascii="Verdana" w:hAnsi="Verdana"/>
        </w:rPr>
      </w:pPr>
      <w:r>
        <w:rPr>
          <w:rFonts w:ascii="Verdana" w:hAnsi="Verdana"/>
        </w:rPr>
        <w:t xml:space="preserve">1.2 </w:t>
      </w:r>
      <w:r>
        <w:rPr>
          <w:rFonts w:ascii="Verdana" w:hAnsi="Verdana"/>
        </w:rPr>
        <w:tab/>
      </w:r>
      <w:r w:rsidRPr="64B60511">
        <w:rPr>
          <w:rFonts w:ascii="Verdana" w:hAnsi="Verdana"/>
        </w:rPr>
        <w:t>Gower College Swansea will comply with the requirements of The Wales Safeguarding Procedures 2019 and statutory guidance working in cooperation with other agencies to ensure the safety and welfare of its learners in all learning environments, including, work-based learning.  This policy aims to provide all colleagues with the necessary information to enable them to meet their safeguarding responsibilities and to ensure consistent good practice.</w:t>
      </w:r>
    </w:p>
    <w:p w14:paraId="3E8793F1" w14:textId="77777777" w:rsidR="007530F5" w:rsidRDefault="007530F5" w:rsidP="00060FAB">
      <w:pPr>
        <w:pStyle w:val="BodyText"/>
        <w:spacing w:line="264" w:lineRule="auto"/>
        <w:ind w:left="0" w:firstLine="0"/>
        <w:rPr>
          <w:rFonts w:ascii="Verdana" w:hAnsi="Verdana"/>
          <w:sz w:val="22"/>
          <w:szCs w:val="22"/>
        </w:rPr>
      </w:pPr>
    </w:p>
    <w:p w14:paraId="7243583E" w14:textId="127CCF0B" w:rsidR="007530F5" w:rsidRDefault="007530F5" w:rsidP="00060FAB">
      <w:pPr>
        <w:pStyle w:val="BodyText"/>
        <w:numPr>
          <w:ilvl w:val="1"/>
          <w:numId w:val="11"/>
        </w:numPr>
        <w:spacing w:line="264" w:lineRule="auto"/>
        <w:rPr>
          <w:rFonts w:ascii="Verdana" w:hAnsi="Verdana"/>
          <w:sz w:val="22"/>
          <w:szCs w:val="22"/>
        </w:rPr>
      </w:pPr>
      <w:r w:rsidRPr="64B60511">
        <w:rPr>
          <w:rFonts w:ascii="Verdana" w:hAnsi="Verdana"/>
          <w:sz w:val="22"/>
          <w:szCs w:val="22"/>
        </w:rPr>
        <w:t>There are five main elements to our</w:t>
      </w:r>
      <w:r w:rsidRPr="64B60511">
        <w:rPr>
          <w:rFonts w:ascii="Verdana" w:hAnsi="Verdana"/>
          <w:spacing w:val="-20"/>
          <w:sz w:val="22"/>
          <w:szCs w:val="22"/>
        </w:rPr>
        <w:t xml:space="preserve"> </w:t>
      </w:r>
      <w:r w:rsidRPr="64B60511">
        <w:rPr>
          <w:rFonts w:ascii="Verdana" w:hAnsi="Verdana"/>
          <w:sz w:val="22"/>
          <w:szCs w:val="22"/>
        </w:rPr>
        <w:t>policy:</w:t>
      </w:r>
    </w:p>
    <w:p w14:paraId="7918E526" w14:textId="77777777" w:rsidR="007530F5" w:rsidRPr="007833A8" w:rsidRDefault="007530F5" w:rsidP="00060FAB">
      <w:pPr>
        <w:pStyle w:val="BodyText"/>
        <w:spacing w:line="264" w:lineRule="auto"/>
        <w:ind w:left="0" w:firstLine="0"/>
        <w:rPr>
          <w:rFonts w:ascii="Verdana" w:hAnsi="Verdana" w:cstheme="minorHAnsi"/>
          <w:sz w:val="22"/>
          <w:szCs w:val="22"/>
        </w:rPr>
      </w:pPr>
    </w:p>
    <w:p w14:paraId="5369EF33" w14:textId="77777777" w:rsidR="007F64AE" w:rsidRDefault="007530F5" w:rsidP="00060FAB">
      <w:pPr>
        <w:pStyle w:val="ListParagraph"/>
        <w:numPr>
          <w:ilvl w:val="0"/>
          <w:numId w:val="12"/>
        </w:numPr>
        <w:spacing w:line="264" w:lineRule="auto"/>
        <w:ind w:left="1282" w:hanging="562"/>
        <w:rPr>
          <w:rFonts w:ascii="Verdana" w:eastAsia="Arial" w:hAnsi="Verdana"/>
        </w:rPr>
      </w:pPr>
      <w:r w:rsidRPr="007530F5">
        <w:rPr>
          <w:rFonts w:ascii="Verdana" w:eastAsia="Arial" w:hAnsi="Verdana"/>
        </w:rPr>
        <w:t xml:space="preserve">Key Principles of safeguarding </w:t>
      </w:r>
    </w:p>
    <w:p w14:paraId="44A25CAF" w14:textId="77777777" w:rsidR="007F64AE" w:rsidRDefault="007530F5" w:rsidP="00060FAB">
      <w:pPr>
        <w:pStyle w:val="ListParagraph"/>
        <w:numPr>
          <w:ilvl w:val="0"/>
          <w:numId w:val="12"/>
        </w:numPr>
        <w:spacing w:line="264" w:lineRule="auto"/>
        <w:ind w:left="1282" w:hanging="562"/>
        <w:rPr>
          <w:rFonts w:ascii="Verdana" w:eastAsia="Arial" w:hAnsi="Verdana"/>
        </w:rPr>
      </w:pPr>
      <w:r w:rsidRPr="007F64AE">
        <w:rPr>
          <w:rFonts w:ascii="Verdana" w:eastAsia="Arial" w:hAnsi="Verdana"/>
        </w:rPr>
        <w:t>Responsibilities</w:t>
      </w:r>
    </w:p>
    <w:p w14:paraId="3E75D786" w14:textId="77777777" w:rsidR="007F64AE" w:rsidRDefault="007530F5" w:rsidP="00060FAB">
      <w:pPr>
        <w:pStyle w:val="ListParagraph"/>
        <w:numPr>
          <w:ilvl w:val="0"/>
          <w:numId w:val="12"/>
        </w:numPr>
        <w:spacing w:line="264" w:lineRule="auto"/>
        <w:ind w:left="1282" w:hanging="562"/>
        <w:rPr>
          <w:rFonts w:ascii="Verdana" w:eastAsia="Arial" w:hAnsi="Verdana"/>
        </w:rPr>
      </w:pPr>
      <w:r w:rsidRPr="007F64AE">
        <w:rPr>
          <w:rFonts w:ascii="Verdana" w:eastAsia="Arial" w:hAnsi="Verdana"/>
        </w:rPr>
        <w:t xml:space="preserve">Training and sharing of information </w:t>
      </w:r>
    </w:p>
    <w:p w14:paraId="0D99E052" w14:textId="77777777" w:rsidR="007F64AE" w:rsidRDefault="007530F5" w:rsidP="00060FAB">
      <w:pPr>
        <w:pStyle w:val="ListParagraph"/>
        <w:numPr>
          <w:ilvl w:val="0"/>
          <w:numId w:val="12"/>
        </w:numPr>
        <w:spacing w:line="264" w:lineRule="auto"/>
        <w:ind w:left="1282" w:hanging="562"/>
        <w:rPr>
          <w:rFonts w:ascii="Verdana" w:eastAsia="Arial" w:hAnsi="Verdana"/>
        </w:rPr>
      </w:pPr>
      <w:r w:rsidRPr="007F64AE">
        <w:rPr>
          <w:rFonts w:ascii="Verdana" w:eastAsia="Arial" w:hAnsi="Verdana"/>
        </w:rPr>
        <w:t>Work Based Learning and Apprenticeships</w:t>
      </w:r>
    </w:p>
    <w:p w14:paraId="5E66F358" w14:textId="7E3D37FD" w:rsidR="007530F5" w:rsidRPr="007F64AE" w:rsidRDefault="007530F5" w:rsidP="00060FAB">
      <w:pPr>
        <w:pStyle w:val="ListParagraph"/>
        <w:numPr>
          <w:ilvl w:val="0"/>
          <w:numId w:val="12"/>
        </w:numPr>
        <w:spacing w:line="264" w:lineRule="auto"/>
        <w:ind w:left="1282" w:hanging="562"/>
        <w:rPr>
          <w:rFonts w:ascii="Verdana" w:eastAsia="Arial" w:hAnsi="Verdana"/>
        </w:rPr>
      </w:pPr>
      <w:r w:rsidRPr="007F64AE">
        <w:rPr>
          <w:rFonts w:ascii="Verdana" w:eastAsia="Arial" w:hAnsi="Verdana"/>
        </w:rPr>
        <w:t>Procedures for Safeguarding.</w:t>
      </w:r>
    </w:p>
    <w:p w14:paraId="4112C5C4" w14:textId="77777777" w:rsidR="007530F5" w:rsidRPr="0068523B" w:rsidRDefault="007530F5" w:rsidP="00060FAB">
      <w:pPr>
        <w:spacing w:line="264" w:lineRule="auto"/>
        <w:rPr>
          <w:rFonts w:ascii="Verdana" w:eastAsia="Arial" w:hAnsi="Verdana"/>
        </w:rPr>
      </w:pPr>
    </w:p>
    <w:p w14:paraId="0839B66A" w14:textId="047FB2AE" w:rsidR="007530F5" w:rsidRPr="0068523B" w:rsidRDefault="007530F5" w:rsidP="00060FAB">
      <w:pPr>
        <w:spacing w:line="264" w:lineRule="auto"/>
        <w:ind w:left="720" w:hanging="720"/>
        <w:rPr>
          <w:rFonts w:ascii="Verdana" w:eastAsia="Arial" w:hAnsi="Verdana"/>
        </w:rPr>
      </w:pPr>
      <w:r>
        <w:rPr>
          <w:rFonts w:ascii="Verdana" w:eastAsia="Arial" w:hAnsi="Verdana"/>
        </w:rPr>
        <w:t xml:space="preserve">1.4 </w:t>
      </w:r>
      <w:r>
        <w:rPr>
          <w:rFonts w:ascii="Verdana" w:eastAsia="Arial" w:hAnsi="Verdana"/>
        </w:rPr>
        <w:tab/>
      </w:r>
      <w:r w:rsidRPr="64B60511">
        <w:rPr>
          <w:rFonts w:ascii="Verdana" w:eastAsia="Arial" w:hAnsi="Verdana"/>
        </w:rPr>
        <w:t xml:space="preserve">This policy and procedure </w:t>
      </w:r>
      <w:bookmarkStart w:id="0" w:name="_Int_cVHgYS11"/>
      <w:r w:rsidRPr="64B60511">
        <w:rPr>
          <w:rFonts w:ascii="Verdana" w:eastAsia="Arial" w:hAnsi="Verdana"/>
        </w:rPr>
        <w:t>sets</w:t>
      </w:r>
      <w:bookmarkEnd w:id="0"/>
      <w:r w:rsidRPr="64B60511">
        <w:rPr>
          <w:rFonts w:ascii="Verdana" w:eastAsia="Arial" w:hAnsi="Verdana"/>
        </w:rPr>
        <w:t xml:space="preserve"> out the College’s arrangements for safeguarding and applies to all aspects of our work and to everyone working for the College including permanent &amp; temporary employees, agency workers, contractors, volunteers and Governors.</w:t>
      </w:r>
    </w:p>
    <w:p w14:paraId="26AD9274" w14:textId="77777777" w:rsidR="00B80C81" w:rsidRPr="004335D6" w:rsidRDefault="00B80C81" w:rsidP="00060FAB">
      <w:pPr>
        <w:pStyle w:val="BodyText"/>
        <w:spacing w:line="264" w:lineRule="auto"/>
        <w:ind w:left="0" w:right="101" w:firstLine="0"/>
        <w:rPr>
          <w:rFonts w:ascii="Verdana" w:hAnsi="Verdana" w:cstheme="minorHAnsi"/>
          <w:sz w:val="22"/>
          <w:szCs w:val="22"/>
        </w:rPr>
      </w:pPr>
    </w:p>
    <w:p w14:paraId="6BD82D2D" w14:textId="296DD07C" w:rsidR="00B93B59" w:rsidRPr="00C455D6" w:rsidRDefault="00B80C81" w:rsidP="00060FAB">
      <w:pPr>
        <w:pStyle w:val="Heading1"/>
        <w:spacing w:before="0" w:line="264" w:lineRule="auto"/>
        <w:ind w:left="720" w:hanging="720"/>
        <w:rPr>
          <w:rFonts w:ascii="Verdana" w:hAnsi="Verdana"/>
          <w:b w:val="0"/>
          <w:sz w:val="28"/>
          <w:szCs w:val="28"/>
        </w:rPr>
      </w:pPr>
      <w:r w:rsidRPr="00C455D6">
        <w:rPr>
          <w:rFonts w:ascii="Verdana" w:hAnsi="Verdana"/>
          <w:b w:val="0"/>
          <w:sz w:val="28"/>
          <w:szCs w:val="28"/>
        </w:rPr>
        <w:t>2.</w:t>
      </w:r>
      <w:r w:rsidRPr="00C455D6">
        <w:rPr>
          <w:rFonts w:ascii="Verdana" w:hAnsi="Verdana"/>
          <w:b w:val="0"/>
          <w:sz w:val="28"/>
          <w:szCs w:val="28"/>
        </w:rPr>
        <w:tab/>
      </w:r>
      <w:r w:rsidR="007530F5" w:rsidRPr="00C455D6">
        <w:rPr>
          <w:rFonts w:ascii="Verdana" w:hAnsi="Verdana"/>
          <w:b w:val="0"/>
          <w:sz w:val="28"/>
          <w:szCs w:val="28"/>
        </w:rPr>
        <w:t>Key Principles of Safeguarding</w:t>
      </w:r>
    </w:p>
    <w:p w14:paraId="5F4A0AA9" w14:textId="77777777" w:rsidR="00B93B59" w:rsidRPr="004335D6" w:rsidRDefault="00B93B59" w:rsidP="00060FAB">
      <w:pPr>
        <w:spacing w:line="264" w:lineRule="auto"/>
        <w:rPr>
          <w:rFonts w:ascii="Verdana" w:eastAsia="Arial" w:hAnsi="Verdana" w:cstheme="minorHAnsi"/>
          <w:b/>
          <w:bCs/>
        </w:rPr>
      </w:pPr>
    </w:p>
    <w:p w14:paraId="6EC3A127" w14:textId="71ECE065" w:rsidR="007530F5" w:rsidRPr="004335D6" w:rsidRDefault="007530F5" w:rsidP="00060FAB">
      <w:pPr>
        <w:pStyle w:val="BodyText"/>
        <w:spacing w:line="264" w:lineRule="auto"/>
        <w:ind w:left="720" w:hanging="720"/>
        <w:rPr>
          <w:rFonts w:ascii="Verdana" w:hAnsi="Verdana"/>
          <w:sz w:val="22"/>
          <w:szCs w:val="22"/>
        </w:rPr>
      </w:pPr>
      <w:r w:rsidRPr="40129EB8">
        <w:rPr>
          <w:rFonts w:ascii="Verdana" w:hAnsi="Verdana"/>
          <w:sz w:val="22"/>
          <w:szCs w:val="22"/>
        </w:rPr>
        <w:t xml:space="preserve">2.1 </w:t>
      </w:r>
      <w:r>
        <w:rPr>
          <w:rFonts w:ascii="Verdana" w:hAnsi="Verdana"/>
          <w:sz w:val="22"/>
          <w:szCs w:val="22"/>
        </w:rPr>
        <w:tab/>
      </w:r>
      <w:r w:rsidRPr="40129EB8">
        <w:rPr>
          <w:rFonts w:ascii="Verdana" w:hAnsi="Verdana"/>
          <w:sz w:val="22"/>
          <w:szCs w:val="22"/>
        </w:rPr>
        <w:t xml:space="preserve">We are proud to foster an ethos throughout our college that safeguarding is everyone’s responsibility. We are committed to creating a culture of listening to and engaging in dialogue with students in a manner appropriate to their age, understanding and individual needs. </w:t>
      </w:r>
    </w:p>
    <w:p w14:paraId="620A3D17" w14:textId="77777777" w:rsidR="007530F5" w:rsidRPr="004335D6" w:rsidRDefault="007530F5" w:rsidP="00060FAB">
      <w:pPr>
        <w:pStyle w:val="BodyText"/>
        <w:spacing w:line="264" w:lineRule="auto"/>
        <w:ind w:left="720" w:hanging="720"/>
        <w:rPr>
          <w:rFonts w:ascii="Verdana" w:hAnsi="Verdana"/>
          <w:sz w:val="22"/>
          <w:szCs w:val="22"/>
        </w:rPr>
      </w:pPr>
    </w:p>
    <w:p w14:paraId="45C26B8A" w14:textId="77777777" w:rsidR="00060FAB" w:rsidRDefault="007530F5" w:rsidP="00060FAB">
      <w:pPr>
        <w:pStyle w:val="BodyText"/>
        <w:spacing w:line="264" w:lineRule="auto"/>
        <w:ind w:left="720" w:hanging="720"/>
        <w:rPr>
          <w:rFonts w:ascii="Verdana" w:hAnsi="Verdana"/>
          <w:sz w:val="22"/>
          <w:szCs w:val="22"/>
        </w:rPr>
      </w:pPr>
      <w:r>
        <w:rPr>
          <w:rFonts w:ascii="Verdana" w:hAnsi="Verdana"/>
          <w:sz w:val="22"/>
          <w:szCs w:val="22"/>
        </w:rPr>
        <w:t xml:space="preserve">2.2 </w:t>
      </w:r>
      <w:r>
        <w:rPr>
          <w:rFonts w:ascii="Verdana" w:hAnsi="Verdana"/>
          <w:sz w:val="22"/>
          <w:szCs w:val="22"/>
        </w:rPr>
        <w:tab/>
      </w:r>
      <w:r w:rsidRPr="64B60511">
        <w:rPr>
          <w:rFonts w:ascii="Verdana" w:hAnsi="Verdana"/>
          <w:sz w:val="22"/>
          <w:szCs w:val="22"/>
        </w:rPr>
        <w:t>The College holds as one of its highest priorities the health, safety and welfare of all children, young people and adults at risk involved in courses or activities which come under the responsibility of the College. In safeguarding and promoting the welfare of children, young people and adults at risk we will therefore:</w:t>
      </w:r>
    </w:p>
    <w:p w14:paraId="12F29CEF" w14:textId="77777777" w:rsidR="00060FAB" w:rsidRDefault="00060FAB">
      <w:pPr>
        <w:widowControl/>
        <w:spacing w:after="160" w:line="259" w:lineRule="auto"/>
        <w:rPr>
          <w:rFonts w:ascii="Verdana" w:eastAsia="Arial" w:hAnsi="Verdana"/>
        </w:rPr>
      </w:pPr>
      <w:r>
        <w:rPr>
          <w:rFonts w:ascii="Verdana" w:hAnsi="Verdana"/>
        </w:rPr>
        <w:br w:type="page"/>
      </w:r>
    </w:p>
    <w:p w14:paraId="661106A6" w14:textId="552AC4E9" w:rsidR="007530F5" w:rsidRDefault="007530F5" w:rsidP="00060FAB">
      <w:pPr>
        <w:pStyle w:val="BodyText"/>
        <w:numPr>
          <w:ilvl w:val="0"/>
          <w:numId w:val="14"/>
        </w:numPr>
        <w:spacing w:line="264" w:lineRule="auto"/>
        <w:ind w:left="1080"/>
        <w:rPr>
          <w:rFonts w:ascii="Verdana" w:hAnsi="Verdana"/>
          <w:sz w:val="22"/>
          <w:szCs w:val="22"/>
        </w:rPr>
      </w:pPr>
      <w:r w:rsidRPr="64B60511">
        <w:rPr>
          <w:rFonts w:ascii="Verdana" w:hAnsi="Verdana"/>
          <w:sz w:val="22"/>
          <w:szCs w:val="22"/>
        </w:rPr>
        <w:lastRenderedPageBreak/>
        <w:t>Take a preventive approach to protecting children, young people and adults at risk from potential harm or damage.</w:t>
      </w:r>
    </w:p>
    <w:p w14:paraId="64D0FBA1" w14:textId="77777777" w:rsidR="00031C33" w:rsidRPr="004335D6" w:rsidRDefault="00031C33" w:rsidP="00060FAB">
      <w:pPr>
        <w:pStyle w:val="BodyText"/>
        <w:spacing w:line="264" w:lineRule="auto"/>
        <w:ind w:left="1080" w:firstLine="0"/>
        <w:rPr>
          <w:rFonts w:ascii="Verdana" w:hAnsi="Verdana"/>
          <w:sz w:val="22"/>
          <w:szCs w:val="22"/>
        </w:rPr>
      </w:pPr>
    </w:p>
    <w:p w14:paraId="56332831" w14:textId="73D0D1AC" w:rsidR="00345F4B" w:rsidRDefault="007530F5" w:rsidP="00060FAB">
      <w:pPr>
        <w:pStyle w:val="BodyText"/>
        <w:numPr>
          <w:ilvl w:val="0"/>
          <w:numId w:val="14"/>
        </w:numPr>
        <w:spacing w:line="264" w:lineRule="auto"/>
        <w:ind w:left="1080"/>
        <w:rPr>
          <w:rFonts w:ascii="Verdana" w:hAnsi="Verdana"/>
          <w:sz w:val="22"/>
          <w:szCs w:val="22"/>
        </w:rPr>
      </w:pPr>
      <w:r w:rsidRPr="64B60511">
        <w:rPr>
          <w:rFonts w:ascii="Verdana" w:hAnsi="Verdana"/>
          <w:sz w:val="22"/>
          <w:szCs w:val="22"/>
        </w:rPr>
        <w:t>Take all appropriate actions to address concerns about the welfare of children, young people and adults at risk.</w:t>
      </w:r>
    </w:p>
    <w:p w14:paraId="2D08A3E1" w14:textId="77777777" w:rsidR="00966B0C" w:rsidRDefault="00966B0C" w:rsidP="00966B0C">
      <w:pPr>
        <w:pStyle w:val="BodyText"/>
        <w:spacing w:line="264" w:lineRule="auto"/>
        <w:ind w:left="0" w:firstLine="0"/>
        <w:rPr>
          <w:rFonts w:ascii="Verdana" w:hAnsi="Verdana"/>
          <w:sz w:val="22"/>
          <w:szCs w:val="22"/>
        </w:rPr>
      </w:pPr>
    </w:p>
    <w:p w14:paraId="2D6C91A4" w14:textId="77777777" w:rsidR="00031C33" w:rsidRDefault="007530F5" w:rsidP="00060FAB">
      <w:pPr>
        <w:pStyle w:val="BodyText"/>
        <w:numPr>
          <w:ilvl w:val="0"/>
          <w:numId w:val="14"/>
        </w:numPr>
        <w:spacing w:line="264" w:lineRule="auto"/>
        <w:ind w:left="1080"/>
        <w:rPr>
          <w:rFonts w:ascii="Verdana" w:hAnsi="Verdana"/>
          <w:sz w:val="22"/>
          <w:szCs w:val="22"/>
        </w:rPr>
      </w:pPr>
      <w:r w:rsidRPr="64B60511">
        <w:rPr>
          <w:rFonts w:ascii="Verdana" w:hAnsi="Verdana"/>
          <w:sz w:val="22"/>
          <w:szCs w:val="22"/>
        </w:rPr>
        <w:t>Work to agreed local policies and procedures in full partnership with other local agencies contributing to multi-agency working in line with statutory guidance.</w:t>
      </w:r>
    </w:p>
    <w:p w14:paraId="4267CB82" w14:textId="4052394A" w:rsidR="007530F5" w:rsidRPr="004335D6" w:rsidRDefault="007530F5" w:rsidP="00060FAB">
      <w:pPr>
        <w:pStyle w:val="BodyText"/>
        <w:spacing w:line="264" w:lineRule="auto"/>
        <w:ind w:left="1080" w:firstLine="0"/>
        <w:rPr>
          <w:rFonts w:ascii="Verdana" w:hAnsi="Verdana"/>
          <w:sz w:val="22"/>
          <w:szCs w:val="22"/>
        </w:rPr>
      </w:pPr>
      <w:r w:rsidRPr="64B60511">
        <w:rPr>
          <w:rFonts w:ascii="Verdana" w:hAnsi="Verdana"/>
          <w:sz w:val="22"/>
          <w:szCs w:val="22"/>
        </w:rPr>
        <w:t xml:space="preserve"> </w:t>
      </w:r>
    </w:p>
    <w:p w14:paraId="06CC656F" w14:textId="77777777" w:rsidR="00031C33" w:rsidRDefault="007530F5" w:rsidP="00060FAB">
      <w:pPr>
        <w:pStyle w:val="BodyText"/>
        <w:numPr>
          <w:ilvl w:val="0"/>
          <w:numId w:val="14"/>
        </w:numPr>
        <w:spacing w:line="264" w:lineRule="auto"/>
        <w:ind w:left="1080"/>
        <w:rPr>
          <w:rFonts w:ascii="Verdana" w:hAnsi="Verdana"/>
          <w:sz w:val="22"/>
          <w:szCs w:val="22"/>
        </w:rPr>
      </w:pPr>
      <w:r w:rsidRPr="64B60511">
        <w:rPr>
          <w:rFonts w:ascii="Verdana" w:hAnsi="Verdana"/>
          <w:sz w:val="22"/>
          <w:szCs w:val="22"/>
        </w:rPr>
        <w:t>Work with social care, the police, health services and other services to promote the welfare of children &amp; young people and adults at risk to protect them from harm.</w:t>
      </w:r>
    </w:p>
    <w:p w14:paraId="22F70947" w14:textId="391C1E8A" w:rsidR="007530F5" w:rsidRPr="004335D6" w:rsidRDefault="007530F5" w:rsidP="00060FAB">
      <w:pPr>
        <w:pStyle w:val="BodyText"/>
        <w:spacing w:line="264" w:lineRule="auto"/>
        <w:ind w:left="0" w:firstLine="0"/>
        <w:rPr>
          <w:rFonts w:ascii="Verdana" w:hAnsi="Verdana"/>
          <w:sz w:val="22"/>
          <w:szCs w:val="22"/>
        </w:rPr>
      </w:pPr>
      <w:r w:rsidRPr="64B60511">
        <w:rPr>
          <w:rFonts w:ascii="Verdana" w:hAnsi="Verdana"/>
          <w:sz w:val="22"/>
          <w:szCs w:val="22"/>
        </w:rPr>
        <w:t xml:space="preserve"> </w:t>
      </w:r>
    </w:p>
    <w:p w14:paraId="7A2BB478" w14:textId="77777777" w:rsidR="007530F5" w:rsidRPr="004335D6" w:rsidRDefault="007530F5" w:rsidP="00060FAB">
      <w:pPr>
        <w:pStyle w:val="BodyText"/>
        <w:numPr>
          <w:ilvl w:val="0"/>
          <w:numId w:val="14"/>
        </w:numPr>
        <w:spacing w:line="264" w:lineRule="auto"/>
        <w:ind w:left="1080"/>
        <w:rPr>
          <w:rFonts w:ascii="Verdana" w:hAnsi="Verdana"/>
          <w:sz w:val="22"/>
          <w:szCs w:val="22"/>
        </w:rPr>
      </w:pPr>
      <w:r w:rsidRPr="64B60511">
        <w:rPr>
          <w:rFonts w:ascii="Verdana" w:hAnsi="Verdana"/>
          <w:sz w:val="22"/>
          <w:szCs w:val="22"/>
        </w:rPr>
        <w:t xml:space="preserve">Plan, implement, monitor and review policies and procedures to ensure that the maximum is done to provide a safe environment for children, young people and adults at risk in the college. </w:t>
      </w:r>
    </w:p>
    <w:p w14:paraId="79B74AF6" w14:textId="77777777" w:rsidR="007530F5" w:rsidRPr="004335D6" w:rsidRDefault="007530F5" w:rsidP="00060FAB">
      <w:pPr>
        <w:pStyle w:val="BodyText"/>
        <w:spacing w:line="264" w:lineRule="auto"/>
        <w:ind w:left="100" w:right="101" w:firstLine="0"/>
        <w:jc w:val="both"/>
        <w:rPr>
          <w:rFonts w:ascii="Verdana" w:hAnsi="Verdana"/>
          <w:sz w:val="22"/>
          <w:szCs w:val="22"/>
        </w:rPr>
      </w:pPr>
    </w:p>
    <w:p w14:paraId="07C3CAD0" w14:textId="441AA6C7" w:rsidR="007530F5" w:rsidRPr="004335D6" w:rsidRDefault="007530F5" w:rsidP="00060FAB">
      <w:pPr>
        <w:pStyle w:val="BodyText"/>
        <w:spacing w:line="264" w:lineRule="auto"/>
        <w:ind w:left="720" w:right="101" w:hanging="720"/>
        <w:rPr>
          <w:rFonts w:ascii="Verdana" w:hAnsi="Verdana"/>
          <w:sz w:val="22"/>
          <w:szCs w:val="22"/>
        </w:rPr>
      </w:pPr>
      <w:r>
        <w:rPr>
          <w:rFonts w:ascii="Verdana" w:hAnsi="Verdana"/>
          <w:sz w:val="22"/>
          <w:szCs w:val="22"/>
        </w:rPr>
        <w:t xml:space="preserve">2.3 </w:t>
      </w:r>
      <w:r w:rsidR="007F64AE">
        <w:rPr>
          <w:rFonts w:ascii="Verdana" w:hAnsi="Verdana"/>
          <w:sz w:val="22"/>
          <w:szCs w:val="22"/>
        </w:rPr>
        <w:tab/>
      </w:r>
      <w:r w:rsidRPr="64B60511">
        <w:rPr>
          <w:rFonts w:ascii="Verdana" w:hAnsi="Verdana"/>
          <w:sz w:val="22"/>
          <w:szCs w:val="22"/>
        </w:rPr>
        <w:t xml:space="preserve">We take all reasonable measures to ensure that the risk of harm to the welfare of children, young people and adults is </w:t>
      </w:r>
      <w:proofErr w:type="spellStart"/>
      <w:r w:rsidRPr="64B60511">
        <w:rPr>
          <w:rFonts w:ascii="Verdana" w:hAnsi="Verdana"/>
          <w:sz w:val="22"/>
          <w:szCs w:val="22"/>
        </w:rPr>
        <w:t>minimised</w:t>
      </w:r>
      <w:proofErr w:type="spellEnd"/>
      <w:r w:rsidRPr="64B60511">
        <w:rPr>
          <w:rFonts w:ascii="Verdana" w:hAnsi="Verdana"/>
          <w:sz w:val="22"/>
          <w:szCs w:val="22"/>
        </w:rPr>
        <w:t xml:space="preserve"> by </w:t>
      </w:r>
      <w:proofErr w:type="spellStart"/>
      <w:proofErr w:type="gramStart"/>
      <w:r w:rsidRPr="64B60511">
        <w:rPr>
          <w:rFonts w:ascii="Verdana" w:hAnsi="Verdana"/>
          <w:sz w:val="22"/>
          <w:szCs w:val="22"/>
        </w:rPr>
        <w:t>utilising</w:t>
      </w:r>
      <w:proofErr w:type="spellEnd"/>
      <w:r w:rsidRPr="64B60511">
        <w:rPr>
          <w:rFonts w:ascii="Verdana" w:hAnsi="Verdana"/>
          <w:sz w:val="22"/>
          <w:szCs w:val="22"/>
        </w:rPr>
        <w:t xml:space="preserve">  appropriate</w:t>
      </w:r>
      <w:proofErr w:type="gramEnd"/>
      <w:r w:rsidRPr="64B60511">
        <w:rPr>
          <w:rFonts w:ascii="Verdana" w:hAnsi="Verdana"/>
          <w:sz w:val="22"/>
          <w:szCs w:val="22"/>
        </w:rPr>
        <w:t xml:space="preserve">: </w:t>
      </w:r>
    </w:p>
    <w:p w14:paraId="7D484262" w14:textId="77777777" w:rsidR="007530F5" w:rsidRPr="004335D6" w:rsidRDefault="007530F5" w:rsidP="00060FAB">
      <w:pPr>
        <w:pStyle w:val="BodyText"/>
        <w:spacing w:line="264" w:lineRule="auto"/>
        <w:ind w:left="100" w:right="101" w:firstLine="0"/>
        <w:jc w:val="both"/>
        <w:rPr>
          <w:rFonts w:ascii="Verdana" w:hAnsi="Verdana"/>
          <w:sz w:val="22"/>
          <w:szCs w:val="22"/>
        </w:rPr>
      </w:pPr>
    </w:p>
    <w:p w14:paraId="5827ABFA" w14:textId="77777777" w:rsidR="007530F5" w:rsidRPr="004335D6" w:rsidRDefault="007530F5" w:rsidP="00060FAB">
      <w:pPr>
        <w:pStyle w:val="BodyText"/>
        <w:numPr>
          <w:ilvl w:val="0"/>
          <w:numId w:val="13"/>
        </w:numPr>
        <w:spacing w:line="264" w:lineRule="auto"/>
        <w:ind w:left="1080" w:right="101"/>
        <w:jc w:val="both"/>
        <w:rPr>
          <w:rFonts w:ascii="Verdana" w:hAnsi="Verdana"/>
          <w:sz w:val="22"/>
          <w:szCs w:val="22"/>
        </w:rPr>
      </w:pPr>
      <w:r w:rsidRPr="64B60511">
        <w:rPr>
          <w:rFonts w:ascii="Verdana" w:hAnsi="Verdana"/>
          <w:sz w:val="22"/>
          <w:szCs w:val="22"/>
        </w:rPr>
        <w:t xml:space="preserve">Risk assessment and management </w:t>
      </w:r>
    </w:p>
    <w:p w14:paraId="04FD71C3" w14:textId="77777777" w:rsidR="007530F5" w:rsidRPr="004335D6" w:rsidRDefault="007530F5" w:rsidP="00060FAB">
      <w:pPr>
        <w:pStyle w:val="BodyText"/>
        <w:numPr>
          <w:ilvl w:val="0"/>
          <w:numId w:val="13"/>
        </w:numPr>
        <w:spacing w:line="264" w:lineRule="auto"/>
        <w:ind w:left="1080" w:right="101"/>
        <w:jc w:val="both"/>
        <w:rPr>
          <w:rFonts w:ascii="Verdana" w:hAnsi="Verdana"/>
          <w:sz w:val="22"/>
          <w:szCs w:val="22"/>
        </w:rPr>
      </w:pPr>
      <w:r w:rsidRPr="64B60511">
        <w:rPr>
          <w:rFonts w:ascii="Verdana" w:hAnsi="Verdana"/>
          <w:sz w:val="22"/>
          <w:szCs w:val="22"/>
        </w:rPr>
        <w:t xml:space="preserve">Health and Safety procedures </w:t>
      </w:r>
    </w:p>
    <w:p w14:paraId="0A01F473" w14:textId="77777777" w:rsidR="007530F5" w:rsidRPr="004335D6" w:rsidRDefault="007530F5" w:rsidP="00060FAB">
      <w:pPr>
        <w:pStyle w:val="BodyText"/>
        <w:numPr>
          <w:ilvl w:val="0"/>
          <w:numId w:val="13"/>
        </w:numPr>
        <w:spacing w:line="264" w:lineRule="auto"/>
        <w:ind w:left="1080" w:right="101"/>
        <w:jc w:val="both"/>
        <w:rPr>
          <w:rFonts w:ascii="Verdana" w:hAnsi="Verdana"/>
          <w:sz w:val="22"/>
          <w:szCs w:val="22"/>
        </w:rPr>
      </w:pPr>
      <w:r w:rsidRPr="64B60511">
        <w:rPr>
          <w:rFonts w:ascii="Verdana" w:hAnsi="Verdana"/>
          <w:sz w:val="22"/>
          <w:szCs w:val="22"/>
        </w:rPr>
        <w:t>Staff selection, recruitment, induction, supervision and training</w:t>
      </w:r>
    </w:p>
    <w:p w14:paraId="080B9282" w14:textId="77777777" w:rsidR="007530F5" w:rsidRPr="004335D6" w:rsidRDefault="007530F5" w:rsidP="00060FAB">
      <w:pPr>
        <w:pStyle w:val="BodyText"/>
        <w:numPr>
          <w:ilvl w:val="0"/>
          <w:numId w:val="13"/>
        </w:numPr>
        <w:spacing w:line="264" w:lineRule="auto"/>
        <w:ind w:left="1080" w:right="101"/>
        <w:jc w:val="both"/>
        <w:rPr>
          <w:rFonts w:ascii="Verdana" w:hAnsi="Verdana"/>
          <w:sz w:val="22"/>
          <w:szCs w:val="22"/>
        </w:rPr>
      </w:pPr>
      <w:r w:rsidRPr="64B60511">
        <w:rPr>
          <w:rFonts w:ascii="Verdana" w:hAnsi="Verdana"/>
          <w:sz w:val="22"/>
          <w:szCs w:val="22"/>
        </w:rPr>
        <w:t xml:space="preserve">Creation and promotion of an open work culture </w:t>
      </w:r>
    </w:p>
    <w:p w14:paraId="3F003794" w14:textId="77777777" w:rsidR="007530F5" w:rsidRPr="004335D6" w:rsidRDefault="007530F5" w:rsidP="00060FAB">
      <w:pPr>
        <w:pStyle w:val="BodyText"/>
        <w:numPr>
          <w:ilvl w:val="0"/>
          <w:numId w:val="13"/>
        </w:numPr>
        <w:spacing w:line="264" w:lineRule="auto"/>
        <w:ind w:left="1080" w:right="101"/>
        <w:jc w:val="both"/>
        <w:rPr>
          <w:rFonts w:ascii="Verdana" w:hAnsi="Verdana"/>
          <w:sz w:val="22"/>
          <w:szCs w:val="22"/>
        </w:rPr>
      </w:pPr>
      <w:r w:rsidRPr="64B60511">
        <w:rPr>
          <w:rFonts w:ascii="Verdana" w:hAnsi="Verdana"/>
          <w:sz w:val="22"/>
          <w:szCs w:val="22"/>
        </w:rPr>
        <w:t xml:space="preserve">Promotion and training on the referral process to report concerns. </w:t>
      </w:r>
    </w:p>
    <w:p w14:paraId="06610502" w14:textId="77777777" w:rsidR="007530F5" w:rsidRPr="004335D6" w:rsidRDefault="007530F5" w:rsidP="00060FAB">
      <w:pPr>
        <w:pStyle w:val="BodyText"/>
        <w:numPr>
          <w:ilvl w:val="0"/>
          <w:numId w:val="13"/>
        </w:numPr>
        <w:spacing w:line="264" w:lineRule="auto"/>
        <w:ind w:left="1080" w:right="101"/>
        <w:jc w:val="both"/>
        <w:rPr>
          <w:rFonts w:ascii="Verdana" w:hAnsi="Verdana"/>
          <w:sz w:val="22"/>
          <w:szCs w:val="22"/>
        </w:rPr>
      </w:pPr>
      <w:r w:rsidRPr="64B60511">
        <w:rPr>
          <w:rFonts w:ascii="Verdana" w:hAnsi="Verdana"/>
          <w:sz w:val="22"/>
          <w:szCs w:val="22"/>
        </w:rPr>
        <w:t xml:space="preserve">Make the Safeguarding Policy &amp; Procedure available on the College Portals and website. </w:t>
      </w:r>
    </w:p>
    <w:p w14:paraId="5309C1D7" w14:textId="77777777" w:rsidR="007530F5" w:rsidRPr="004335D6" w:rsidRDefault="007530F5" w:rsidP="00060FAB">
      <w:pPr>
        <w:pStyle w:val="BodyText"/>
        <w:numPr>
          <w:ilvl w:val="0"/>
          <w:numId w:val="13"/>
        </w:numPr>
        <w:spacing w:line="264" w:lineRule="auto"/>
        <w:ind w:left="1080" w:right="101"/>
        <w:jc w:val="both"/>
        <w:rPr>
          <w:rFonts w:ascii="Verdana" w:hAnsi="Verdana"/>
          <w:sz w:val="22"/>
          <w:szCs w:val="22"/>
        </w:rPr>
      </w:pPr>
      <w:r w:rsidRPr="64B60511">
        <w:rPr>
          <w:rFonts w:ascii="Verdana" w:hAnsi="Verdana"/>
          <w:sz w:val="22"/>
          <w:szCs w:val="22"/>
        </w:rPr>
        <w:t>Review the Safeguarding Policy &amp; Procedure annually, or as events and legislation changes and submit for approval by the full governing body.</w:t>
      </w:r>
    </w:p>
    <w:p w14:paraId="7D7D473C" w14:textId="77777777" w:rsidR="005228FE" w:rsidRPr="004335D6" w:rsidRDefault="005228FE" w:rsidP="00060FAB">
      <w:pPr>
        <w:spacing w:line="264" w:lineRule="auto"/>
      </w:pPr>
    </w:p>
    <w:p w14:paraId="4A22B3CB" w14:textId="520D2C96" w:rsidR="00B93B59" w:rsidRPr="00C455D6" w:rsidRDefault="007F64AE" w:rsidP="00060FAB">
      <w:pPr>
        <w:pStyle w:val="Heading1"/>
        <w:numPr>
          <w:ilvl w:val="0"/>
          <w:numId w:val="27"/>
        </w:numPr>
        <w:spacing w:before="0" w:line="264" w:lineRule="auto"/>
        <w:ind w:hanging="720"/>
        <w:rPr>
          <w:rFonts w:ascii="Verdana" w:hAnsi="Verdana"/>
          <w:b w:val="0"/>
          <w:sz w:val="28"/>
          <w:szCs w:val="28"/>
        </w:rPr>
      </w:pPr>
      <w:r w:rsidRPr="00C455D6">
        <w:rPr>
          <w:rFonts w:ascii="Verdana" w:hAnsi="Verdana"/>
          <w:b w:val="0"/>
          <w:sz w:val="28"/>
          <w:szCs w:val="28"/>
        </w:rPr>
        <w:t>Responsibilities</w:t>
      </w:r>
    </w:p>
    <w:p w14:paraId="57D75D70" w14:textId="4D6FEBC5" w:rsidR="007F64AE" w:rsidRDefault="007F64AE" w:rsidP="00060FAB">
      <w:pPr>
        <w:pStyle w:val="BodyText"/>
        <w:spacing w:line="264" w:lineRule="auto"/>
      </w:pPr>
    </w:p>
    <w:p w14:paraId="06F66214" w14:textId="7A565E00" w:rsidR="007F64AE" w:rsidRPr="007F64AE" w:rsidRDefault="007F64AE" w:rsidP="00060FAB">
      <w:pPr>
        <w:pStyle w:val="BodyText"/>
        <w:spacing w:line="264" w:lineRule="auto"/>
        <w:ind w:left="720" w:hanging="720"/>
        <w:rPr>
          <w:rFonts w:ascii="Verdana" w:hAnsi="Verdana"/>
          <w:b/>
          <w:bCs/>
          <w:sz w:val="22"/>
          <w:szCs w:val="22"/>
        </w:rPr>
      </w:pPr>
      <w:r w:rsidRPr="007F64AE">
        <w:rPr>
          <w:rFonts w:ascii="Verdana" w:hAnsi="Verdana"/>
          <w:sz w:val="22"/>
          <w:szCs w:val="22"/>
        </w:rPr>
        <w:t xml:space="preserve">3.1 </w:t>
      </w:r>
      <w:r>
        <w:rPr>
          <w:rFonts w:ascii="Verdana" w:hAnsi="Verdana"/>
          <w:sz w:val="22"/>
          <w:szCs w:val="22"/>
        </w:rPr>
        <w:tab/>
      </w:r>
      <w:r w:rsidRPr="007F64AE">
        <w:rPr>
          <w:rFonts w:ascii="Verdana" w:hAnsi="Verdana"/>
          <w:sz w:val="22"/>
          <w:szCs w:val="22"/>
        </w:rPr>
        <w:t xml:space="preserve">The College will ensure the learners feel secure and are listened to, and that they know whom they can approach if they are worried or in difficulty. We are committed to a trauma-informed approach to safeguarding, </w:t>
      </w:r>
      <w:proofErr w:type="spellStart"/>
      <w:r w:rsidRPr="007F64AE">
        <w:rPr>
          <w:rFonts w:ascii="Verdana" w:hAnsi="Verdana"/>
          <w:sz w:val="22"/>
          <w:szCs w:val="22"/>
        </w:rPr>
        <w:t>recognising</w:t>
      </w:r>
      <w:proofErr w:type="spellEnd"/>
      <w:r w:rsidRPr="007F64AE">
        <w:rPr>
          <w:rFonts w:ascii="Verdana" w:hAnsi="Verdana"/>
          <w:sz w:val="22"/>
          <w:szCs w:val="22"/>
        </w:rPr>
        <w:t xml:space="preserve"> the impact of trauma on individuals. Support provided must be sensitive, empowering, and avoid re-</w:t>
      </w:r>
      <w:proofErr w:type="spellStart"/>
      <w:r w:rsidRPr="007F64AE">
        <w:rPr>
          <w:rFonts w:ascii="Verdana" w:hAnsi="Verdana"/>
          <w:sz w:val="22"/>
          <w:szCs w:val="22"/>
        </w:rPr>
        <w:t>traumatisation</w:t>
      </w:r>
      <w:proofErr w:type="spellEnd"/>
      <w:r w:rsidRPr="007F64AE">
        <w:rPr>
          <w:rFonts w:ascii="Verdana" w:hAnsi="Verdana"/>
          <w:sz w:val="22"/>
          <w:szCs w:val="22"/>
        </w:rPr>
        <w:t>.</w:t>
      </w:r>
    </w:p>
    <w:p w14:paraId="351D3AE9" w14:textId="77777777" w:rsidR="007F64AE" w:rsidRPr="007F64AE" w:rsidRDefault="007F64AE" w:rsidP="00060FAB">
      <w:pPr>
        <w:pStyle w:val="BodyText"/>
        <w:spacing w:line="264" w:lineRule="auto"/>
      </w:pPr>
    </w:p>
    <w:p w14:paraId="3D69C57A" w14:textId="635DB89F" w:rsidR="007F64AE" w:rsidRPr="007F64AE" w:rsidRDefault="007F64AE" w:rsidP="00060FAB">
      <w:pPr>
        <w:pStyle w:val="BodyText"/>
        <w:spacing w:line="264" w:lineRule="auto"/>
        <w:ind w:left="720" w:hanging="720"/>
        <w:rPr>
          <w:rFonts w:ascii="Verdana" w:hAnsi="Verdana"/>
          <w:b/>
          <w:bCs/>
          <w:sz w:val="22"/>
          <w:szCs w:val="22"/>
        </w:rPr>
      </w:pPr>
      <w:r w:rsidRPr="007F64AE">
        <w:rPr>
          <w:rFonts w:ascii="Verdana" w:hAnsi="Verdana"/>
          <w:sz w:val="22"/>
          <w:szCs w:val="22"/>
        </w:rPr>
        <w:t xml:space="preserve">3.2 </w:t>
      </w:r>
      <w:r>
        <w:rPr>
          <w:rFonts w:ascii="Verdana" w:hAnsi="Verdana"/>
          <w:sz w:val="22"/>
          <w:szCs w:val="22"/>
        </w:rPr>
        <w:tab/>
      </w:r>
      <w:r w:rsidRPr="007F64AE">
        <w:rPr>
          <w:rFonts w:ascii="Verdana" w:hAnsi="Verdana"/>
          <w:sz w:val="22"/>
          <w:szCs w:val="22"/>
        </w:rPr>
        <w:t>The Governing Body is committed to ensuring that the College:</w:t>
      </w:r>
    </w:p>
    <w:p w14:paraId="1DC9A214" w14:textId="77777777" w:rsidR="007F64AE" w:rsidRPr="007F64AE" w:rsidRDefault="007F64AE" w:rsidP="00060FAB">
      <w:pPr>
        <w:pStyle w:val="BodyText"/>
        <w:spacing w:line="264" w:lineRule="auto"/>
        <w:ind w:left="720" w:hanging="720"/>
        <w:rPr>
          <w:rFonts w:ascii="Verdana" w:hAnsi="Verdana"/>
          <w:b/>
          <w:bCs/>
          <w:sz w:val="22"/>
          <w:szCs w:val="22"/>
        </w:rPr>
      </w:pPr>
    </w:p>
    <w:p w14:paraId="2B0F5223" w14:textId="5A171FB8" w:rsidR="002C393C" w:rsidRDefault="007F64AE" w:rsidP="00060FAB">
      <w:pPr>
        <w:pStyle w:val="BodyText"/>
        <w:numPr>
          <w:ilvl w:val="0"/>
          <w:numId w:val="21"/>
        </w:numPr>
        <w:spacing w:line="264" w:lineRule="auto"/>
        <w:ind w:left="1080"/>
        <w:rPr>
          <w:rFonts w:ascii="Verdana" w:eastAsiaTheme="minorEastAsia" w:hAnsi="Verdana"/>
          <w:sz w:val="22"/>
          <w:szCs w:val="22"/>
        </w:rPr>
      </w:pPr>
      <w:r w:rsidRPr="007F64AE">
        <w:rPr>
          <w:rFonts w:ascii="Verdana" w:eastAsiaTheme="minorEastAsia" w:hAnsi="Verdana"/>
          <w:sz w:val="22"/>
          <w:szCs w:val="22"/>
        </w:rPr>
        <w:t>Designates a member of the governing body as a link Governor for Safeguarding</w:t>
      </w:r>
    </w:p>
    <w:p w14:paraId="4428C8EF" w14:textId="77777777" w:rsidR="002C393C" w:rsidRDefault="002C393C">
      <w:pPr>
        <w:widowControl/>
        <w:spacing w:after="160" w:line="259" w:lineRule="auto"/>
        <w:rPr>
          <w:rFonts w:ascii="Verdana" w:eastAsiaTheme="minorEastAsia" w:hAnsi="Verdana"/>
        </w:rPr>
      </w:pPr>
      <w:r>
        <w:rPr>
          <w:rFonts w:ascii="Verdana" w:eastAsiaTheme="minorEastAsia" w:hAnsi="Verdana"/>
        </w:rPr>
        <w:br w:type="page"/>
      </w:r>
    </w:p>
    <w:p w14:paraId="6C017CD3" w14:textId="2EC326DB" w:rsidR="00060FAB" w:rsidRPr="002C393C" w:rsidRDefault="007F64AE" w:rsidP="00060FAB">
      <w:pPr>
        <w:pStyle w:val="BodyText"/>
        <w:numPr>
          <w:ilvl w:val="0"/>
          <w:numId w:val="21"/>
        </w:numPr>
        <w:spacing w:line="264" w:lineRule="auto"/>
        <w:ind w:left="1080"/>
        <w:rPr>
          <w:rFonts w:ascii="Verdana" w:hAnsi="Verdana"/>
          <w:b/>
          <w:bCs/>
          <w:sz w:val="22"/>
          <w:szCs w:val="22"/>
        </w:rPr>
      </w:pPr>
      <w:r w:rsidRPr="007F64AE">
        <w:rPr>
          <w:rFonts w:ascii="Verdana" w:hAnsi="Verdana"/>
          <w:sz w:val="22"/>
          <w:szCs w:val="22"/>
        </w:rPr>
        <w:lastRenderedPageBreak/>
        <w:t>Raises awareness of issues relating to safeguarding and promoting the welfare of children, young people and adults at risk in the College</w:t>
      </w:r>
    </w:p>
    <w:p w14:paraId="0FB67AF9" w14:textId="77777777" w:rsidR="002C393C" w:rsidRPr="00060FAB" w:rsidRDefault="002C393C" w:rsidP="002C393C">
      <w:pPr>
        <w:pStyle w:val="BodyText"/>
        <w:spacing w:line="264" w:lineRule="auto"/>
        <w:ind w:left="0" w:firstLine="0"/>
        <w:rPr>
          <w:rFonts w:ascii="Verdana" w:hAnsi="Verdana"/>
          <w:b/>
          <w:bCs/>
          <w:sz w:val="22"/>
          <w:szCs w:val="22"/>
        </w:rPr>
      </w:pPr>
    </w:p>
    <w:p w14:paraId="25E9552C" w14:textId="03316973" w:rsidR="007F64AE" w:rsidRPr="00060FAB" w:rsidRDefault="007F64AE" w:rsidP="00060FAB">
      <w:pPr>
        <w:pStyle w:val="BodyText"/>
        <w:numPr>
          <w:ilvl w:val="0"/>
          <w:numId w:val="21"/>
        </w:numPr>
        <w:spacing w:line="264" w:lineRule="auto"/>
        <w:ind w:left="1080"/>
        <w:rPr>
          <w:rFonts w:ascii="Verdana" w:hAnsi="Verdana"/>
          <w:b/>
          <w:bCs/>
          <w:sz w:val="22"/>
          <w:szCs w:val="22"/>
        </w:rPr>
      </w:pPr>
      <w:r w:rsidRPr="007F64AE">
        <w:rPr>
          <w:rFonts w:ascii="Verdana" w:hAnsi="Verdana"/>
          <w:sz w:val="22"/>
          <w:szCs w:val="22"/>
        </w:rPr>
        <w:t xml:space="preserve">Provides a safe environment for children, young people and adults at risk </w:t>
      </w:r>
    </w:p>
    <w:p w14:paraId="19A70532" w14:textId="77777777" w:rsidR="00060FAB" w:rsidRPr="007F64AE" w:rsidRDefault="00060FAB" w:rsidP="00060FAB">
      <w:pPr>
        <w:pStyle w:val="BodyText"/>
        <w:spacing w:line="264" w:lineRule="auto"/>
        <w:ind w:left="0" w:firstLine="0"/>
        <w:rPr>
          <w:rFonts w:ascii="Verdana" w:hAnsi="Verdana"/>
          <w:b/>
          <w:bCs/>
          <w:sz w:val="22"/>
          <w:szCs w:val="22"/>
        </w:rPr>
      </w:pPr>
    </w:p>
    <w:p w14:paraId="085DE86A" w14:textId="77777777" w:rsidR="00060FAB" w:rsidRPr="00060FAB" w:rsidRDefault="007F64AE" w:rsidP="00060FAB">
      <w:pPr>
        <w:pStyle w:val="BodyText"/>
        <w:numPr>
          <w:ilvl w:val="0"/>
          <w:numId w:val="21"/>
        </w:numPr>
        <w:spacing w:line="264" w:lineRule="auto"/>
        <w:ind w:left="1080"/>
        <w:rPr>
          <w:rFonts w:ascii="Verdana" w:hAnsi="Verdana"/>
          <w:b/>
          <w:bCs/>
          <w:sz w:val="22"/>
          <w:szCs w:val="22"/>
        </w:rPr>
      </w:pPr>
      <w:r w:rsidRPr="007F64AE">
        <w:rPr>
          <w:rFonts w:ascii="Verdana" w:hAnsi="Verdana"/>
          <w:sz w:val="22"/>
          <w:szCs w:val="22"/>
        </w:rPr>
        <w:t>Identifies children, young people and adults at risk who are suffering or are at risk of suffering significant harm and takes appropriate action to see that such learners are kept safe at the College</w:t>
      </w:r>
    </w:p>
    <w:p w14:paraId="0375420B" w14:textId="202D63E4"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4473574B" w14:textId="77777777" w:rsidR="007F64AE" w:rsidRPr="007F64AE" w:rsidRDefault="007F64AE" w:rsidP="00060FAB">
      <w:pPr>
        <w:pStyle w:val="BodyText"/>
        <w:numPr>
          <w:ilvl w:val="0"/>
          <w:numId w:val="21"/>
        </w:numPr>
        <w:spacing w:line="264" w:lineRule="auto"/>
        <w:ind w:left="1080"/>
        <w:rPr>
          <w:rFonts w:ascii="Verdana" w:hAnsi="Verdana"/>
          <w:b/>
          <w:bCs/>
          <w:sz w:val="22"/>
          <w:szCs w:val="22"/>
        </w:rPr>
      </w:pPr>
      <w:r w:rsidRPr="007F64AE">
        <w:rPr>
          <w:rFonts w:ascii="Verdana" w:hAnsi="Verdana"/>
          <w:sz w:val="22"/>
          <w:szCs w:val="22"/>
        </w:rPr>
        <w:t xml:space="preserve">Has a procedure for reporting and dealing with allegations of abuse against members of staff, other learners and </w:t>
      </w:r>
      <w:proofErr w:type="gramStart"/>
      <w:r w:rsidRPr="007F64AE">
        <w:rPr>
          <w:rFonts w:ascii="Verdana" w:hAnsi="Verdana"/>
          <w:sz w:val="22"/>
          <w:szCs w:val="22"/>
        </w:rPr>
        <w:t>volunteers</w:t>
      </w:r>
      <w:proofErr w:type="gramEnd"/>
      <w:r w:rsidRPr="007F64AE">
        <w:rPr>
          <w:rFonts w:ascii="Verdana" w:hAnsi="Verdana"/>
          <w:sz w:val="22"/>
          <w:szCs w:val="22"/>
        </w:rPr>
        <w:t xml:space="preserve"> </w:t>
      </w:r>
    </w:p>
    <w:p w14:paraId="0EF539D5" w14:textId="77777777" w:rsidR="00060FAB" w:rsidRPr="00060FAB" w:rsidRDefault="007F64AE" w:rsidP="00060FAB">
      <w:pPr>
        <w:pStyle w:val="BodyText"/>
        <w:numPr>
          <w:ilvl w:val="0"/>
          <w:numId w:val="21"/>
        </w:numPr>
        <w:spacing w:line="264" w:lineRule="auto"/>
        <w:ind w:left="1080"/>
        <w:rPr>
          <w:rFonts w:ascii="Verdana" w:hAnsi="Verdana"/>
          <w:b/>
          <w:bCs/>
          <w:sz w:val="22"/>
          <w:szCs w:val="22"/>
        </w:rPr>
      </w:pPr>
      <w:r w:rsidRPr="007F64AE">
        <w:rPr>
          <w:rFonts w:ascii="Verdana" w:hAnsi="Verdana"/>
          <w:sz w:val="22"/>
          <w:szCs w:val="22"/>
        </w:rPr>
        <w:t>Operates safe recruitment procedures</w:t>
      </w:r>
    </w:p>
    <w:p w14:paraId="17E8B409" w14:textId="3151173D" w:rsidR="007F64AE" w:rsidRPr="007F64AE" w:rsidRDefault="007F64AE" w:rsidP="00060FAB">
      <w:pPr>
        <w:pStyle w:val="BodyText"/>
        <w:spacing w:line="264" w:lineRule="auto"/>
        <w:ind w:left="720" w:firstLine="0"/>
        <w:rPr>
          <w:rFonts w:ascii="Verdana" w:hAnsi="Verdana"/>
          <w:b/>
          <w:bCs/>
          <w:sz w:val="22"/>
          <w:szCs w:val="22"/>
        </w:rPr>
      </w:pPr>
      <w:r w:rsidRPr="007F64AE">
        <w:rPr>
          <w:rFonts w:ascii="Verdana" w:hAnsi="Verdana"/>
          <w:sz w:val="22"/>
          <w:szCs w:val="22"/>
        </w:rPr>
        <w:t xml:space="preserve"> </w:t>
      </w:r>
    </w:p>
    <w:p w14:paraId="6BC05B5B" w14:textId="77777777" w:rsidR="00060FAB" w:rsidRPr="00060FAB" w:rsidRDefault="007F64AE" w:rsidP="00060FAB">
      <w:pPr>
        <w:pStyle w:val="BodyText"/>
        <w:numPr>
          <w:ilvl w:val="0"/>
          <w:numId w:val="21"/>
        </w:numPr>
        <w:spacing w:line="264" w:lineRule="auto"/>
        <w:ind w:left="1080"/>
        <w:rPr>
          <w:rFonts w:ascii="Verdana" w:hAnsi="Verdana"/>
          <w:b/>
          <w:bCs/>
          <w:sz w:val="22"/>
          <w:szCs w:val="22"/>
        </w:rPr>
      </w:pPr>
      <w:r w:rsidRPr="007F64AE">
        <w:rPr>
          <w:rFonts w:ascii="Verdana" w:hAnsi="Verdana"/>
          <w:sz w:val="22"/>
          <w:szCs w:val="22"/>
        </w:rPr>
        <w:t>Designates a member of staff with sufficient authority to take lead responsibility for child protection, safeguarding and the Prevent duty</w:t>
      </w:r>
    </w:p>
    <w:p w14:paraId="554F844D" w14:textId="70B85C78"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66935F4D" w14:textId="77777777" w:rsidR="007F64AE" w:rsidRPr="007F64AE" w:rsidRDefault="007F64AE" w:rsidP="00060FAB">
      <w:pPr>
        <w:pStyle w:val="BodyText"/>
        <w:numPr>
          <w:ilvl w:val="0"/>
          <w:numId w:val="21"/>
        </w:numPr>
        <w:spacing w:line="264" w:lineRule="auto"/>
        <w:ind w:left="1080"/>
        <w:rPr>
          <w:rFonts w:ascii="Verdana" w:hAnsi="Verdana"/>
          <w:b/>
          <w:bCs/>
          <w:sz w:val="22"/>
          <w:szCs w:val="22"/>
        </w:rPr>
      </w:pPr>
      <w:r w:rsidRPr="007F64AE">
        <w:rPr>
          <w:rFonts w:ascii="Verdana" w:hAnsi="Verdana"/>
          <w:sz w:val="22"/>
          <w:szCs w:val="22"/>
        </w:rPr>
        <w:t>Remedies any deficiencies or weaknesses regarding safeguarding arrangements that are brought to the Governing Body’s attention.</w:t>
      </w:r>
    </w:p>
    <w:p w14:paraId="3EBC0B4D" w14:textId="77777777" w:rsidR="007F64AE" w:rsidRDefault="007F64AE" w:rsidP="00060FAB">
      <w:pPr>
        <w:pStyle w:val="BodyText"/>
        <w:spacing w:line="264" w:lineRule="auto"/>
      </w:pPr>
    </w:p>
    <w:p w14:paraId="4F0A6C41" w14:textId="49C69414" w:rsidR="007F64AE" w:rsidRPr="007F64AE" w:rsidRDefault="007F64AE" w:rsidP="00060FAB">
      <w:pPr>
        <w:pStyle w:val="BodyText"/>
        <w:spacing w:line="264" w:lineRule="auto"/>
        <w:ind w:left="720" w:hanging="720"/>
        <w:rPr>
          <w:rFonts w:ascii="Verdana" w:hAnsi="Verdana"/>
          <w:b/>
          <w:bCs/>
          <w:sz w:val="22"/>
          <w:szCs w:val="22"/>
        </w:rPr>
      </w:pPr>
      <w:r w:rsidRPr="007F64AE">
        <w:rPr>
          <w:rFonts w:ascii="Verdana" w:hAnsi="Verdana"/>
          <w:sz w:val="22"/>
          <w:szCs w:val="22"/>
        </w:rPr>
        <w:t xml:space="preserve">3.3 </w:t>
      </w:r>
      <w:r>
        <w:rPr>
          <w:rFonts w:ascii="Verdana" w:hAnsi="Verdana"/>
          <w:sz w:val="22"/>
          <w:szCs w:val="22"/>
        </w:rPr>
        <w:tab/>
      </w:r>
      <w:r w:rsidRPr="007F64AE">
        <w:rPr>
          <w:rFonts w:ascii="Verdana" w:hAnsi="Verdana"/>
          <w:sz w:val="22"/>
          <w:szCs w:val="22"/>
        </w:rPr>
        <w:t>The Designated Governor will also be responsible for overseeing liaison with appropriate agencies in connection with safeguarding allegations against a Senior Post Holder. This will not involve undertaking a formal investigation but will ensure communication between parties and provide information to assist enquiries.</w:t>
      </w:r>
    </w:p>
    <w:p w14:paraId="1FC7D06A" w14:textId="77777777" w:rsidR="007F64AE" w:rsidRPr="007F64AE" w:rsidRDefault="007F64AE" w:rsidP="00060FAB">
      <w:pPr>
        <w:pStyle w:val="BodyText"/>
        <w:spacing w:line="264" w:lineRule="auto"/>
        <w:ind w:left="0" w:firstLine="0"/>
        <w:rPr>
          <w:rFonts w:ascii="Verdana" w:hAnsi="Verdana"/>
          <w:sz w:val="22"/>
          <w:szCs w:val="22"/>
        </w:rPr>
      </w:pPr>
    </w:p>
    <w:p w14:paraId="4F932336" w14:textId="622B90AA" w:rsidR="007F64AE" w:rsidRPr="007F64AE" w:rsidRDefault="007F64AE" w:rsidP="00060FAB">
      <w:pPr>
        <w:pStyle w:val="BodyText"/>
        <w:spacing w:line="264" w:lineRule="auto"/>
        <w:ind w:left="720" w:hanging="720"/>
        <w:rPr>
          <w:rFonts w:ascii="Verdana" w:hAnsi="Verdana"/>
          <w:b/>
          <w:bCs/>
          <w:sz w:val="22"/>
          <w:szCs w:val="22"/>
        </w:rPr>
      </w:pPr>
      <w:r w:rsidRPr="007F64AE">
        <w:rPr>
          <w:rFonts w:ascii="Verdana" w:hAnsi="Verdana"/>
          <w:sz w:val="22"/>
          <w:szCs w:val="22"/>
        </w:rPr>
        <w:t xml:space="preserve">3.4 </w:t>
      </w:r>
      <w:r>
        <w:rPr>
          <w:rFonts w:ascii="Verdana" w:hAnsi="Verdana"/>
          <w:sz w:val="22"/>
          <w:szCs w:val="22"/>
        </w:rPr>
        <w:tab/>
      </w:r>
      <w:r w:rsidRPr="007F64AE">
        <w:rPr>
          <w:rFonts w:ascii="Verdana" w:hAnsi="Verdana"/>
          <w:sz w:val="22"/>
          <w:szCs w:val="22"/>
        </w:rPr>
        <w:t xml:space="preserve">The Principal has overall responsibility for safeguarding within the College and is supported by the Vice Principal for Learner Experience and Inclusion who is the </w:t>
      </w:r>
      <w:r w:rsidRPr="007F64AE">
        <w:rPr>
          <w:rFonts w:ascii="Verdana" w:hAnsi="Verdana"/>
          <w:i/>
          <w:iCs/>
          <w:sz w:val="22"/>
          <w:szCs w:val="22"/>
        </w:rPr>
        <w:t>Designated Safeguarding Person (DSP)</w:t>
      </w:r>
      <w:r w:rsidRPr="007F64AE">
        <w:rPr>
          <w:rFonts w:ascii="Verdana" w:hAnsi="Verdana"/>
          <w:sz w:val="22"/>
          <w:szCs w:val="22"/>
        </w:rPr>
        <w:t xml:space="preserve">, with the Learner Safeguarding and Wellbeing Manager acting as a </w:t>
      </w:r>
      <w:r w:rsidRPr="007F64AE">
        <w:rPr>
          <w:rFonts w:ascii="Verdana" w:hAnsi="Verdana"/>
          <w:i/>
          <w:iCs/>
          <w:sz w:val="22"/>
          <w:szCs w:val="22"/>
        </w:rPr>
        <w:t>Deputy Designated Safeguarding Person (DDSP)</w:t>
      </w:r>
      <w:r w:rsidRPr="007F64AE">
        <w:rPr>
          <w:rFonts w:ascii="Verdana" w:hAnsi="Verdana"/>
          <w:sz w:val="22"/>
          <w:szCs w:val="22"/>
        </w:rPr>
        <w:t>.</w:t>
      </w:r>
    </w:p>
    <w:p w14:paraId="5ABAAB01" w14:textId="77777777" w:rsidR="007F64AE" w:rsidRPr="007F64AE" w:rsidRDefault="007F64AE" w:rsidP="00060FAB">
      <w:pPr>
        <w:pStyle w:val="BodyText"/>
        <w:spacing w:line="264" w:lineRule="auto"/>
      </w:pPr>
    </w:p>
    <w:p w14:paraId="7E664204" w14:textId="54F1BECD" w:rsidR="007F64AE" w:rsidRPr="007F64AE" w:rsidRDefault="007F64AE" w:rsidP="00060FAB">
      <w:pPr>
        <w:pStyle w:val="BodyText"/>
        <w:spacing w:line="264" w:lineRule="auto"/>
        <w:ind w:left="720" w:hanging="720"/>
        <w:rPr>
          <w:rFonts w:ascii="Verdana" w:hAnsi="Verdana"/>
          <w:b/>
          <w:bCs/>
          <w:sz w:val="22"/>
          <w:szCs w:val="22"/>
        </w:rPr>
      </w:pPr>
      <w:r w:rsidRPr="007F64AE">
        <w:rPr>
          <w:rFonts w:ascii="Verdana" w:hAnsi="Verdana"/>
          <w:sz w:val="22"/>
          <w:szCs w:val="22"/>
        </w:rPr>
        <w:t xml:space="preserve">3.5 </w:t>
      </w:r>
      <w:r>
        <w:rPr>
          <w:rFonts w:ascii="Verdana" w:hAnsi="Verdana"/>
          <w:sz w:val="22"/>
          <w:szCs w:val="22"/>
        </w:rPr>
        <w:tab/>
      </w:r>
      <w:r w:rsidRPr="007F64AE">
        <w:rPr>
          <w:rFonts w:ascii="Verdana" w:hAnsi="Verdana"/>
          <w:sz w:val="22"/>
          <w:szCs w:val="22"/>
        </w:rPr>
        <w:t xml:space="preserve">The Vice Principal as Designated Safeguarding Person (DSP) is responsible for safeguarding, child protection and </w:t>
      </w:r>
      <w:proofErr w:type="gramStart"/>
      <w:r w:rsidRPr="007F64AE">
        <w:rPr>
          <w:rFonts w:ascii="Verdana" w:hAnsi="Verdana"/>
          <w:sz w:val="22"/>
          <w:szCs w:val="22"/>
        </w:rPr>
        <w:t>Prevent</w:t>
      </w:r>
      <w:proofErr w:type="gramEnd"/>
      <w:r w:rsidRPr="007F64AE">
        <w:rPr>
          <w:rFonts w:ascii="Verdana" w:hAnsi="Verdana"/>
          <w:sz w:val="22"/>
          <w:szCs w:val="22"/>
        </w:rPr>
        <w:t xml:space="preserve"> within Gower College Swansea and must: </w:t>
      </w:r>
    </w:p>
    <w:p w14:paraId="33FF94C8" w14:textId="77777777" w:rsidR="007F64AE" w:rsidRPr="007F64AE" w:rsidRDefault="007F64AE" w:rsidP="00060FAB">
      <w:pPr>
        <w:pStyle w:val="BodyText"/>
        <w:spacing w:line="264" w:lineRule="auto"/>
        <w:ind w:left="720" w:hanging="720"/>
        <w:rPr>
          <w:rFonts w:ascii="Verdana" w:hAnsi="Verdana"/>
          <w:b/>
          <w:bCs/>
          <w:sz w:val="22"/>
          <w:szCs w:val="22"/>
        </w:rPr>
      </w:pPr>
    </w:p>
    <w:p w14:paraId="29F7EAB0" w14:textId="77777777" w:rsidR="00060FAB" w:rsidRPr="00060FAB" w:rsidRDefault="007F64AE" w:rsidP="00060FAB">
      <w:pPr>
        <w:pStyle w:val="BodyText"/>
        <w:numPr>
          <w:ilvl w:val="0"/>
          <w:numId w:val="22"/>
        </w:numPr>
        <w:spacing w:line="264" w:lineRule="auto"/>
        <w:ind w:left="1080"/>
        <w:rPr>
          <w:rFonts w:ascii="Verdana" w:hAnsi="Verdana"/>
          <w:b/>
          <w:bCs/>
          <w:sz w:val="22"/>
          <w:szCs w:val="22"/>
        </w:rPr>
      </w:pPr>
      <w:r w:rsidRPr="007F64AE">
        <w:rPr>
          <w:rFonts w:ascii="Verdana" w:hAnsi="Verdana"/>
          <w:sz w:val="22"/>
          <w:szCs w:val="22"/>
        </w:rPr>
        <w:t xml:space="preserve">Ensure that all staff and volunteers receive training and regular updates on </w:t>
      </w:r>
      <w:proofErr w:type="spellStart"/>
      <w:r w:rsidRPr="007F64AE">
        <w:rPr>
          <w:rFonts w:ascii="Verdana" w:hAnsi="Verdana"/>
          <w:sz w:val="22"/>
          <w:szCs w:val="22"/>
        </w:rPr>
        <w:t>recognising</w:t>
      </w:r>
      <w:proofErr w:type="spellEnd"/>
      <w:r w:rsidRPr="007F64AE">
        <w:rPr>
          <w:rFonts w:ascii="Verdana" w:hAnsi="Verdana"/>
          <w:sz w:val="22"/>
          <w:szCs w:val="22"/>
        </w:rPr>
        <w:t>, responding and reporting concerns, at least every two years</w:t>
      </w:r>
    </w:p>
    <w:p w14:paraId="6EFB83E9" w14:textId="6815DE24" w:rsidR="007F64AE" w:rsidRPr="007F64AE" w:rsidRDefault="007F64AE" w:rsidP="00060FAB">
      <w:pPr>
        <w:pStyle w:val="BodyText"/>
        <w:spacing w:line="264" w:lineRule="auto"/>
        <w:rPr>
          <w:rFonts w:ascii="Verdana" w:hAnsi="Verdana"/>
          <w:b/>
          <w:bCs/>
          <w:sz w:val="22"/>
          <w:szCs w:val="22"/>
        </w:rPr>
      </w:pPr>
      <w:r w:rsidRPr="007F64AE">
        <w:rPr>
          <w:rFonts w:ascii="Verdana" w:hAnsi="Verdana"/>
          <w:sz w:val="22"/>
          <w:szCs w:val="22"/>
        </w:rPr>
        <w:t xml:space="preserve"> </w:t>
      </w:r>
    </w:p>
    <w:p w14:paraId="5E10D232" w14:textId="77777777" w:rsidR="007616B1" w:rsidRPr="007616B1" w:rsidRDefault="007F64AE" w:rsidP="007616B1">
      <w:pPr>
        <w:pStyle w:val="BodyText"/>
        <w:numPr>
          <w:ilvl w:val="0"/>
          <w:numId w:val="22"/>
        </w:numPr>
        <w:spacing w:line="264" w:lineRule="auto"/>
        <w:ind w:left="1080"/>
        <w:rPr>
          <w:rFonts w:ascii="Verdana" w:hAnsi="Verdana"/>
          <w:b/>
          <w:bCs/>
          <w:sz w:val="22"/>
          <w:szCs w:val="22"/>
        </w:rPr>
      </w:pPr>
      <w:r w:rsidRPr="007F64AE">
        <w:rPr>
          <w:rFonts w:ascii="Verdana" w:hAnsi="Verdana"/>
          <w:sz w:val="22"/>
          <w:szCs w:val="22"/>
        </w:rPr>
        <w:t>Act as a single point of contact for external agencies, including the regional safeguarding board and the local authorities safeguarding team.</w:t>
      </w:r>
    </w:p>
    <w:p w14:paraId="465CA4B3" w14:textId="77777777" w:rsidR="007616B1" w:rsidRDefault="007616B1" w:rsidP="007616B1">
      <w:pPr>
        <w:pStyle w:val="ListParagraph"/>
        <w:rPr>
          <w:rFonts w:ascii="Verdana" w:hAnsi="Verdana"/>
          <w:color w:val="FF0000"/>
        </w:rPr>
      </w:pPr>
    </w:p>
    <w:p w14:paraId="5AFBA1F7" w14:textId="173C001C" w:rsidR="00060FAB" w:rsidRPr="007616B1" w:rsidRDefault="007616B1" w:rsidP="007616B1">
      <w:pPr>
        <w:pStyle w:val="BodyText"/>
        <w:numPr>
          <w:ilvl w:val="0"/>
          <w:numId w:val="22"/>
        </w:numPr>
        <w:spacing w:line="264" w:lineRule="auto"/>
        <w:ind w:left="1080"/>
        <w:rPr>
          <w:rFonts w:ascii="Verdana" w:hAnsi="Verdana"/>
          <w:b/>
          <w:bCs/>
          <w:sz w:val="22"/>
          <w:szCs w:val="22"/>
        </w:rPr>
      </w:pPr>
      <w:r w:rsidRPr="007616B1">
        <w:rPr>
          <w:rFonts w:ascii="Verdana" w:hAnsi="Verdana"/>
          <w:sz w:val="22"/>
          <w:szCs w:val="22"/>
        </w:rPr>
        <w:t>Ensure safeguarding procedures align with Keeping Learners Safe (WG) and Keeping Children Safe in Education (DfE) guidance where relevant.</w:t>
      </w:r>
    </w:p>
    <w:p w14:paraId="4D73965C" w14:textId="77777777" w:rsidR="00060FAB" w:rsidRPr="00060FAB" w:rsidRDefault="007F64AE" w:rsidP="00060FAB">
      <w:pPr>
        <w:pStyle w:val="BodyText"/>
        <w:numPr>
          <w:ilvl w:val="0"/>
          <w:numId w:val="22"/>
        </w:numPr>
        <w:spacing w:line="264" w:lineRule="auto"/>
        <w:ind w:left="1080"/>
        <w:rPr>
          <w:rFonts w:ascii="Verdana" w:hAnsi="Verdana"/>
          <w:b/>
          <w:bCs/>
          <w:sz w:val="22"/>
          <w:szCs w:val="22"/>
        </w:rPr>
      </w:pPr>
      <w:r w:rsidRPr="007F64AE">
        <w:rPr>
          <w:rFonts w:ascii="Verdana" w:hAnsi="Verdana"/>
          <w:sz w:val="22"/>
          <w:szCs w:val="22"/>
        </w:rPr>
        <w:lastRenderedPageBreak/>
        <w:t>Have involvement where a Care and Support Protection Plan is in place for a young person</w:t>
      </w:r>
    </w:p>
    <w:p w14:paraId="2703E4DB" w14:textId="3A1186F7"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192D1F16" w14:textId="77777777" w:rsidR="00060FAB" w:rsidRPr="00060FAB" w:rsidRDefault="007F64AE" w:rsidP="00060FAB">
      <w:pPr>
        <w:pStyle w:val="BodyText"/>
        <w:numPr>
          <w:ilvl w:val="0"/>
          <w:numId w:val="22"/>
        </w:numPr>
        <w:spacing w:line="264" w:lineRule="auto"/>
        <w:ind w:left="1080"/>
        <w:rPr>
          <w:rFonts w:ascii="Verdana" w:hAnsi="Verdana"/>
          <w:b/>
          <w:bCs/>
          <w:sz w:val="22"/>
          <w:szCs w:val="22"/>
        </w:rPr>
      </w:pPr>
      <w:r w:rsidRPr="007F64AE">
        <w:rPr>
          <w:rFonts w:ascii="Verdana" w:hAnsi="Verdana"/>
          <w:sz w:val="22"/>
          <w:szCs w:val="22"/>
        </w:rPr>
        <w:t>Submit an annual report to the governing body which reviews how the duties have been discharged, including staff training and any recommendations</w:t>
      </w:r>
    </w:p>
    <w:p w14:paraId="5B6F7189" w14:textId="7A93F50E"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5D6375A6" w14:textId="077A2BDA" w:rsidR="007F64AE" w:rsidRPr="00060FAB" w:rsidRDefault="007F64AE" w:rsidP="00060FAB">
      <w:pPr>
        <w:pStyle w:val="BodyText"/>
        <w:numPr>
          <w:ilvl w:val="0"/>
          <w:numId w:val="22"/>
        </w:numPr>
        <w:spacing w:line="264" w:lineRule="auto"/>
        <w:ind w:left="1080"/>
        <w:rPr>
          <w:rFonts w:ascii="Verdana" w:hAnsi="Verdana"/>
          <w:b/>
          <w:bCs/>
          <w:sz w:val="22"/>
          <w:szCs w:val="22"/>
        </w:rPr>
      </w:pPr>
      <w:r w:rsidRPr="007F64AE">
        <w:rPr>
          <w:rFonts w:ascii="Verdana" w:hAnsi="Verdana"/>
          <w:sz w:val="22"/>
          <w:szCs w:val="22"/>
        </w:rPr>
        <w:t xml:space="preserve">Ensure that the recruitment of staff (permanent and temporary) and use of volunteers meets safer recruitment guidelines, including the use of the Disclosure and Barring Service (DBS) and Education Workforce Council requirements </w:t>
      </w:r>
    </w:p>
    <w:p w14:paraId="74F1060F" w14:textId="77777777" w:rsidR="00060FAB" w:rsidRPr="007F64AE" w:rsidRDefault="00060FAB" w:rsidP="00060FAB">
      <w:pPr>
        <w:pStyle w:val="BodyText"/>
        <w:spacing w:line="264" w:lineRule="auto"/>
        <w:ind w:left="0" w:firstLine="0"/>
        <w:rPr>
          <w:rFonts w:ascii="Verdana" w:hAnsi="Verdana"/>
          <w:b/>
          <w:bCs/>
          <w:sz w:val="22"/>
          <w:szCs w:val="22"/>
        </w:rPr>
      </w:pPr>
    </w:p>
    <w:p w14:paraId="4BA55C30" w14:textId="707608D2" w:rsidR="007F64AE" w:rsidRPr="00060FAB" w:rsidRDefault="007F64AE" w:rsidP="00060FAB">
      <w:pPr>
        <w:pStyle w:val="BodyText"/>
        <w:numPr>
          <w:ilvl w:val="0"/>
          <w:numId w:val="22"/>
        </w:numPr>
        <w:spacing w:line="264" w:lineRule="auto"/>
        <w:ind w:left="1080"/>
        <w:rPr>
          <w:rFonts w:ascii="Verdana" w:hAnsi="Verdana"/>
          <w:b/>
          <w:bCs/>
          <w:sz w:val="22"/>
          <w:szCs w:val="22"/>
        </w:rPr>
      </w:pPr>
      <w:r w:rsidRPr="007F64AE">
        <w:rPr>
          <w:rFonts w:ascii="Verdana" w:hAnsi="Verdana"/>
          <w:sz w:val="22"/>
          <w:szCs w:val="22"/>
        </w:rPr>
        <w:t xml:space="preserve">Ensure that all staff and volunteers receive training and regular updates on </w:t>
      </w:r>
      <w:proofErr w:type="spellStart"/>
      <w:r w:rsidRPr="007F64AE">
        <w:rPr>
          <w:rFonts w:ascii="Verdana" w:hAnsi="Verdana"/>
          <w:sz w:val="22"/>
          <w:szCs w:val="22"/>
        </w:rPr>
        <w:t>recognising</w:t>
      </w:r>
      <w:proofErr w:type="spellEnd"/>
      <w:r w:rsidRPr="007F64AE">
        <w:rPr>
          <w:rFonts w:ascii="Verdana" w:hAnsi="Verdana"/>
          <w:sz w:val="22"/>
          <w:szCs w:val="22"/>
        </w:rPr>
        <w:t>, responding and reporting concerns and that a training record is kept. Refresher training must take place at least every two years</w:t>
      </w:r>
    </w:p>
    <w:p w14:paraId="7B3D6668" w14:textId="77777777" w:rsidR="00060FAB" w:rsidRPr="007F64AE" w:rsidRDefault="00060FAB" w:rsidP="00060FAB">
      <w:pPr>
        <w:pStyle w:val="BodyText"/>
        <w:spacing w:line="264" w:lineRule="auto"/>
        <w:ind w:left="0" w:firstLine="0"/>
        <w:rPr>
          <w:rFonts w:ascii="Verdana" w:hAnsi="Verdana"/>
          <w:b/>
          <w:bCs/>
          <w:sz w:val="22"/>
          <w:szCs w:val="22"/>
        </w:rPr>
      </w:pPr>
    </w:p>
    <w:p w14:paraId="02B901D0" w14:textId="77777777" w:rsidR="00060FAB" w:rsidRPr="00060FAB" w:rsidRDefault="007F64AE" w:rsidP="00060FAB">
      <w:pPr>
        <w:pStyle w:val="BodyText"/>
        <w:numPr>
          <w:ilvl w:val="0"/>
          <w:numId w:val="22"/>
        </w:numPr>
        <w:spacing w:line="264" w:lineRule="auto"/>
        <w:ind w:left="1080"/>
        <w:rPr>
          <w:rFonts w:ascii="Verdana" w:hAnsi="Verdana"/>
          <w:b/>
          <w:bCs/>
          <w:sz w:val="22"/>
          <w:szCs w:val="22"/>
        </w:rPr>
      </w:pPr>
      <w:r w:rsidRPr="007F64AE">
        <w:rPr>
          <w:rFonts w:ascii="Verdana" w:hAnsi="Verdana"/>
          <w:sz w:val="22"/>
          <w:szCs w:val="22"/>
        </w:rPr>
        <w:t>Ensure that new staff and volunteers receive training as part of a wider induction on safeguarding procedures within the college and have access to this policy document</w:t>
      </w:r>
    </w:p>
    <w:p w14:paraId="21CE7315" w14:textId="6504C2FB"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0821B7B6" w14:textId="77777777" w:rsidR="007F64AE" w:rsidRPr="007F64AE" w:rsidRDefault="007F64AE" w:rsidP="00060FAB">
      <w:pPr>
        <w:pStyle w:val="BodyText"/>
        <w:numPr>
          <w:ilvl w:val="0"/>
          <w:numId w:val="22"/>
        </w:numPr>
        <w:spacing w:line="264" w:lineRule="auto"/>
        <w:ind w:left="1080"/>
        <w:rPr>
          <w:rFonts w:ascii="Verdana" w:hAnsi="Verdana"/>
          <w:b/>
          <w:bCs/>
          <w:sz w:val="22"/>
          <w:szCs w:val="22"/>
        </w:rPr>
      </w:pPr>
      <w:r w:rsidRPr="007F64AE">
        <w:rPr>
          <w:rFonts w:ascii="Verdana" w:hAnsi="Verdana"/>
          <w:sz w:val="22"/>
          <w:szCs w:val="22"/>
        </w:rPr>
        <w:t>Ensure the mechanisms exist to ensure that the use of temporary and agency staffing comply with the colleges safeguarding responsibilities and procedures</w:t>
      </w:r>
    </w:p>
    <w:p w14:paraId="37387CA2" w14:textId="77777777" w:rsidR="007F64AE" w:rsidRPr="007F64AE" w:rsidRDefault="007F64AE" w:rsidP="00060FAB">
      <w:pPr>
        <w:pStyle w:val="BodyText"/>
        <w:spacing w:line="264" w:lineRule="auto"/>
        <w:ind w:left="0" w:firstLine="0"/>
        <w:rPr>
          <w:rFonts w:ascii="Verdana" w:hAnsi="Verdana"/>
          <w:b/>
          <w:bCs/>
          <w:sz w:val="22"/>
          <w:szCs w:val="22"/>
        </w:rPr>
      </w:pPr>
    </w:p>
    <w:p w14:paraId="0D122401" w14:textId="04AAF777" w:rsidR="007F64AE" w:rsidRPr="007F64AE" w:rsidRDefault="007F64AE" w:rsidP="00060FAB">
      <w:pPr>
        <w:pStyle w:val="BodyText"/>
        <w:spacing w:line="264" w:lineRule="auto"/>
        <w:ind w:left="720" w:hanging="720"/>
        <w:rPr>
          <w:rFonts w:ascii="Verdana" w:hAnsi="Verdana"/>
          <w:b/>
          <w:bCs/>
          <w:sz w:val="22"/>
          <w:szCs w:val="22"/>
        </w:rPr>
      </w:pPr>
      <w:r w:rsidRPr="007F64AE">
        <w:rPr>
          <w:rFonts w:ascii="Verdana" w:hAnsi="Verdana"/>
          <w:sz w:val="22"/>
          <w:szCs w:val="22"/>
        </w:rPr>
        <w:t xml:space="preserve">3.6 </w:t>
      </w:r>
      <w:r>
        <w:rPr>
          <w:rFonts w:ascii="Verdana" w:hAnsi="Verdana"/>
          <w:sz w:val="22"/>
          <w:szCs w:val="22"/>
        </w:rPr>
        <w:tab/>
      </w:r>
      <w:r w:rsidRPr="007F64AE">
        <w:rPr>
          <w:rFonts w:ascii="Verdana" w:hAnsi="Verdana"/>
          <w:sz w:val="22"/>
          <w:szCs w:val="22"/>
        </w:rPr>
        <w:t>The Learner Safeguarding and Wellbeing Manager as the Deputy Designated Safeguarding Person (DDSP) must:</w:t>
      </w:r>
    </w:p>
    <w:p w14:paraId="0BFBE2FA" w14:textId="77777777" w:rsidR="007F64AE" w:rsidRPr="007F64AE" w:rsidRDefault="007F64AE" w:rsidP="00060FAB">
      <w:pPr>
        <w:pStyle w:val="BodyText"/>
        <w:spacing w:line="264" w:lineRule="auto"/>
        <w:ind w:left="720" w:hanging="720"/>
        <w:rPr>
          <w:rFonts w:ascii="Verdana" w:hAnsi="Verdana"/>
          <w:b/>
          <w:bCs/>
          <w:sz w:val="22"/>
          <w:szCs w:val="22"/>
        </w:rPr>
      </w:pPr>
    </w:p>
    <w:p w14:paraId="32CEE524" w14:textId="77777777" w:rsidR="00060FAB" w:rsidRPr="00060FAB" w:rsidRDefault="007F64AE" w:rsidP="00060FAB">
      <w:pPr>
        <w:pStyle w:val="BodyText"/>
        <w:numPr>
          <w:ilvl w:val="0"/>
          <w:numId w:val="23"/>
        </w:numPr>
        <w:spacing w:line="264" w:lineRule="auto"/>
        <w:ind w:left="1080"/>
        <w:rPr>
          <w:rFonts w:ascii="Verdana" w:hAnsi="Verdana"/>
          <w:b/>
          <w:bCs/>
          <w:sz w:val="22"/>
          <w:szCs w:val="22"/>
        </w:rPr>
      </w:pPr>
      <w:r w:rsidRPr="007F64AE">
        <w:rPr>
          <w:rFonts w:ascii="Verdana" w:hAnsi="Verdana"/>
          <w:sz w:val="22"/>
          <w:szCs w:val="22"/>
        </w:rPr>
        <w:t>Ensure that applicants with a disclosed criminal conviction are appropriately and robustly assessed by investigating disclosures and assessing associated risks to both self and others based on their application to study</w:t>
      </w:r>
    </w:p>
    <w:p w14:paraId="593F5587" w14:textId="7211E018" w:rsidR="007F64AE" w:rsidRPr="007F64AE" w:rsidRDefault="007F64AE" w:rsidP="00060FAB">
      <w:pPr>
        <w:pStyle w:val="BodyText"/>
        <w:spacing w:line="264" w:lineRule="auto"/>
        <w:ind w:left="1080" w:firstLine="0"/>
        <w:rPr>
          <w:rFonts w:ascii="Verdana" w:hAnsi="Verdana"/>
          <w:b/>
          <w:bCs/>
          <w:sz w:val="22"/>
          <w:szCs w:val="22"/>
        </w:rPr>
      </w:pPr>
      <w:r w:rsidRPr="007F64AE">
        <w:rPr>
          <w:rFonts w:ascii="Verdana" w:hAnsi="Verdana"/>
          <w:sz w:val="22"/>
          <w:szCs w:val="22"/>
        </w:rPr>
        <w:t xml:space="preserve"> </w:t>
      </w:r>
    </w:p>
    <w:p w14:paraId="2395E6E9" w14:textId="77777777" w:rsidR="00060FAB" w:rsidRPr="00060FAB" w:rsidRDefault="007F64AE" w:rsidP="00060FAB">
      <w:pPr>
        <w:pStyle w:val="BodyText"/>
        <w:numPr>
          <w:ilvl w:val="0"/>
          <w:numId w:val="23"/>
        </w:numPr>
        <w:spacing w:line="264" w:lineRule="auto"/>
        <w:ind w:left="1080"/>
        <w:rPr>
          <w:rFonts w:ascii="Verdana" w:hAnsi="Verdana"/>
          <w:b/>
          <w:bCs/>
          <w:sz w:val="22"/>
          <w:szCs w:val="22"/>
        </w:rPr>
      </w:pPr>
      <w:r w:rsidRPr="007F64AE">
        <w:rPr>
          <w:rFonts w:ascii="Verdana" w:hAnsi="Verdana"/>
          <w:sz w:val="22"/>
          <w:szCs w:val="22"/>
        </w:rPr>
        <w:t xml:space="preserve">Liaise with the work-based learning team to ensure employers and training </w:t>
      </w:r>
      <w:proofErr w:type="spellStart"/>
      <w:r w:rsidRPr="007F64AE">
        <w:rPr>
          <w:rFonts w:ascii="Verdana" w:hAnsi="Verdana"/>
          <w:sz w:val="22"/>
          <w:szCs w:val="22"/>
        </w:rPr>
        <w:t>organisations</w:t>
      </w:r>
      <w:proofErr w:type="spellEnd"/>
      <w:r w:rsidRPr="007F64AE">
        <w:rPr>
          <w:rFonts w:ascii="Verdana" w:hAnsi="Verdana"/>
          <w:sz w:val="22"/>
          <w:szCs w:val="22"/>
        </w:rPr>
        <w:t xml:space="preserve"> that receive students from the college on short- or long-term placements (apprentices, traineeships, supported interns and work placements) to ensure that appropriate safeguarding procedures are operational</w:t>
      </w:r>
    </w:p>
    <w:p w14:paraId="6DC10B89" w14:textId="463969A0"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5F598F8E" w14:textId="77777777" w:rsidR="00060FAB" w:rsidRPr="00060FAB" w:rsidRDefault="007F64AE" w:rsidP="00060FAB">
      <w:pPr>
        <w:pStyle w:val="BodyText"/>
        <w:numPr>
          <w:ilvl w:val="0"/>
          <w:numId w:val="23"/>
        </w:numPr>
        <w:spacing w:line="264" w:lineRule="auto"/>
        <w:ind w:left="1080"/>
        <w:rPr>
          <w:rFonts w:ascii="Verdana" w:hAnsi="Verdana"/>
          <w:b/>
          <w:bCs/>
          <w:sz w:val="22"/>
          <w:szCs w:val="22"/>
        </w:rPr>
      </w:pPr>
      <w:r w:rsidRPr="007F64AE">
        <w:rPr>
          <w:rFonts w:ascii="Verdana" w:hAnsi="Verdana"/>
          <w:sz w:val="22"/>
          <w:szCs w:val="22"/>
        </w:rPr>
        <w:t>Ensure a safe online environment by filtering and monitoring activity using appropriate software and investigating any online incident reporting logs</w:t>
      </w:r>
    </w:p>
    <w:p w14:paraId="21E46B67" w14:textId="4262B228"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4D8B2324" w14:textId="77777777" w:rsidR="00060FAB" w:rsidRPr="00060FAB" w:rsidRDefault="007F64AE" w:rsidP="00060FAB">
      <w:pPr>
        <w:pStyle w:val="BodyText"/>
        <w:numPr>
          <w:ilvl w:val="0"/>
          <w:numId w:val="23"/>
        </w:numPr>
        <w:spacing w:line="264" w:lineRule="auto"/>
        <w:ind w:left="1080"/>
        <w:rPr>
          <w:rFonts w:ascii="Verdana" w:hAnsi="Verdana"/>
          <w:b/>
          <w:bCs/>
          <w:sz w:val="22"/>
          <w:szCs w:val="22"/>
        </w:rPr>
      </w:pPr>
      <w:r w:rsidRPr="007F64AE">
        <w:rPr>
          <w:rFonts w:ascii="Verdana" w:hAnsi="Verdana"/>
          <w:sz w:val="22"/>
          <w:szCs w:val="22"/>
        </w:rPr>
        <w:t>Ensure that all safeguarding concerns are recorded accurately and securely in line with data protection regulations</w:t>
      </w:r>
    </w:p>
    <w:p w14:paraId="52F8FFCB" w14:textId="38A5D939"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357A037C" w14:textId="7DCD29AE" w:rsidR="002C393C" w:rsidRDefault="007F64AE" w:rsidP="00060FAB">
      <w:pPr>
        <w:pStyle w:val="BodyText"/>
        <w:numPr>
          <w:ilvl w:val="0"/>
          <w:numId w:val="23"/>
        </w:numPr>
        <w:spacing w:line="264" w:lineRule="auto"/>
        <w:ind w:left="1080"/>
        <w:rPr>
          <w:rFonts w:ascii="Verdana" w:hAnsi="Verdana"/>
          <w:sz w:val="22"/>
          <w:szCs w:val="22"/>
        </w:rPr>
      </w:pPr>
      <w:r w:rsidRPr="007F64AE">
        <w:rPr>
          <w:rFonts w:ascii="Verdana" w:hAnsi="Verdana"/>
          <w:sz w:val="22"/>
          <w:szCs w:val="22"/>
        </w:rPr>
        <w:t xml:space="preserve">Liaise with the Swansea social services team and the local authorities </w:t>
      </w:r>
      <w:r w:rsidRPr="007F64AE">
        <w:rPr>
          <w:rFonts w:ascii="Verdana" w:hAnsi="Verdana"/>
          <w:sz w:val="22"/>
          <w:szCs w:val="22"/>
        </w:rPr>
        <w:lastRenderedPageBreak/>
        <w:t>safeguarding teams as appropriate</w:t>
      </w:r>
    </w:p>
    <w:p w14:paraId="42C500CE" w14:textId="77777777" w:rsidR="007616B1" w:rsidRDefault="007616B1" w:rsidP="007616B1">
      <w:pPr>
        <w:pStyle w:val="BodyText"/>
        <w:spacing w:line="264" w:lineRule="auto"/>
        <w:ind w:left="0" w:firstLine="0"/>
        <w:rPr>
          <w:rFonts w:ascii="Verdana" w:hAnsi="Verdana"/>
          <w:sz w:val="22"/>
          <w:szCs w:val="22"/>
        </w:rPr>
      </w:pPr>
    </w:p>
    <w:p w14:paraId="3FCFDED3" w14:textId="77777777" w:rsidR="00060FAB" w:rsidRDefault="007F64AE" w:rsidP="00060FAB">
      <w:pPr>
        <w:pStyle w:val="BodyText"/>
        <w:spacing w:line="264" w:lineRule="auto"/>
        <w:ind w:left="720" w:hanging="720"/>
        <w:rPr>
          <w:rFonts w:ascii="Verdana" w:hAnsi="Verdana"/>
          <w:sz w:val="22"/>
          <w:szCs w:val="22"/>
        </w:rPr>
      </w:pPr>
      <w:r w:rsidRPr="007F64AE">
        <w:rPr>
          <w:rFonts w:ascii="Verdana" w:hAnsi="Verdana"/>
          <w:sz w:val="22"/>
          <w:szCs w:val="22"/>
        </w:rPr>
        <w:t xml:space="preserve">3.7 </w:t>
      </w:r>
      <w:r w:rsidR="00C455D6">
        <w:rPr>
          <w:rFonts w:ascii="Verdana" w:hAnsi="Verdana"/>
          <w:sz w:val="22"/>
          <w:szCs w:val="22"/>
        </w:rPr>
        <w:tab/>
      </w:r>
      <w:r w:rsidRPr="007F64AE">
        <w:rPr>
          <w:rFonts w:ascii="Verdana" w:hAnsi="Verdana"/>
          <w:sz w:val="22"/>
          <w:szCs w:val="22"/>
        </w:rPr>
        <w:t>The Designated Safeguarding Officers (DSOs) (currently the Student Support Officer Team) must:</w:t>
      </w:r>
    </w:p>
    <w:p w14:paraId="7AEA6F52" w14:textId="111CD09C" w:rsidR="007F64AE" w:rsidRPr="007F64AE" w:rsidRDefault="007F64AE" w:rsidP="00060FAB">
      <w:pPr>
        <w:pStyle w:val="BodyText"/>
        <w:spacing w:line="264" w:lineRule="auto"/>
        <w:ind w:left="720" w:hanging="720"/>
        <w:rPr>
          <w:rFonts w:ascii="Verdana" w:hAnsi="Verdana"/>
          <w:b/>
          <w:bCs/>
          <w:sz w:val="22"/>
          <w:szCs w:val="22"/>
        </w:rPr>
      </w:pPr>
    </w:p>
    <w:p w14:paraId="431D0EDB" w14:textId="25609AAF" w:rsidR="00060FAB" w:rsidRPr="00060FAB" w:rsidRDefault="007F64AE" w:rsidP="00060FAB">
      <w:pPr>
        <w:pStyle w:val="BodyText"/>
        <w:numPr>
          <w:ilvl w:val="0"/>
          <w:numId w:val="24"/>
        </w:numPr>
        <w:spacing w:line="264" w:lineRule="auto"/>
        <w:ind w:left="1080"/>
        <w:rPr>
          <w:rFonts w:ascii="Verdana" w:hAnsi="Verdana"/>
          <w:b/>
          <w:bCs/>
          <w:sz w:val="22"/>
          <w:szCs w:val="22"/>
        </w:rPr>
      </w:pPr>
      <w:r w:rsidRPr="007F64AE">
        <w:rPr>
          <w:rFonts w:ascii="Verdana" w:hAnsi="Verdana"/>
          <w:sz w:val="22"/>
          <w:szCs w:val="22"/>
        </w:rPr>
        <w:t>Provid</w:t>
      </w:r>
      <w:r w:rsidR="00060FAB">
        <w:rPr>
          <w:rFonts w:ascii="Verdana" w:hAnsi="Verdana"/>
          <w:sz w:val="22"/>
          <w:szCs w:val="22"/>
        </w:rPr>
        <w:t>e</w:t>
      </w:r>
      <w:r w:rsidRPr="007F64AE">
        <w:rPr>
          <w:rFonts w:ascii="Verdana" w:hAnsi="Verdana"/>
          <w:sz w:val="22"/>
          <w:szCs w:val="22"/>
        </w:rPr>
        <w:t xml:space="preserve"> frontline contact for the reporting of safeguarding concerns</w:t>
      </w:r>
    </w:p>
    <w:p w14:paraId="1965233B" w14:textId="60D76A7C" w:rsidR="007F64AE" w:rsidRPr="007F64AE" w:rsidRDefault="007F64AE" w:rsidP="00060FAB">
      <w:pPr>
        <w:pStyle w:val="BodyText"/>
        <w:spacing w:line="264" w:lineRule="auto"/>
        <w:rPr>
          <w:rFonts w:ascii="Verdana" w:hAnsi="Verdana"/>
          <w:b/>
          <w:bCs/>
          <w:sz w:val="22"/>
          <w:szCs w:val="22"/>
        </w:rPr>
      </w:pPr>
      <w:r w:rsidRPr="007F64AE">
        <w:rPr>
          <w:rFonts w:ascii="Verdana" w:hAnsi="Verdana"/>
          <w:sz w:val="22"/>
          <w:szCs w:val="22"/>
        </w:rPr>
        <w:t xml:space="preserve"> </w:t>
      </w:r>
    </w:p>
    <w:p w14:paraId="5BC7BA5E" w14:textId="77777777" w:rsidR="00060FAB" w:rsidRPr="00060FAB" w:rsidRDefault="007F64AE" w:rsidP="00060FAB">
      <w:pPr>
        <w:pStyle w:val="BodyText"/>
        <w:numPr>
          <w:ilvl w:val="0"/>
          <w:numId w:val="24"/>
        </w:numPr>
        <w:spacing w:line="264" w:lineRule="auto"/>
        <w:ind w:left="1080"/>
        <w:rPr>
          <w:rFonts w:ascii="Verdana" w:hAnsi="Verdana"/>
          <w:b/>
          <w:bCs/>
          <w:sz w:val="22"/>
          <w:szCs w:val="22"/>
        </w:rPr>
      </w:pPr>
      <w:r w:rsidRPr="007F64AE">
        <w:rPr>
          <w:rFonts w:ascii="Verdana" w:hAnsi="Verdana"/>
          <w:sz w:val="22"/>
          <w:szCs w:val="22"/>
        </w:rPr>
        <w:t>Provide advice, supporting and training to staff and students</w:t>
      </w:r>
    </w:p>
    <w:p w14:paraId="5805601B" w14:textId="4CCFD268"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3D2035BC" w14:textId="77777777" w:rsidR="00060FAB" w:rsidRPr="00060FAB" w:rsidRDefault="007F64AE" w:rsidP="00060FAB">
      <w:pPr>
        <w:pStyle w:val="BodyText"/>
        <w:numPr>
          <w:ilvl w:val="0"/>
          <w:numId w:val="24"/>
        </w:numPr>
        <w:spacing w:line="264" w:lineRule="auto"/>
        <w:ind w:left="1080"/>
        <w:rPr>
          <w:rFonts w:ascii="Verdana" w:hAnsi="Verdana"/>
          <w:b/>
          <w:bCs/>
          <w:sz w:val="22"/>
          <w:szCs w:val="22"/>
        </w:rPr>
      </w:pPr>
      <w:r w:rsidRPr="007F64AE">
        <w:rPr>
          <w:rFonts w:ascii="Verdana" w:hAnsi="Verdana"/>
          <w:sz w:val="22"/>
          <w:szCs w:val="22"/>
        </w:rPr>
        <w:t>Refer cases of suspected abuse, allegations of abuse or incidents of harm to the relevant agencies</w:t>
      </w:r>
    </w:p>
    <w:p w14:paraId="6144C532" w14:textId="4110D09F"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264E03C1" w14:textId="5EA42E44" w:rsidR="007F64AE" w:rsidRPr="00060FAB" w:rsidRDefault="007F64AE" w:rsidP="00060FAB">
      <w:pPr>
        <w:pStyle w:val="BodyText"/>
        <w:numPr>
          <w:ilvl w:val="0"/>
          <w:numId w:val="24"/>
        </w:numPr>
        <w:spacing w:line="264" w:lineRule="auto"/>
        <w:ind w:left="1080"/>
        <w:rPr>
          <w:rFonts w:ascii="Verdana" w:hAnsi="Verdana"/>
          <w:b/>
          <w:bCs/>
          <w:sz w:val="22"/>
          <w:szCs w:val="22"/>
        </w:rPr>
      </w:pPr>
      <w:r w:rsidRPr="007F64AE">
        <w:rPr>
          <w:rFonts w:ascii="Verdana" w:hAnsi="Verdana"/>
          <w:sz w:val="22"/>
          <w:szCs w:val="22"/>
        </w:rPr>
        <w:t xml:space="preserve">Provide immediate support that </w:t>
      </w:r>
      <w:proofErr w:type="spellStart"/>
      <w:r w:rsidRPr="007F64AE">
        <w:rPr>
          <w:rFonts w:ascii="Verdana" w:hAnsi="Verdana"/>
          <w:sz w:val="22"/>
          <w:szCs w:val="22"/>
        </w:rPr>
        <w:t>minimises</w:t>
      </w:r>
      <w:proofErr w:type="spellEnd"/>
      <w:r w:rsidRPr="007F64AE">
        <w:rPr>
          <w:rFonts w:ascii="Verdana" w:hAnsi="Verdana"/>
          <w:sz w:val="22"/>
          <w:szCs w:val="22"/>
        </w:rPr>
        <w:t xml:space="preserve"> stress and anxiety, using clear, predictable communication and avoiding unnecessary distress.</w:t>
      </w:r>
    </w:p>
    <w:p w14:paraId="5B8FDA51" w14:textId="77777777" w:rsidR="00060FAB" w:rsidRPr="007F64AE" w:rsidRDefault="00060FAB" w:rsidP="00060FAB">
      <w:pPr>
        <w:pStyle w:val="BodyText"/>
        <w:spacing w:line="264" w:lineRule="auto"/>
        <w:ind w:left="0" w:firstLine="0"/>
        <w:rPr>
          <w:rFonts w:ascii="Verdana" w:hAnsi="Verdana"/>
          <w:b/>
          <w:bCs/>
          <w:sz w:val="22"/>
          <w:szCs w:val="22"/>
        </w:rPr>
      </w:pPr>
    </w:p>
    <w:p w14:paraId="19F2CEDE" w14:textId="682CA366" w:rsidR="007F64AE" w:rsidRPr="00060FAB" w:rsidRDefault="007F64AE" w:rsidP="00060FAB">
      <w:pPr>
        <w:pStyle w:val="BodyText"/>
        <w:numPr>
          <w:ilvl w:val="0"/>
          <w:numId w:val="24"/>
        </w:numPr>
        <w:spacing w:line="264" w:lineRule="auto"/>
        <w:ind w:left="1080"/>
        <w:rPr>
          <w:rFonts w:ascii="Verdana" w:hAnsi="Verdana"/>
          <w:b/>
          <w:bCs/>
          <w:sz w:val="22"/>
          <w:szCs w:val="22"/>
        </w:rPr>
      </w:pPr>
      <w:r w:rsidRPr="007F64AE">
        <w:rPr>
          <w:rFonts w:ascii="Verdana" w:hAnsi="Verdana"/>
          <w:sz w:val="22"/>
          <w:szCs w:val="22"/>
        </w:rPr>
        <w:t xml:space="preserve">Maintain accurate records of any safeguarding referral, complaint or concern (even when that concern does not lead to a referral) in line with data protection regulations </w:t>
      </w:r>
    </w:p>
    <w:p w14:paraId="13855C12" w14:textId="77777777" w:rsidR="00060FAB" w:rsidRPr="007F64AE" w:rsidRDefault="00060FAB" w:rsidP="00060FAB">
      <w:pPr>
        <w:pStyle w:val="BodyText"/>
        <w:spacing w:line="264" w:lineRule="auto"/>
        <w:ind w:left="0" w:firstLine="0"/>
        <w:rPr>
          <w:rFonts w:ascii="Verdana" w:hAnsi="Verdana"/>
          <w:b/>
          <w:bCs/>
          <w:sz w:val="22"/>
          <w:szCs w:val="22"/>
        </w:rPr>
      </w:pPr>
    </w:p>
    <w:p w14:paraId="1966FB1B" w14:textId="77777777" w:rsidR="00060FAB" w:rsidRPr="00060FAB" w:rsidRDefault="007F64AE" w:rsidP="00060FAB">
      <w:pPr>
        <w:pStyle w:val="BodyText"/>
        <w:numPr>
          <w:ilvl w:val="0"/>
          <w:numId w:val="24"/>
        </w:numPr>
        <w:spacing w:line="264" w:lineRule="auto"/>
        <w:ind w:left="1080"/>
        <w:rPr>
          <w:rFonts w:ascii="Verdana" w:hAnsi="Verdana"/>
          <w:b/>
          <w:bCs/>
          <w:sz w:val="22"/>
          <w:szCs w:val="22"/>
        </w:rPr>
      </w:pPr>
      <w:r w:rsidRPr="007F64AE">
        <w:rPr>
          <w:rFonts w:ascii="Verdana" w:hAnsi="Verdana"/>
          <w:sz w:val="22"/>
          <w:szCs w:val="22"/>
        </w:rPr>
        <w:t>Deal with individual cases, including attending case conferences and review meetings as appropriate</w:t>
      </w:r>
    </w:p>
    <w:p w14:paraId="12F6E6A1" w14:textId="25BB3181"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14CE447F" w14:textId="77777777" w:rsidR="00060FAB" w:rsidRPr="00060FAB" w:rsidRDefault="007F64AE" w:rsidP="00060FAB">
      <w:pPr>
        <w:pStyle w:val="BodyText"/>
        <w:numPr>
          <w:ilvl w:val="0"/>
          <w:numId w:val="24"/>
        </w:numPr>
        <w:spacing w:line="264" w:lineRule="auto"/>
        <w:ind w:left="1080"/>
        <w:rPr>
          <w:rFonts w:ascii="Verdana" w:hAnsi="Verdana"/>
          <w:b/>
          <w:bCs/>
          <w:sz w:val="22"/>
          <w:szCs w:val="22"/>
        </w:rPr>
      </w:pPr>
      <w:r w:rsidRPr="007F64AE">
        <w:rPr>
          <w:rFonts w:ascii="Verdana" w:hAnsi="Verdana"/>
          <w:sz w:val="22"/>
          <w:szCs w:val="22"/>
        </w:rPr>
        <w:t>Keep the Learner Wellbeing and Safeguarding Manager and VP informed about all cases of suspected abuse, allegations of abuse or incidents of harm</w:t>
      </w:r>
    </w:p>
    <w:p w14:paraId="24FA6902" w14:textId="2C9CC214"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359B463F" w14:textId="77777777" w:rsidR="007F64AE" w:rsidRPr="007F64AE" w:rsidRDefault="007F64AE" w:rsidP="00060FAB">
      <w:pPr>
        <w:pStyle w:val="BodyText"/>
        <w:numPr>
          <w:ilvl w:val="0"/>
          <w:numId w:val="24"/>
        </w:numPr>
        <w:spacing w:line="264" w:lineRule="auto"/>
        <w:ind w:left="1080"/>
        <w:rPr>
          <w:rFonts w:ascii="Verdana" w:hAnsi="Verdana"/>
          <w:b/>
          <w:bCs/>
          <w:sz w:val="22"/>
          <w:szCs w:val="22"/>
        </w:rPr>
      </w:pPr>
      <w:r w:rsidRPr="007F64AE">
        <w:rPr>
          <w:rFonts w:ascii="Verdana" w:hAnsi="Verdana"/>
          <w:sz w:val="22"/>
          <w:szCs w:val="22"/>
        </w:rPr>
        <w:t>Support students after disclosures, ensuring they feel heard, validated, and empowered</w:t>
      </w:r>
    </w:p>
    <w:p w14:paraId="3434907C" w14:textId="77777777" w:rsidR="007F64AE" w:rsidRPr="007F64AE" w:rsidRDefault="007F64AE" w:rsidP="00060FAB">
      <w:pPr>
        <w:pStyle w:val="BodyText"/>
        <w:spacing w:line="264" w:lineRule="auto"/>
        <w:ind w:left="0" w:firstLine="0"/>
        <w:rPr>
          <w:rFonts w:ascii="Verdana" w:hAnsi="Verdana"/>
          <w:b/>
          <w:bCs/>
          <w:sz w:val="22"/>
          <w:szCs w:val="22"/>
        </w:rPr>
      </w:pPr>
    </w:p>
    <w:p w14:paraId="5F97BF09" w14:textId="297BAD6E" w:rsidR="007F64AE" w:rsidRPr="007F64AE" w:rsidRDefault="007F64AE" w:rsidP="00060FAB">
      <w:pPr>
        <w:pStyle w:val="BodyText"/>
        <w:spacing w:line="264" w:lineRule="auto"/>
        <w:ind w:left="720" w:hanging="720"/>
        <w:rPr>
          <w:rFonts w:ascii="Verdana" w:hAnsi="Verdana"/>
          <w:b/>
          <w:bCs/>
          <w:sz w:val="22"/>
          <w:szCs w:val="22"/>
        </w:rPr>
      </w:pPr>
      <w:r w:rsidRPr="007F64AE">
        <w:rPr>
          <w:rFonts w:ascii="Verdana" w:hAnsi="Verdana"/>
          <w:sz w:val="22"/>
          <w:szCs w:val="22"/>
        </w:rPr>
        <w:t xml:space="preserve">3.8 </w:t>
      </w:r>
      <w:r w:rsidR="00C455D6">
        <w:rPr>
          <w:rFonts w:ascii="Verdana" w:hAnsi="Verdana"/>
          <w:sz w:val="22"/>
          <w:szCs w:val="22"/>
        </w:rPr>
        <w:tab/>
      </w:r>
      <w:r w:rsidRPr="007F64AE">
        <w:rPr>
          <w:rFonts w:ascii="Verdana" w:hAnsi="Verdana"/>
          <w:sz w:val="22"/>
          <w:szCs w:val="22"/>
        </w:rPr>
        <w:t xml:space="preserve">All colleagues at the College must: </w:t>
      </w:r>
    </w:p>
    <w:p w14:paraId="5B889BE0" w14:textId="77777777" w:rsidR="007F64AE" w:rsidRPr="007F64AE" w:rsidRDefault="007F64AE" w:rsidP="00060FAB">
      <w:pPr>
        <w:pStyle w:val="BodyText"/>
        <w:spacing w:line="264" w:lineRule="auto"/>
        <w:ind w:left="720" w:hanging="720"/>
        <w:rPr>
          <w:rFonts w:ascii="Verdana" w:hAnsi="Verdana"/>
          <w:b/>
          <w:bCs/>
          <w:sz w:val="22"/>
          <w:szCs w:val="22"/>
        </w:rPr>
      </w:pPr>
    </w:p>
    <w:p w14:paraId="22D0D7E3" w14:textId="07B11366" w:rsidR="007F64AE" w:rsidRPr="00060FAB" w:rsidRDefault="007F64AE" w:rsidP="00060FAB">
      <w:pPr>
        <w:pStyle w:val="BodyText"/>
        <w:numPr>
          <w:ilvl w:val="0"/>
          <w:numId w:val="25"/>
        </w:numPr>
        <w:spacing w:line="264" w:lineRule="auto"/>
        <w:ind w:left="1080"/>
        <w:rPr>
          <w:rFonts w:ascii="Verdana" w:hAnsi="Verdana"/>
          <w:b/>
          <w:bCs/>
          <w:sz w:val="22"/>
          <w:szCs w:val="22"/>
        </w:rPr>
      </w:pPr>
      <w:r w:rsidRPr="007F64AE">
        <w:rPr>
          <w:rFonts w:ascii="Verdana" w:hAnsi="Verdana"/>
          <w:sz w:val="22"/>
          <w:szCs w:val="22"/>
        </w:rPr>
        <w:t>Have a collective and individual duty of care to ensure that a safe environment is provided in which children, young people and adults at risk can learn</w:t>
      </w:r>
    </w:p>
    <w:p w14:paraId="2F41DB97" w14:textId="77777777" w:rsidR="00060FAB" w:rsidRPr="007F64AE" w:rsidRDefault="00060FAB" w:rsidP="00060FAB">
      <w:pPr>
        <w:pStyle w:val="BodyText"/>
        <w:spacing w:line="264" w:lineRule="auto"/>
        <w:ind w:left="720" w:firstLine="0"/>
        <w:rPr>
          <w:rFonts w:ascii="Verdana" w:hAnsi="Verdana"/>
          <w:b/>
          <w:bCs/>
          <w:sz w:val="22"/>
          <w:szCs w:val="22"/>
        </w:rPr>
      </w:pPr>
    </w:p>
    <w:p w14:paraId="40F6EE71" w14:textId="0C91F7CA" w:rsidR="007F64AE" w:rsidRPr="00060FAB" w:rsidRDefault="007F64AE" w:rsidP="00060FAB">
      <w:pPr>
        <w:pStyle w:val="BodyText"/>
        <w:numPr>
          <w:ilvl w:val="0"/>
          <w:numId w:val="25"/>
        </w:numPr>
        <w:spacing w:line="264" w:lineRule="auto"/>
        <w:ind w:left="1080"/>
        <w:rPr>
          <w:rFonts w:ascii="Verdana" w:hAnsi="Verdana"/>
          <w:b/>
          <w:bCs/>
          <w:sz w:val="22"/>
          <w:szCs w:val="22"/>
        </w:rPr>
      </w:pPr>
      <w:proofErr w:type="spellStart"/>
      <w:r w:rsidRPr="007F64AE">
        <w:rPr>
          <w:rFonts w:ascii="Verdana" w:hAnsi="Verdana"/>
          <w:sz w:val="22"/>
          <w:szCs w:val="22"/>
        </w:rPr>
        <w:t>Familiarise</w:t>
      </w:r>
      <w:proofErr w:type="spellEnd"/>
      <w:r w:rsidRPr="007F64AE">
        <w:rPr>
          <w:rFonts w:ascii="Verdana" w:hAnsi="Verdana"/>
          <w:sz w:val="22"/>
          <w:szCs w:val="22"/>
        </w:rPr>
        <w:t xml:space="preserve"> themselves with this Policy and the Procedures that go with it and immediately report any concern, no matter how small or trivial it may seem</w:t>
      </w:r>
    </w:p>
    <w:p w14:paraId="56DBC23E" w14:textId="77777777" w:rsidR="00060FAB" w:rsidRPr="007F64AE" w:rsidRDefault="00060FAB" w:rsidP="00060FAB">
      <w:pPr>
        <w:pStyle w:val="BodyText"/>
        <w:spacing w:line="264" w:lineRule="auto"/>
        <w:ind w:left="0" w:firstLine="0"/>
        <w:rPr>
          <w:rFonts w:ascii="Verdana" w:hAnsi="Verdana"/>
          <w:b/>
          <w:bCs/>
          <w:sz w:val="22"/>
          <w:szCs w:val="22"/>
        </w:rPr>
      </w:pPr>
    </w:p>
    <w:p w14:paraId="5C2629C2" w14:textId="77777777" w:rsidR="007F64AE" w:rsidRPr="007F64AE" w:rsidRDefault="007F64AE" w:rsidP="00060FAB">
      <w:pPr>
        <w:pStyle w:val="BodyText"/>
        <w:numPr>
          <w:ilvl w:val="0"/>
          <w:numId w:val="25"/>
        </w:numPr>
        <w:spacing w:line="264" w:lineRule="auto"/>
        <w:ind w:left="1080"/>
        <w:rPr>
          <w:rFonts w:ascii="Verdana" w:hAnsi="Verdana"/>
          <w:b/>
          <w:bCs/>
          <w:sz w:val="22"/>
          <w:szCs w:val="22"/>
        </w:rPr>
      </w:pPr>
      <w:r w:rsidRPr="007F64AE">
        <w:rPr>
          <w:rFonts w:ascii="Verdana" w:hAnsi="Verdana"/>
          <w:sz w:val="22"/>
          <w:szCs w:val="22"/>
        </w:rPr>
        <w:t>Ensure they engage fully and attend safeguarding and prevent training when required and keep abreast of developments in the Safeguarding and Wellbeing team in the college through briefings, newsletters, meeting and announcements</w:t>
      </w:r>
    </w:p>
    <w:p w14:paraId="67EA3CDF" w14:textId="77777777" w:rsidR="007F64AE" w:rsidRPr="007F64AE" w:rsidRDefault="007F64AE" w:rsidP="00060FAB">
      <w:pPr>
        <w:pStyle w:val="BodyText"/>
        <w:spacing w:line="264" w:lineRule="auto"/>
        <w:ind w:left="0" w:firstLine="0"/>
        <w:rPr>
          <w:rFonts w:ascii="Verdana" w:hAnsi="Verdana"/>
          <w:sz w:val="22"/>
          <w:szCs w:val="22"/>
        </w:rPr>
      </w:pPr>
    </w:p>
    <w:p w14:paraId="202E24C9" w14:textId="251F63CF" w:rsidR="007F64AE" w:rsidRPr="007F64AE" w:rsidRDefault="007F64AE" w:rsidP="00060FAB">
      <w:pPr>
        <w:pStyle w:val="BodyText"/>
        <w:spacing w:line="264" w:lineRule="auto"/>
        <w:ind w:left="720" w:hanging="720"/>
        <w:rPr>
          <w:rFonts w:ascii="Verdana" w:hAnsi="Verdana"/>
          <w:sz w:val="22"/>
          <w:szCs w:val="22"/>
        </w:rPr>
      </w:pPr>
      <w:r w:rsidRPr="007F64AE">
        <w:rPr>
          <w:rFonts w:ascii="Verdana" w:hAnsi="Verdana"/>
          <w:sz w:val="22"/>
          <w:szCs w:val="22"/>
        </w:rPr>
        <w:t xml:space="preserve">3.9 </w:t>
      </w:r>
      <w:r w:rsidR="00C455D6">
        <w:rPr>
          <w:rFonts w:ascii="Verdana" w:hAnsi="Verdana"/>
          <w:sz w:val="22"/>
          <w:szCs w:val="22"/>
        </w:rPr>
        <w:tab/>
      </w:r>
      <w:r w:rsidRPr="007F64AE">
        <w:rPr>
          <w:rFonts w:ascii="Verdana" w:hAnsi="Verdana"/>
          <w:sz w:val="22"/>
          <w:szCs w:val="22"/>
        </w:rPr>
        <w:t xml:space="preserve">The HR Team must: </w:t>
      </w:r>
    </w:p>
    <w:p w14:paraId="2545EA78" w14:textId="77777777" w:rsidR="007F64AE" w:rsidRPr="007F64AE" w:rsidRDefault="007F64AE" w:rsidP="00060FAB">
      <w:pPr>
        <w:pStyle w:val="BodyText"/>
        <w:spacing w:line="264" w:lineRule="auto"/>
        <w:ind w:left="720" w:hanging="720"/>
        <w:rPr>
          <w:rFonts w:ascii="Verdana" w:hAnsi="Verdana"/>
          <w:sz w:val="22"/>
          <w:szCs w:val="22"/>
        </w:rPr>
      </w:pPr>
    </w:p>
    <w:p w14:paraId="348BC5D4" w14:textId="77777777" w:rsidR="00060FAB" w:rsidRPr="00060FAB" w:rsidRDefault="007F64AE" w:rsidP="00060FAB">
      <w:pPr>
        <w:pStyle w:val="BodyText"/>
        <w:numPr>
          <w:ilvl w:val="0"/>
          <w:numId w:val="26"/>
        </w:numPr>
        <w:spacing w:line="264" w:lineRule="auto"/>
        <w:ind w:left="1080"/>
        <w:rPr>
          <w:rFonts w:ascii="Verdana" w:hAnsi="Verdana"/>
          <w:b/>
          <w:bCs/>
          <w:sz w:val="22"/>
          <w:szCs w:val="22"/>
        </w:rPr>
      </w:pPr>
      <w:r w:rsidRPr="007F64AE">
        <w:rPr>
          <w:rFonts w:ascii="Verdana" w:hAnsi="Verdana"/>
          <w:sz w:val="22"/>
          <w:szCs w:val="22"/>
        </w:rPr>
        <w:t xml:space="preserve">Ensure that the College’s recruitment and selection procedures are </w:t>
      </w:r>
      <w:r w:rsidRPr="007F64AE">
        <w:rPr>
          <w:rFonts w:ascii="Verdana" w:hAnsi="Verdana"/>
          <w:sz w:val="22"/>
          <w:szCs w:val="22"/>
        </w:rPr>
        <w:lastRenderedPageBreak/>
        <w:t>conducted in accordance with Keeping Learners Safe guidance and ensuring that all appropriate checks, including both enhanced Disclosure and Barring Service (DBS) checks and checks of the “barred lists” maintained by the Disclosure and Barring Service, are carried out on new colleagues, volunteers and governors who will work or come into contact with children, young people and adults at risk.</w:t>
      </w:r>
    </w:p>
    <w:p w14:paraId="0640C0F5" w14:textId="6E119B9D" w:rsidR="007F64AE" w:rsidRPr="007F64AE" w:rsidRDefault="007F64AE" w:rsidP="00060FAB">
      <w:pPr>
        <w:pStyle w:val="BodyText"/>
        <w:spacing w:line="264" w:lineRule="auto"/>
        <w:ind w:left="1080" w:firstLine="0"/>
        <w:rPr>
          <w:rFonts w:ascii="Verdana" w:hAnsi="Verdana"/>
          <w:b/>
          <w:bCs/>
          <w:sz w:val="22"/>
          <w:szCs w:val="22"/>
        </w:rPr>
      </w:pPr>
      <w:r w:rsidRPr="007F64AE">
        <w:rPr>
          <w:rFonts w:ascii="Verdana" w:hAnsi="Verdana"/>
          <w:sz w:val="22"/>
          <w:szCs w:val="22"/>
        </w:rPr>
        <w:t xml:space="preserve"> </w:t>
      </w:r>
    </w:p>
    <w:p w14:paraId="7D3735CA" w14:textId="71313027" w:rsidR="007F64AE" w:rsidRPr="00060FAB" w:rsidRDefault="007F64AE" w:rsidP="00060FAB">
      <w:pPr>
        <w:pStyle w:val="BodyText"/>
        <w:numPr>
          <w:ilvl w:val="0"/>
          <w:numId w:val="26"/>
        </w:numPr>
        <w:spacing w:line="264" w:lineRule="auto"/>
        <w:ind w:left="1080"/>
        <w:rPr>
          <w:rFonts w:ascii="Verdana" w:hAnsi="Verdana"/>
          <w:b/>
          <w:bCs/>
          <w:sz w:val="22"/>
          <w:szCs w:val="22"/>
        </w:rPr>
      </w:pPr>
      <w:r w:rsidRPr="007F64AE">
        <w:rPr>
          <w:rFonts w:ascii="Verdana" w:hAnsi="Verdana"/>
          <w:sz w:val="22"/>
          <w:szCs w:val="22"/>
        </w:rPr>
        <w:t xml:space="preserve">As an employer of registered persons, the College is responsible for referring cases of alleged unacceptable professional conduct, serious professional incompetence and a relevant offence to the Education Workforce Council (EWC). </w:t>
      </w:r>
    </w:p>
    <w:p w14:paraId="071135B8" w14:textId="77777777" w:rsidR="00060FAB" w:rsidRPr="007F64AE" w:rsidRDefault="00060FAB" w:rsidP="00060FAB">
      <w:pPr>
        <w:pStyle w:val="BodyText"/>
        <w:spacing w:line="264" w:lineRule="auto"/>
        <w:ind w:left="0" w:firstLine="0"/>
        <w:rPr>
          <w:rFonts w:ascii="Verdana" w:hAnsi="Verdana"/>
          <w:b/>
          <w:bCs/>
          <w:sz w:val="22"/>
          <w:szCs w:val="22"/>
        </w:rPr>
      </w:pPr>
    </w:p>
    <w:p w14:paraId="3BADAEC0" w14:textId="77777777" w:rsidR="00060FAB" w:rsidRPr="00060FAB" w:rsidRDefault="007F64AE" w:rsidP="00060FAB">
      <w:pPr>
        <w:pStyle w:val="BodyText"/>
        <w:numPr>
          <w:ilvl w:val="0"/>
          <w:numId w:val="26"/>
        </w:numPr>
        <w:spacing w:line="264" w:lineRule="auto"/>
        <w:ind w:left="1080"/>
        <w:rPr>
          <w:rFonts w:ascii="Verdana" w:hAnsi="Verdana"/>
          <w:b/>
          <w:bCs/>
          <w:sz w:val="22"/>
          <w:szCs w:val="22"/>
        </w:rPr>
      </w:pPr>
      <w:r w:rsidRPr="007F64AE">
        <w:rPr>
          <w:rFonts w:ascii="Verdana" w:hAnsi="Verdana"/>
          <w:sz w:val="22"/>
          <w:szCs w:val="22"/>
        </w:rPr>
        <w:t>In accordance with the EWC (Main Functions) (Wales) Regulations 2015, the college has a duty to refer cases where it dismissed a registered person or might have dismissed a registered person had they not resigned. The HR Team are responsible for making such referrals</w:t>
      </w:r>
    </w:p>
    <w:p w14:paraId="4A178ED4" w14:textId="3C3E436E" w:rsidR="007F64AE" w:rsidRPr="007F64AE" w:rsidRDefault="007F64AE" w:rsidP="00060FAB">
      <w:pPr>
        <w:pStyle w:val="BodyText"/>
        <w:spacing w:line="264" w:lineRule="auto"/>
        <w:ind w:left="0" w:firstLine="0"/>
        <w:rPr>
          <w:rFonts w:ascii="Verdana" w:hAnsi="Verdana"/>
          <w:b/>
          <w:bCs/>
          <w:sz w:val="22"/>
          <w:szCs w:val="22"/>
        </w:rPr>
      </w:pPr>
      <w:r w:rsidRPr="007F64AE">
        <w:rPr>
          <w:rFonts w:ascii="Verdana" w:hAnsi="Verdana"/>
          <w:sz w:val="22"/>
          <w:szCs w:val="22"/>
        </w:rPr>
        <w:t xml:space="preserve"> </w:t>
      </w:r>
    </w:p>
    <w:p w14:paraId="04CF2C04" w14:textId="77777777" w:rsidR="007F64AE" w:rsidRPr="007F64AE" w:rsidRDefault="007F64AE" w:rsidP="00060FAB">
      <w:pPr>
        <w:pStyle w:val="BodyText"/>
        <w:numPr>
          <w:ilvl w:val="0"/>
          <w:numId w:val="26"/>
        </w:numPr>
        <w:spacing w:line="264" w:lineRule="auto"/>
        <w:ind w:left="1080"/>
        <w:rPr>
          <w:rFonts w:ascii="Verdana" w:hAnsi="Verdana"/>
          <w:b/>
          <w:bCs/>
          <w:sz w:val="22"/>
          <w:szCs w:val="22"/>
        </w:rPr>
      </w:pPr>
      <w:r w:rsidRPr="007F64AE">
        <w:rPr>
          <w:rFonts w:ascii="Verdana" w:hAnsi="Verdana"/>
          <w:sz w:val="22"/>
          <w:szCs w:val="22"/>
        </w:rPr>
        <w:t>The College will, through the DSP, refer all concerns or allegations of abuse promptly to the appropriate agencies, maintaining confidential and secure records of all such referrals</w:t>
      </w:r>
    </w:p>
    <w:p w14:paraId="4BB95FDB" w14:textId="276A6222" w:rsidR="005228FE" w:rsidRPr="00C455D6" w:rsidRDefault="005228FE" w:rsidP="00060FAB">
      <w:pPr>
        <w:pStyle w:val="BodyText"/>
        <w:spacing w:line="264" w:lineRule="auto"/>
        <w:ind w:left="0" w:firstLine="0"/>
        <w:rPr>
          <w:rFonts w:ascii="Verdana" w:hAnsi="Verdana" w:cstheme="minorHAnsi"/>
          <w:sz w:val="22"/>
          <w:szCs w:val="22"/>
        </w:rPr>
      </w:pPr>
    </w:p>
    <w:p w14:paraId="14C79A90" w14:textId="420F1ECC" w:rsidR="00B93B59" w:rsidRPr="00C455D6" w:rsidRDefault="00C455D6" w:rsidP="00060FAB">
      <w:pPr>
        <w:pStyle w:val="Heading1"/>
        <w:numPr>
          <w:ilvl w:val="0"/>
          <w:numId w:val="27"/>
        </w:numPr>
        <w:spacing w:before="0" w:line="264" w:lineRule="auto"/>
        <w:ind w:hanging="720"/>
        <w:rPr>
          <w:rFonts w:ascii="Verdana" w:hAnsi="Verdana"/>
          <w:b w:val="0"/>
          <w:sz w:val="28"/>
          <w:szCs w:val="28"/>
        </w:rPr>
      </w:pPr>
      <w:r w:rsidRPr="00C455D6">
        <w:rPr>
          <w:rFonts w:ascii="Verdana" w:hAnsi="Verdana"/>
          <w:b w:val="0"/>
          <w:sz w:val="28"/>
          <w:szCs w:val="28"/>
        </w:rPr>
        <w:t>Training and Development</w:t>
      </w:r>
    </w:p>
    <w:p w14:paraId="17340777" w14:textId="3CAB48FB" w:rsidR="00C455D6" w:rsidRDefault="00C455D6" w:rsidP="00060FAB">
      <w:pPr>
        <w:pStyle w:val="BodyText"/>
        <w:spacing w:line="264" w:lineRule="auto"/>
      </w:pPr>
    </w:p>
    <w:p w14:paraId="47E46409" w14:textId="5634C2BC" w:rsidR="00C455D6" w:rsidRPr="00C455D6" w:rsidRDefault="00C455D6" w:rsidP="00060FAB">
      <w:pPr>
        <w:pStyle w:val="BodyText"/>
        <w:spacing w:line="264" w:lineRule="auto"/>
        <w:ind w:left="720" w:hanging="720"/>
        <w:rPr>
          <w:rFonts w:ascii="Verdana" w:hAnsi="Verdana"/>
          <w:b/>
          <w:bCs/>
          <w:sz w:val="22"/>
          <w:szCs w:val="22"/>
        </w:rPr>
      </w:pPr>
      <w:r w:rsidRPr="00C455D6">
        <w:rPr>
          <w:rFonts w:ascii="Verdana" w:hAnsi="Verdana"/>
          <w:sz w:val="22"/>
          <w:szCs w:val="22"/>
        </w:rPr>
        <w:t xml:space="preserve">4.1 </w:t>
      </w:r>
      <w:r>
        <w:rPr>
          <w:rFonts w:ascii="Verdana" w:hAnsi="Verdana"/>
          <w:sz w:val="22"/>
          <w:szCs w:val="22"/>
        </w:rPr>
        <w:tab/>
      </w:r>
      <w:r w:rsidRPr="00C455D6">
        <w:rPr>
          <w:rFonts w:ascii="Verdana" w:hAnsi="Verdana"/>
          <w:sz w:val="22"/>
          <w:szCs w:val="22"/>
        </w:rPr>
        <w:t xml:space="preserve">Members of the Governing Body, Senior Post Holders and all colleagues who work with children, young people and adults at risk, are required to undertake training to equip them to carry out their responsibilities for safeguarding children, young people and adults at risk effectively. All colleagues and members of the governing body are required to complete mandatory safeguarding training (e-learning) prior to commencing at the College and after that every two years. </w:t>
      </w:r>
    </w:p>
    <w:p w14:paraId="1FDE785A" w14:textId="77777777" w:rsidR="00C455D6" w:rsidRPr="00C455D6" w:rsidRDefault="00C455D6" w:rsidP="00060FAB">
      <w:pPr>
        <w:pStyle w:val="BodyText"/>
        <w:spacing w:line="264" w:lineRule="auto"/>
        <w:ind w:left="720" w:hanging="720"/>
        <w:rPr>
          <w:rFonts w:ascii="Verdana" w:hAnsi="Verdana"/>
          <w:b/>
          <w:bCs/>
          <w:sz w:val="22"/>
          <w:szCs w:val="22"/>
        </w:rPr>
      </w:pPr>
    </w:p>
    <w:p w14:paraId="34BBC852" w14:textId="411F93EB" w:rsidR="00C455D6" w:rsidRPr="00C455D6" w:rsidRDefault="00C455D6" w:rsidP="00060FAB">
      <w:pPr>
        <w:pStyle w:val="BodyText"/>
        <w:spacing w:line="264" w:lineRule="auto"/>
        <w:ind w:left="720" w:hanging="720"/>
        <w:rPr>
          <w:rFonts w:ascii="Verdana" w:hAnsi="Verdana"/>
          <w:b/>
          <w:bCs/>
          <w:sz w:val="22"/>
          <w:szCs w:val="22"/>
        </w:rPr>
      </w:pPr>
      <w:r w:rsidRPr="00C455D6">
        <w:rPr>
          <w:rFonts w:ascii="Verdana" w:hAnsi="Verdana"/>
          <w:sz w:val="22"/>
          <w:szCs w:val="22"/>
        </w:rPr>
        <w:t xml:space="preserve">4.2 </w:t>
      </w:r>
      <w:r>
        <w:rPr>
          <w:rFonts w:ascii="Verdana" w:hAnsi="Verdana"/>
          <w:sz w:val="22"/>
          <w:szCs w:val="22"/>
        </w:rPr>
        <w:tab/>
      </w:r>
      <w:r w:rsidRPr="00C455D6">
        <w:rPr>
          <w:rFonts w:ascii="Verdana" w:hAnsi="Verdana"/>
          <w:sz w:val="22"/>
          <w:szCs w:val="22"/>
        </w:rPr>
        <w:t>This training is supplemented by onsite training events and safeguarding and protection updates and staff meetings. Colleagues who have assigned Safeguarding responsibilities are required to complete identified Level 2 Training every two years.</w:t>
      </w:r>
    </w:p>
    <w:p w14:paraId="2300D166" w14:textId="77777777" w:rsidR="00C455D6" w:rsidRPr="00C455D6" w:rsidRDefault="00C455D6" w:rsidP="00060FAB">
      <w:pPr>
        <w:pStyle w:val="BodyText"/>
        <w:spacing w:line="264" w:lineRule="auto"/>
        <w:ind w:left="720" w:hanging="720"/>
        <w:rPr>
          <w:rFonts w:ascii="Verdana" w:hAnsi="Verdana"/>
          <w:b/>
          <w:bCs/>
          <w:sz w:val="22"/>
          <w:szCs w:val="22"/>
        </w:rPr>
      </w:pPr>
    </w:p>
    <w:p w14:paraId="7B8EB334" w14:textId="7E4F1D05" w:rsidR="007616B1" w:rsidRDefault="00C455D6" w:rsidP="00060FAB">
      <w:pPr>
        <w:pStyle w:val="BodyText"/>
        <w:spacing w:line="264" w:lineRule="auto"/>
        <w:ind w:left="720" w:hanging="720"/>
        <w:rPr>
          <w:rFonts w:ascii="Verdana" w:hAnsi="Verdana"/>
          <w:sz w:val="22"/>
          <w:szCs w:val="22"/>
        </w:rPr>
      </w:pPr>
      <w:r w:rsidRPr="00C455D6">
        <w:rPr>
          <w:rFonts w:ascii="Verdana" w:hAnsi="Verdana"/>
          <w:sz w:val="22"/>
          <w:szCs w:val="22"/>
        </w:rPr>
        <w:t xml:space="preserve">4.3 </w:t>
      </w:r>
      <w:r>
        <w:rPr>
          <w:rFonts w:ascii="Verdana" w:hAnsi="Verdana"/>
          <w:sz w:val="22"/>
          <w:szCs w:val="22"/>
        </w:rPr>
        <w:tab/>
      </w:r>
      <w:r w:rsidRPr="00C455D6">
        <w:rPr>
          <w:rFonts w:ascii="Verdana" w:hAnsi="Verdana"/>
          <w:sz w:val="22"/>
          <w:szCs w:val="22"/>
        </w:rPr>
        <w:t>The Designated Safeguarding Person and Deputies are required to undertake specific role related training every two years.</w:t>
      </w:r>
    </w:p>
    <w:p w14:paraId="3C193CF5" w14:textId="77777777" w:rsidR="007616B1" w:rsidRDefault="007616B1" w:rsidP="007616B1">
      <w:pPr>
        <w:pStyle w:val="BodyText"/>
        <w:spacing w:line="264" w:lineRule="auto"/>
        <w:rPr>
          <w:rFonts w:ascii="Verdana" w:hAnsi="Verdana"/>
          <w:sz w:val="22"/>
          <w:szCs w:val="22"/>
        </w:rPr>
      </w:pPr>
    </w:p>
    <w:p w14:paraId="716E0733" w14:textId="6841AB5C" w:rsidR="00C455D6" w:rsidRPr="00C455D6" w:rsidRDefault="007616B1" w:rsidP="00060FAB">
      <w:pPr>
        <w:pStyle w:val="BodyText"/>
        <w:spacing w:line="264" w:lineRule="auto"/>
        <w:ind w:left="720" w:hanging="720"/>
        <w:rPr>
          <w:rFonts w:ascii="Verdana" w:hAnsi="Verdana"/>
          <w:b/>
          <w:bCs/>
          <w:sz w:val="22"/>
          <w:szCs w:val="22"/>
        </w:rPr>
      </w:pPr>
      <w:r>
        <w:rPr>
          <w:rFonts w:ascii="Verdana" w:hAnsi="Verdana"/>
          <w:sz w:val="22"/>
          <w:szCs w:val="22"/>
        </w:rPr>
        <w:t>4.4</w:t>
      </w:r>
      <w:r>
        <w:rPr>
          <w:rFonts w:ascii="Verdana" w:hAnsi="Verdana"/>
          <w:sz w:val="22"/>
          <w:szCs w:val="22"/>
        </w:rPr>
        <w:tab/>
      </w:r>
      <w:r w:rsidRPr="007616B1">
        <w:rPr>
          <w:rFonts w:ascii="Verdana" w:hAnsi="Verdana"/>
          <w:sz w:val="22"/>
          <w:szCs w:val="22"/>
        </w:rPr>
        <w:t xml:space="preserve">Safeguarding training will reflect principles from </w:t>
      </w:r>
      <w:r w:rsidRPr="007616B1">
        <w:rPr>
          <w:rFonts w:ascii="Verdana" w:hAnsi="Verdana"/>
          <w:i/>
          <w:iCs/>
          <w:sz w:val="22"/>
          <w:szCs w:val="22"/>
        </w:rPr>
        <w:t>Keeping Children Safe in Education</w:t>
      </w:r>
      <w:r w:rsidRPr="007616B1">
        <w:rPr>
          <w:rFonts w:ascii="Verdana" w:hAnsi="Verdana"/>
          <w:sz w:val="22"/>
          <w:szCs w:val="22"/>
        </w:rPr>
        <w:t xml:space="preserve"> to ensure consistency with UK-wide best practice.</w:t>
      </w:r>
      <w:r w:rsidR="00C455D6" w:rsidRPr="007616B1">
        <w:rPr>
          <w:rFonts w:ascii="Verdana" w:hAnsi="Verdana"/>
          <w:sz w:val="22"/>
          <w:szCs w:val="22"/>
        </w:rPr>
        <w:t xml:space="preserve"> </w:t>
      </w:r>
    </w:p>
    <w:p w14:paraId="4881373E" w14:textId="77777777" w:rsidR="00B93B59" w:rsidRPr="004335D6" w:rsidRDefault="00B93B59" w:rsidP="00060FAB">
      <w:pPr>
        <w:spacing w:line="264" w:lineRule="auto"/>
        <w:rPr>
          <w:rFonts w:ascii="Verdana" w:eastAsia="Arial" w:hAnsi="Verdana" w:cstheme="minorHAnsi"/>
          <w:b/>
          <w:bCs/>
        </w:rPr>
      </w:pPr>
    </w:p>
    <w:p w14:paraId="33954F9B" w14:textId="3F34DBFA" w:rsidR="00B93B59" w:rsidRPr="00C455D6" w:rsidRDefault="00B80C81" w:rsidP="00060FAB">
      <w:pPr>
        <w:pStyle w:val="Heading1"/>
        <w:spacing w:before="0" w:line="264" w:lineRule="auto"/>
        <w:ind w:left="0"/>
        <w:rPr>
          <w:rFonts w:ascii="Verdana" w:hAnsi="Verdana"/>
          <w:b w:val="0"/>
          <w:sz w:val="28"/>
          <w:szCs w:val="28"/>
        </w:rPr>
      </w:pPr>
      <w:r w:rsidRPr="00C455D6">
        <w:rPr>
          <w:rFonts w:ascii="Verdana" w:hAnsi="Verdana"/>
          <w:b w:val="0"/>
          <w:sz w:val="28"/>
          <w:szCs w:val="28"/>
        </w:rPr>
        <w:t>5.</w:t>
      </w:r>
      <w:r w:rsidRPr="00C455D6">
        <w:rPr>
          <w:rFonts w:ascii="Verdana" w:hAnsi="Verdana"/>
          <w:b w:val="0"/>
          <w:sz w:val="28"/>
          <w:szCs w:val="28"/>
        </w:rPr>
        <w:tab/>
      </w:r>
      <w:r w:rsidR="00C455D6" w:rsidRPr="00C455D6">
        <w:rPr>
          <w:rFonts w:ascii="Verdana" w:hAnsi="Verdana"/>
          <w:b w:val="0"/>
          <w:sz w:val="28"/>
          <w:szCs w:val="28"/>
        </w:rPr>
        <w:t>Information Sharing</w:t>
      </w:r>
    </w:p>
    <w:p w14:paraId="021BB6F8" w14:textId="6E25B17A" w:rsidR="00B93B59" w:rsidRDefault="00B93B59" w:rsidP="00060FAB">
      <w:pPr>
        <w:spacing w:line="264" w:lineRule="auto"/>
        <w:rPr>
          <w:rFonts w:ascii="Verdana" w:eastAsia="Arial" w:hAnsi="Verdana" w:cstheme="minorHAnsi"/>
          <w:b/>
          <w:bCs/>
        </w:rPr>
      </w:pPr>
    </w:p>
    <w:p w14:paraId="78A9A50B" w14:textId="173ABB6E" w:rsidR="00C455D6" w:rsidRPr="00C455D6" w:rsidRDefault="00C455D6" w:rsidP="00060FAB">
      <w:pPr>
        <w:pStyle w:val="BodyText"/>
        <w:spacing w:line="264" w:lineRule="auto"/>
        <w:ind w:left="720" w:hanging="720"/>
        <w:rPr>
          <w:rFonts w:ascii="Verdana" w:hAnsi="Verdana"/>
          <w:b/>
          <w:bCs/>
          <w:sz w:val="22"/>
          <w:szCs w:val="22"/>
        </w:rPr>
      </w:pPr>
      <w:r w:rsidRPr="00C455D6">
        <w:rPr>
          <w:rFonts w:ascii="Verdana" w:hAnsi="Verdana"/>
          <w:sz w:val="22"/>
          <w:szCs w:val="22"/>
        </w:rPr>
        <w:t xml:space="preserve">5.1 </w:t>
      </w:r>
      <w:r>
        <w:rPr>
          <w:rFonts w:ascii="Verdana" w:hAnsi="Verdana"/>
          <w:sz w:val="22"/>
          <w:szCs w:val="22"/>
        </w:rPr>
        <w:tab/>
      </w:r>
      <w:r w:rsidRPr="00C455D6">
        <w:rPr>
          <w:rFonts w:ascii="Verdana" w:hAnsi="Verdana"/>
          <w:sz w:val="22"/>
          <w:szCs w:val="22"/>
        </w:rPr>
        <w:t xml:space="preserve">All colleagues will understand that safeguarding issues warrant a high </w:t>
      </w:r>
      <w:r w:rsidRPr="00C455D6">
        <w:rPr>
          <w:rFonts w:ascii="Verdana" w:hAnsi="Verdana"/>
          <w:sz w:val="22"/>
          <w:szCs w:val="22"/>
        </w:rPr>
        <w:lastRenderedPageBreak/>
        <w:t>level of confidentiality. Colleagues should only discuss concerns with the Safeguarding Team. That person will then decide who else needs to have the information and they will disseminate it on a ‘need-to-know’ basis. Information sharing will take place in a timely and secure manner and where necessary and proportionate to do so the information will be relevant, adequate and accurate. Information sharing decisions will be recorded, whether or not the decision is taken to share. The DSP will obtain consent from the learner and/or parents to share sensitive information within the college or with outside agencies. Where there is good reason to do so, the DSP may share information without consent and will record the reason for not obtaining consent.</w:t>
      </w:r>
    </w:p>
    <w:p w14:paraId="1F2D7CC0" w14:textId="77777777" w:rsidR="00C455D6" w:rsidRPr="00C455D6" w:rsidRDefault="00C455D6" w:rsidP="00060FAB">
      <w:pPr>
        <w:pStyle w:val="BodyText"/>
        <w:spacing w:line="264" w:lineRule="auto"/>
        <w:ind w:left="720" w:hanging="720"/>
        <w:rPr>
          <w:rFonts w:ascii="Verdana" w:hAnsi="Verdana"/>
          <w:b/>
          <w:bCs/>
          <w:sz w:val="22"/>
          <w:szCs w:val="22"/>
        </w:rPr>
      </w:pPr>
    </w:p>
    <w:p w14:paraId="2F179F01" w14:textId="43353238" w:rsidR="00C455D6" w:rsidRPr="00C455D6" w:rsidRDefault="00C455D6" w:rsidP="00060FAB">
      <w:pPr>
        <w:pStyle w:val="BodyText"/>
        <w:spacing w:line="264" w:lineRule="auto"/>
        <w:ind w:left="720" w:hanging="720"/>
        <w:rPr>
          <w:rFonts w:ascii="Verdana" w:hAnsi="Verdana"/>
          <w:b/>
          <w:bCs/>
          <w:sz w:val="22"/>
          <w:szCs w:val="22"/>
        </w:rPr>
      </w:pPr>
      <w:r w:rsidRPr="00C455D6">
        <w:rPr>
          <w:rFonts w:ascii="Verdana" w:hAnsi="Verdana"/>
          <w:sz w:val="22"/>
          <w:szCs w:val="22"/>
        </w:rPr>
        <w:t xml:space="preserve">5.2 </w:t>
      </w:r>
      <w:r>
        <w:rPr>
          <w:rFonts w:ascii="Verdana" w:hAnsi="Verdana"/>
          <w:sz w:val="22"/>
          <w:szCs w:val="22"/>
        </w:rPr>
        <w:tab/>
      </w:r>
      <w:r w:rsidRPr="00C455D6">
        <w:rPr>
          <w:rFonts w:ascii="Verdana" w:hAnsi="Verdana"/>
          <w:sz w:val="22"/>
          <w:szCs w:val="22"/>
        </w:rPr>
        <w:t xml:space="preserve">Colleagues must not disclose information relating to a student, their welfare or personal information without express </w:t>
      </w:r>
      <w:proofErr w:type="spellStart"/>
      <w:r w:rsidRPr="00C455D6">
        <w:rPr>
          <w:rFonts w:ascii="Verdana" w:hAnsi="Verdana"/>
          <w:sz w:val="22"/>
          <w:szCs w:val="22"/>
        </w:rPr>
        <w:t>authorisation</w:t>
      </w:r>
      <w:proofErr w:type="spellEnd"/>
      <w:r w:rsidRPr="00C455D6">
        <w:rPr>
          <w:rFonts w:ascii="Verdana" w:hAnsi="Verdana"/>
          <w:sz w:val="22"/>
          <w:szCs w:val="22"/>
        </w:rPr>
        <w:t xml:space="preserve"> to do so from the Designated Safeguarding Person (DSP) or Deputy Designated Safeguarding Person. This stipulation includes where a colleague may receive an information request from a parent, guardian or the police.</w:t>
      </w:r>
    </w:p>
    <w:p w14:paraId="383BA741" w14:textId="77777777" w:rsidR="00C455D6" w:rsidRPr="00C455D6" w:rsidRDefault="00C455D6" w:rsidP="00060FAB">
      <w:pPr>
        <w:pStyle w:val="BodyText"/>
        <w:spacing w:line="264" w:lineRule="auto"/>
        <w:ind w:left="720" w:hanging="720"/>
        <w:rPr>
          <w:rFonts w:ascii="Verdana" w:hAnsi="Verdana"/>
          <w:b/>
          <w:bCs/>
          <w:sz w:val="22"/>
          <w:szCs w:val="22"/>
        </w:rPr>
      </w:pPr>
    </w:p>
    <w:p w14:paraId="638C43CD" w14:textId="6AD45E37" w:rsidR="00C455D6" w:rsidRPr="00C455D6" w:rsidRDefault="00C455D6" w:rsidP="00060FAB">
      <w:pPr>
        <w:pStyle w:val="BodyText"/>
        <w:spacing w:line="264" w:lineRule="auto"/>
        <w:ind w:left="720" w:hanging="720"/>
        <w:rPr>
          <w:rFonts w:ascii="Verdana" w:hAnsi="Verdana"/>
          <w:b/>
          <w:bCs/>
          <w:sz w:val="22"/>
          <w:szCs w:val="22"/>
        </w:rPr>
      </w:pPr>
      <w:r w:rsidRPr="00C455D6">
        <w:rPr>
          <w:rFonts w:ascii="Verdana" w:hAnsi="Verdana"/>
          <w:sz w:val="22"/>
          <w:szCs w:val="22"/>
        </w:rPr>
        <w:t xml:space="preserve">5.3 </w:t>
      </w:r>
      <w:r>
        <w:rPr>
          <w:rFonts w:ascii="Verdana" w:hAnsi="Verdana"/>
          <w:sz w:val="22"/>
          <w:szCs w:val="22"/>
        </w:rPr>
        <w:tab/>
      </w:r>
      <w:r w:rsidRPr="00C455D6">
        <w:rPr>
          <w:rFonts w:ascii="Verdana" w:hAnsi="Verdana"/>
          <w:sz w:val="22"/>
          <w:szCs w:val="22"/>
        </w:rPr>
        <w:t xml:space="preserve">The police are required to provide the college with a completed Personal Data Request Form. Whilst the college has a duty to comply with the General Data Protection Regulation (GDPR), we will operate in accordance with lawful information sharing for the purposes of protecting and safeguarding students at risk of harm. </w:t>
      </w:r>
    </w:p>
    <w:p w14:paraId="383C3A8C" w14:textId="63010964" w:rsidR="00B71001" w:rsidRPr="002B0677" w:rsidRDefault="00B71001" w:rsidP="00060FAB">
      <w:pPr>
        <w:pStyle w:val="BodyText"/>
        <w:spacing w:line="264" w:lineRule="auto"/>
        <w:ind w:left="0" w:right="414" w:firstLine="0"/>
        <w:rPr>
          <w:rFonts w:ascii="Verdana" w:hAnsi="Verdana" w:cstheme="minorHAnsi"/>
          <w:sz w:val="22"/>
          <w:szCs w:val="22"/>
        </w:rPr>
      </w:pPr>
    </w:p>
    <w:p w14:paraId="799EEF50" w14:textId="11D33F80" w:rsidR="00B93B59" w:rsidRPr="00C455D6" w:rsidRDefault="00B80C81" w:rsidP="00060FAB">
      <w:pPr>
        <w:pStyle w:val="Heading1"/>
        <w:spacing w:before="0" w:line="264" w:lineRule="auto"/>
        <w:ind w:left="720" w:hanging="720"/>
        <w:rPr>
          <w:rFonts w:ascii="Verdana" w:hAnsi="Verdana"/>
          <w:b w:val="0"/>
          <w:sz w:val="28"/>
          <w:szCs w:val="28"/>
        </w:rPr>
      </w:pPr>
      <w:r w:rsidRPr="00C455D6">
        <w:rPr>
          <w:rFonts w:ascii="Verdana" w:hAnsi="Verdana"/>
          <w:b w:val="0"/>
          <w:sz w:val="28"/>
          <w:szCs w:val="28"/>
        </w:rPr>
        <w:t>6.</w:t>
      </w:r>
      <w:r w:rsidRPr="00C455D6">
        <w:rPr>
          <w:rFonts w:ascii="Verdana" w:hAnsi="Verdana"/>
          <w:b w:val="0"/>
          <w:sz w:val="28"/>
          <w:szCs w:val="28"/>
        </w:rPr>
        <w:tab/>
      </w:r>
      <w:r w:rsidR="00C455D6" w:rsidRPr="00C455D6">
        <w:rPr>
          <w:rFonts w:ascii="Verdana" w:hAnsi="Verdana"/>
          <w:b w:val="0"/>
          <w:sz w:val="28"/>
          <w:szCs w:val="28"/>
        </w:rPr>
        <w:t>Work Based Learning and Work Experience</w:t>
      </w:r>
    </w:p>
    <w:p w14:paraId="614FC3D3" w14:textId="2DBCE2BF" w:rsidR="00B93B59" w:rsidRPr="00C455D6" w:rsidRDefault="00B93B59" w:rsidP="00060FAB">
      <w:pPr>
        <w:pStyle w:val="BodyText"/>
        <w:spacing w:line="264" w:lineRule="auto"/>
        <w:ind w:left="720" w:hanging="720"/>
        <w:rPr>
          <w:rFonts w:ascii="Verdana" w:hAnsi="Verdana"/>
        </w:rPr>
      </w:pPr>
    </w:p>
    <w:p w14:paraId="17083A80" w14:textId="77100268" w:rsidR="00C455D6" w:rsidRPr="00C455D6" w:rsidRDefault="00C455D6" w:rsidP="00060FAB">
      <w:pPr>
        <w:pStyle w:val="BodyText"/>
        <w:spacing w:line="264" w:lineRule="auto"/>
        <w:ind w:left="720" w:hanging="720"/>
        <w:rPr>
          <w:rFonts w:ascii="Verdana" w:hAnsi="Verdana"/>
          <w:sz w:val="22"/>
          <w:szCs w:val="22"/>
        </w:rPr>
      </w:pPr>
      <w:r w:rsidRPr="00C455D6">
        <w:rPr>
          <w:rFonts w:ascii="Verdana" w:hAnsi="Verdana"/>
          <w:sz w:val="22"/>
          <w:szCs w:val="22"/>
        </w:rPr>
        <w:t xml:space="preserve">6.1 </w:t>
      </w:r>
      <w:r>
        <w:rPr>
          <w:rFonts w:ascii="Verdana" w:hAnsi="Verdana"/>
          <w:sz w:val="22"/>
          <w:szCs w:val="22"/>
        </w:rPr>
        <w:tab/>
      </w:r>
      <w:r w:rsidRPr="00C455D6">
        <w:rPr>
          <w:rFonts w:ascii="Verdana" w:hAnsi="Verdana"/>
          <w:sz w:val="22"/>
          <w:szCs w:val="22"/>
        </w:rPr>
        <w:t>Any student undertaking employment or a work placement in a place of education, health or social care, will be subject to the safeguarding policy and procedure of that employer. This does not mean that our own policy will not also be invoked to ensure the safeguarding and wellbeing of a student. It is the responsibility of the college, not the employer, to lead any actions, investigation or support associated with the safeguarding of an apprentice or student undertaking a work placement.</w:t>
      </w:r>
    </w:p>
    <w:p w14:paraId="31B906A2" w14:textId="77777777" w:rsidR="00C455D6" w:rsidRPr="00C455D6" w:rsidRDefault="00C455D6" w:rsidP="00060FAB">
      <w:pPr>
        <w:pStyle w:val="BodyText"/>
        <w:spacing w:line="264" w:lineRule="auto"/>
        <w:ind w:left="720" w:hanging="720"/>
        <w:rPr>
          <w:rFonts w:ascii="Verdana" w:hAnsi="Verdana"/>
          <w:sz w:val="22"/>
          <w:szCs w:val="22"/>
        </w:rPr>
      </w:pPr>
    </w:p>
    <w:p w14:paraId="22404F4B" w14:textId="7510171E" w:rsidR="00C455D6" w:rsidRPr="00C455D6" w:rsidRDefault="00C455D6" w:rsidP="00060FAB">
      <w:pPr>
        <w:pStyle w:val="BodyText"/>
        <w:spacing w:line="264" w:lineRule="auto"/>
        <w:ind w:left="720" w:hanging="720"/>
        <w:rPr>
          <w:rFonts w:ascii="Verdana" w:hAnsi="Verdana"/>
          <w:sz w:val="22"/>
          <w:szCs w:val="22"/>
        </w:rPr>
      </w:pPr>
      <w:r w:rsidRPr="00C455D6">
        <w:rPr>
          <w:rFonts w:ascii="Verdana" w:hAnsi="Verdana"/>
          <w:sz w:val="22"/>
          <w:szCs w:val="22"/>
        </w:rPr>
        <w:t xml:space="preserve">6.2 </w:t>
      </w:r>
      <w:r>
        <w:rPr>
          <w:rFonts w:ascii="Verdana" w:hAnsi="Verdana"/>
          <w:sz w:val="22"/>
          <w:szCs w:val="22"/>
        </w:rPr>
        <w:tab/>
      </w:r>
      <w:r w:rsidRPr="00C455D6">
        <w:rPr>
          <w:rFonts w:ascii="Verdana" w:hAnsi="Verdana"/>
          <w:sz w:val="22"/>
          <w:szCs w:val="22"/>
        </w:rPr>
        <w:t xml:space="preserve">The </w:t>
      </w:r>
      <w:r w:rsidR="002B0677">
        <w:rPr>
          <w:rFonts w:ascii="Verdana" w:hAnsi="Verdana"/>
          <w:sz w:val="22"/>
          <w:szCs w:val="22"/>
        </w:rPr>
        <w:t>C</w:t>
      </w:r>
      <w:r w:rsidRPr="00C455D6">
        <w:rPr>
          <w:rFonts w:ascii="Verdana" w:hAnsi="Verdana"/>
          <w:sz w:val="22"/>
          <w:szCs w:val="22"/>
        </w:rPr>
        <w:t xml:space="preserve">ollege </w:t>
      </w:r>
      <w:proofErr w:type="spellStart"/>
      <w:r w:rsidRPr="00C455D6">
        <w:rPr>
          <w:rFonts w:ascii="Verdana" w:hAnsi="Verdana"/>
          <w:sz w:val="22"/>
          <w:szCs w:val="22"/>
        </w:rPr>
        <w:t>recognises</w:t>
      </w:r>
      <w:proofErr w:type="spellEnd"/>
      <w:r w:rsidRPr="00C455D6">
        <w:rPr>
          <w:rFonts w:ascii="Verdana" w:hAnsi="Verdana"/>
          <w:sz w:val="22"/>
          <w:szCs w:val="22"/>
        </w:rPr>
        <w:t xml:space="preserve"> its duty in vetting and ensuring due diligence in the sourcing and approval of employers for the purposes of work placement activity. The college is responsible for any risk assessment, checking of employer's public liability insurance and monitoring of the work placement</w:t>
      </w:r>
      <w:r w:rsidRPr="007616B1">
        <w:rPr>
          <w:rFonts w:ascii="Verdana" w:hAnsi="Verdana"/>
          <w:sz w:val="22"/>
          <w:szCs w:val="22"/>
        </w:rPr>
        <w:t>.</w:t>
      </w:r>
      <w:r w:rsidR="007616B1" w:rsidRPr="007616B1">
        <w:rPr>
          <w:rFonts w:ascii="Verdana" w:hAnsi="Verdana"/>
          <w:sz w:val="22"/>
          <w:szCs w:val="22"/>
        </w:rPr>
        <w:t xml:space="preserve"> For placements involved in English-based </w:t>
      </w:r>
      <w:proofErr w:type="spellStart"/>
      <w:r w:rsidR="007616B1" w:rsidRPr="007616B1">
        <w:rPr>
          <w:rFonts w:ascii="Verdana" w:hAnsi="Verdana"/>
          <w:sz w:val="22"/>
          <w:szCs w:val="22"/>
        </w:rPr>
        <w:t>organisations</w:t>
      </w:r>
      <w:proofErr w:type="spellEnd"/>
      <w:r w:rsidR="007616B1" w:rsidRPr="007616B1">
        <w:rPr>
          <w:rFonts w:ascii="Verdana" w:hAnsi="Verdana"/>
          <w:sz w:val="22"/>
          <w:szCs w:val="22"/>
        </w:rPr>
        <w:t>, employer vetting and safeguarding checks must consider any specific guidance from Keeping Learners Safe in Education (DfE).</w:t>
      </w:r>
    </w:p>
    <w:p w14:paraId="5F577C49" w14:textId="7A4EAFDD" w:rsidR="00AE60A6" w:rsidRPr="002B0677" w:rsidRDefault="00AE60A6" w:rsidP="00060FAB">
      <w:pPr>
        <w:pStyle w:val="BodyText"/>
        <w:spacing w:line="264" w:lineRule="auto"/>
        <w:rPr>
          <w:rFonts w:ascii="Verdana" w:hAnsi="Verdana"/>
          <w:sz w:val="22"/>
          <w:szCs w:val="22"/>
        </w:rPr>
      </w:pPr>
    </w:p>
    <w:p w14:paraId="3A47D529" w14:textId="038B375F" w:rsidR="00AE60A6" w:rsidRPr="002B0677" w:rsidRDefault="00B80C81" w:rsidP="00060FAB">
      <w:pPr>
        <w:pStyle w:val="Heading1"/>
        <w:spacing w:before="0" w:line="264" w:lineRule="auto"/>
        <w:ind w:left="720" w:hanging="720"/>
        <w:rPr>
          <w:rFonts w:ascii="Verdana" w:hAnsi="Verdana"/>
          <w:b w:val="0"/>
          <w:bCs w:val="0"/>
          <w:sz w:val="28"/>
          <w:szCs w:val="28"/>
        </w:rPr>
      </w:pPr>
      <w:r w:rsidRPr="002B0677">
        <w:rPr>
          <w:rFonts w:ascii="Verdana" w:hAnsi="Verdana"/>
          <w:b w:val="0"/>
          <w:bCs w:val="0"/>
          <w:sz w:val="28"/>
          <w:szCs w:val="28"/>
        </w:rPr>
        <w:t>7.</w:t>
      </w:r>
      <w:r w:rsidRPr="002B0677">
        <w:rPr>
          <w:rFonts w:ascii="Verdana" w:hAnsi="Verdana"/>
          <w:b w:val="0"/>
          <w:bCs w:val="0"/>
          <w:sz w:val="28"/>
          <w:szCs w:val="28"/>
        </w:rPr>
        <w:tab/>
      </w:r>
      <w:r w:rsidR="00C455D6" w:rsidRPr="002B0677">
        <w:rPr>
          <w:rFonts w:ascii="Verdana" w:hAnsi="Verdana"/>
          <w:b w:val="0"/>
          <w:bCs w:val="0"/>
          <w:sz w:val="28"/>
          <w:szCs w:val="28"/>
        </w:rPr>
        <w:t>Learner Education and Safeguarding Matters</w:t>
      </w:r>
      <w:r w:rsidR="00BE7D6E" w:rsidRPr="002B0677">
        <w:rPr>
          <w:rFonts w:ascii="Verdana" w:hAnsi="Verdana"/>
          <w:b w:val="0"/>
          <w:bCs w:val="0"/>
          <w:sz w:val="28"/>
          <w:szCs w:val="28"/>
        </w:rPr>
        <w:br/>
      </w:r>
    </w:p>
    <w:p w14:paraId="7FE2A16C" w14:textId="77777777" w:rsidR="002B0677" w:rsidRDefault="00C455D6" w:rsidP="00060FAB">
      <w:pPr>
        <w:pStyle w:val="BodyText"/>
        <w:spacing w:line="264" w:lineRule="auto"/>
        <w:ind w:left="720" w:hanging="720"/>
        <w:rPr>
          <w:rFonts w:ascii="Verdana" w:hAnsi="Verdana"/>
          <w:sz w:val="22"/>
          <w:szCs w:val="22"/>
        </w:rPr>
      </w:pPr>
      <w:r w:rsidRPr="00C455D6">
        <w:rPr>
          <w:rFonts w:ascii="Verdana" w:hAnsi="Verdana"/>
          <w:sz w:val="22"/>
          <w:szCs w:val="22"/>
        </w:rPr>
        <w:t xml:space="preserve">7.1 </w:t>
      </w:r>
      <w:r>
        <w:rPr>
          <w:rFonts w:ascii="Verdana" w:hAnsi="Verdana"/>
          <w:sz w:val="22"/>
          <w:szCs w:val="22"/>
        </w:rPr>
        <w:tab/>
      </w:r>
      <w:r w:rsidRPr="00C455D6">
        <w:rPr>
          <w:rFonts w:ascii="Verdana" w:hAnsi="Verdana"/>
          <w:sz w:val="22"/>
          <w:szCs w:val="22"/>
        </w:rPr>
        <w:t xml:space="preserve">The College </w:t>
      </w:r>
      <w:proofErr w:type="spellStart"/>
      <w:r w:rsidRPr="00C455D6">
        <w:rPr>
          <w:rFonts w:ascii="Verdana" w:hAnsi="Verdana"/>
          <w:sz w:val="22"/>
          <w:szCs w:val="22"/>
        </w:rPr>
        <w:t>recognises</w:t>
      </w:r>
      <w:proofErr w:type="spellEnd"/>
      <w:r w:rsidRPr="00C455D6">
        <w:rPr>
          <w:rFonts w:ascii="Verdana" w:hAnsi="Verdana"/>
          <w:sz w:val="22"/>
          <w:szCs w:val="22"/>
        </w:rPr>
        <w:t xml:space="preserve"> that learners, in particular those who are at risk by virtue of their age, disability or illness may be at risk of experiencing or </w:t>
      </w:r>
      <w:r w:rsidRPr="00C455D6">
        <w:rPr>
          <w:rFonts w:ascii="Verdana" w:hAnsi="Verdana"/>
          <w:sz w:val="22"/>
          <w:szCs w:val="22"/>
        </w:rPr>
        <w:lastRenderedPageBreak/>
        <w:t xml:space="preserve">have experienced abuse. The College provides appropriate guidance and education to learners about abuse and neglect, and the prevention of this, through its pastoral support system. </w:t>
      </w:r>
    </w:p>
    <w:p w14:paraId="24AF9D4B" w14:textId="77777777" w:rsidR="002B0677" w:rsidRDefault="002B0677" w:rsidP="00060FAB">
      <w:pPr>
        <w:pStyle w:val="BodyText"/>
        <w:spacing w:line="264" w:lineRule="auto"/>
        <w:ind w:left="720" w:hanging="720"/>
        <w:rPr>
          <w:rFonts w:ascii="Verdana" w:hAnsi="Verdana"/>
          <w:sz w:val="22"/>
          <w:szCs w:val="22"/>
        </w:rPr>
      </w:pPr>
    </w:p>
    <w:p w14:paraId="77BB28DB" w14:textId="747E3792" w:rsidR="00060FAB" w:rsidRDefault="002B0677" w:rsidP="00060FAB">
      <w:pPr>
        <w:pStyle w:val="BodyText"/>
        <w:spacing w:line="264" w:lineRule="auto"/>
        <w:ind w:left="720" w:hanging="720"/>
        <w:rPr>
          <w:rFonts w:ascii="Verdana" w:hAnsi="Verdana"/>
          <w:sz w:val="22"/>
          <w:szCs w:val="22"/>
        </w:rPr>
      </w:pPr>
      <w:r>
        <w:rPr>
          <w:rFonts w:ascii="Verdana" w:hAnsi="Verdana"/>
          <w:sz w:val="22"/>
          <w:szCs w:val="22"/>
        </w:rPr>
        <w:t>7.2</w:t>
      </w:r>
      <w:r>
        <w:rPr>
          <w:rFonts w:ascii="Verdana" w:hAnsi="Verdana"/>
          <w:sz w:val="22"/>
          <w:szCs w:val="22"/>
        </w:rPr>
        <w:tab/>
      </w:r>
      <w:r w:rsidR="00C455D6" w:rsidRPr="00C455D6">
        <w:rPr>
          <w:rFonts w:ascii="Verdana" w:hAnsi="Verdana"/>
          <w:sz w:val="22"/>
          <w:szCs w:val="22"/>
        </w:rPr>
        <w:t xml:space="preserve">Through the tutorial </w:t>
      </w:r>
      <w:proofErr w:type="spellStart"/>
      <w:r w:rsidR="00C455D6" w:rsidRPr="00C455D6">
        <w:rPr>
          <w:rFonts w:ascii="Verdana" w:hAnsi="Verdana"/>
          <w:sz w:val="22"/>
          <w:szCs w:val="22"/>
        </w:rPr>
        <w:t>programme</w:t>
      </w:r>
      <w:proofErr w:type="spellEnd"/>
      <w:r w:rsidR="00C455D6" w:rsidRPr="00C455D6">
        <w:rPr>
          <w:rFonts w:ascii="Verdana" w:hAnsi="Verdana"/>
          <w:sz w:val="22"/>
          <w:szCs w:val="22"/>
        </w:rPr>
        <w:t xml:space="preserve"> all students are required to complete safeguarding modules which include contextual safeguarding, British Values, Prevent &amp; </w:t>
      </w:r>
      <w:proofErr w:type="spellStart"/>
      <w:r w:rsidR="00C455D6" w:rsidRPr="00C455D6">
        <w:rPr>
          <w:rFonts w:ascii="Verdana" w:hAnsi="Verdana"/>
          <w:sz w:val="22"/>
          <w:szCs w:val="22"/>
        </w:rPr>
        <w:t>Radicalisation</w:t>
      </w:r>
      <w:proofErr w:type="spellEnd"/>
      <w:r w:rsidR="00C455D6" w:rsidRPr="00C455D6">
        <w:rPr>
          <w:rFonts w:ascii="Verdana" w:hAnsi="Verdana"/>
          <w:sz w:val="22"/>
          <w:szCs w:val="22"/>
        </w:rPr>
        <w:t>, Peer on Peer Abuse, and Online Safety.</w:t>
      </w:r>
    </w:p>
    <w:p w14:paraId="621B483A" w14:textId="2E27216A" w:rsidR="002F0F1F" w:rsidRPr="00C455D6" w:rsidRDefault="00B80C81" w:rsidP="00060FAB">
      <w:pPr>
        <w:pStyle w:val="Heading1"/>
        <w:spacing w:before="0" w:line="264" w:lineRule="auto"/>
        <w:ind w:left="720" w:hanging="720"/>
        <w:rPr>
          <w:rFonts w:ascii="Verdana" w:hAnsi="Verdana"/>
          <w:b w:val="0"/>
          <w:sz w:val="28"/>
          <w:szCs w:val="28"/>
        </w:rPr>
      </w:pPr>
      <w:r w:rsidRPr="00C455D6">
        <w:rPr>
          <w:rFonts w:ascii="Verdana" w:hAnsi="Verdana"/>
          <w:b w:val="0"/>
          <w:sz w:val="28"/>
          <w:szCs w:val="28"/>
        </w:rPr>
        <w:t>8.</w:t>
      </w:r>
      <w:r w:rsidRPr="00C455D6">
        <w:rPr>
          <w:rFonts w:ascii="Verdana" w:hAnsi="Verdana"/>
          <w:b w:val="0"/>
          <w:sz w:val="28"/>
          <w:szCs w:val="28"/>
        </w:rPr>
        <w:tab/>
      </w:r>
      <w:r w:rsidR="00C455D6" w:rsidRPr="00C455D6">
        <w:rPr>
          <w:rFonts w:ascii="Verdana" w:hAnsi="Verdana"/>
          <w:b w:val="0"/>
          <w:sz w:val="28"/>
          <w:szCs w:val="28"/>
        </w:rPr>
        <w:t>Criminal Conviction Disclosures</w:t>
      </w:r>
    </w:p>
    <w:p w14:paraId="4BAEBDD9" w14:textId="77777777" w:rsidR="002F0F1F" w:rsidRPr="004335D6" w:rsidRDefault="002F0F1F" w:rsidP="00060FAB">
      <w:pPr>
        <w:spacing w:line="264" w:lineRule="auto"/>
        <w:rPr>
          <w:rFonts w:ascii="Verdana" w:hAnsi="Verdana" w:cstheme="minorHAnsi"/>
        </w:rPr>
      </w:pPr>
    </w:p>
    <w:p w14:paraId="09206573" w14:textId="0E48E8E1" w:rsidR="002B0677" w:rsidRDefault="002B0677" w:rsidP="00060FAB">
      <w:pPr>
        <w:pStyle w:val="BodyText"/>
        <w:spacing w:line="264" w:lineRule="auto"/>
        <w:ind w:left="720" w:hanging="720"/>
        <w:rPr>
          <w:rFonts w:ascii="Verdana" w:hAnsi="Verdana"/>
          <w:sz w:val="22"/>
          <w:szCs w:val="22"/>
        </w:rPr>
      </w:pPr>
      <w:r w:rsidRPr="002B0677">
        <w:rPr>
          <w:rFonts w:ascii="Verdana" w:hAnsi="Verdana"/>
          <w:sz w:val="22"/>
          <w:szCs w:val="22"/>
        </w:rPr>
        <w:t xml:space="preserve">8.1 </w:t>
      </w:r>
      <w:r>
        <w:rPr>
          <w:rFonts w:ascii="Verdana" w:hAnsi="Verdana"/>
          <w:sz w:val="22"/>
          <w:szCs w:val="22"/>
        </w:rPr>
        <w:tab/>
      </w:r>
      <w:r w:rsidRPr="002B0677">
        <w:rPr>
          <w:rFonts w:ascii="Verdana" w:hAnsi="Verdana"/>
          <w:sz w:val="22"/>
          <w:szCs w:val="22"/>
        </w:rPr>
        <w:t xml:space="preserve">The College requires all learners to disclose information about criminal proceedings in relation to children or adults at risk. This information is treated in the strictest </w:t>
      </w:r>
      <w:proofErr w:type="gramStart"/>
      <w:r w:rsidRPr="002B0677">
        <w:rPr>
          <w:rFonts w:ascii="Verdana" w:hAnsi="Verdana"/>
          <w:sz w:val="22"/>
          <w:szCs w:val="22"/>
        </w:rPr>
        <w:t>confidence,</w:t>
      </w:r>
      <w:proofErr w:type="gramEnd"/>
      <w:r w:rsidRPr="002B0677">
        <w:rPr>
          <w:rFonts w:ascii="Verdana" w:hAnsi="Verdana"/>
          <w:sz w:val="22"/>
          <w:szCs w:val="22"/>
        </w:rPr>
        <w:t xml:space="preserve"> however, the College may need to act on the information given and advise other agencies. Alternatively, via case conferences and strategy meetings with external agencies (police, social services </w:t>
      </w:r>
      <w:proofErr w:type="spellStart"/>
      <w:r w:rsidRPr="002B0677">
        <w:rPr>
          <w:rFonts w:ascii="Verdana" w:hAnsi="Verdana"/>
          <w:sz w:val="22"/>
          <w:szCs w:val="22"/>
        </w:rPr>
        <w:t>etc</w:t>
      </w:r>
      <w:proofErr w:type="spellEnd"/>
      <w:r w:rsidRPr="002B0677">
        <w:rPr>
          <w:rFonts w:ascii="Verdana" w:hAnsi="Verdana"/>
          <w:sz w:val="22"/>
          <w:szCs w:val="22"/>
        </w:rPr>
        <w:t xml:space="preserve">) the College may be told information which brings into question the suitability of a learner on a specific </w:t>
      </w:r>
      <w:proofErr w:type="spellStart"/>
      <w:r w:rsidRPr="002B0677">
        <w:rPr>
          <w:rFonts w:ascii="Verdana" w:hAnsi="Verdana"/>
          <w:sz w:val="22"/>
          <w:szCs w:val="22"/>
        </w:rPr>
        <w:t>programme</w:t>
      </w:r>
      <w:proofErr w:type="spellEnd"/>
      <w:r w:rsidRPr="002B0677">
        <w:rPr>
          <w:rFonts w:ascii="Verdana" w:hAnsi="Verdana"/>
          <w:sz w:val="22"/>
          <w:szCs w:val="22"/>
        </w:rPr>
        <w:t>. If this is the case then the learner will be invited into discussions and the Policy for Unspent Criminal Disclosures will be followed.</w:t>
      </w:r>
    </w:p>
    <w:p w14:paraId="1E1ABCA8" w14:textId="77777777" w:rsidR="00060FAB" w:rsidRDefault="00060FAB" w:rsidP="00060FAB">
      <w:pPr>
        <w:pStyle w:val="BodyText"/>
        <w:spacing w:line="264" w:lineRule="auto"/>
        <w:ind w:left="720" w:hanging="720"/>
        <w:rPr>
          <w:rFonts w:ascii="Verdana" w:hAnsi="Verdana"/>
          <w:sz w:val="22"/>
          <w:szCs w:val="22"/>
        </w:rPr>
      </w:pPr>
    </w:p>
    <w:p w14:paraId="29146EDB" w14:textId="2B2CB6FF" w:rsidR="002F0F1F" w:rsidRDefault="00C455D6" w:rsidP="00060FAB">
      <w:pPr>
        <w:pStyle w:val="Heading1"/>
        <w:spacing w:before="0" w:line="264" w:lineRule="auto"/>
        <w:ind w:left="0"/>
        <w:rPr>
          <w:rFonts w:ascii="Verdana" w:hAnsi="Verdana"/>
          <w:b w:val="0"/>
          <w:bCs w:val="0"/>
          <w:sz w:val="28"/>
          <w:szCs w:val="28"/>
        </w:rPr>
      </w:pPr>
      <w:r w:rsidRPr="00C455D6">
        <w:rPr>
          <w:rFonts w:ascii="Verdana" w:hAnsi="Verdana"/>
          <w:b w:val="0"/>
          <w:bCs w:val="0"/>
          <w:sz w:val="28"/>
          <w:szCs w:val="28"/>
        </w:rPr>
        <w:t>9.</w:t>
      </w:r>
      <w:r w:rsidRPr="00C455D6">
        <w:rPr>
          <w:rFonts w:ascii="Verdana" w:hAnsi="Verdana"/>
          <w:b w:val="0"/>
          <w:bCs w:val="0"/>
          <w:sz w:val="28"/>
          <w:szCs w:val="28"/>
        </w:rPr>
        <w:tab/>
        <w:t xml:space="preserve">Key Contacts </w:t>
      </w:r>
      <w:r w:rsidR="002B0677">
        <w:rPr>
          <w:rFonts w:ascii="Verdana" w:hAnsi="Verdana"/>
          <w:b w:val="0"/>
          <w:bCs w:val="0"/>
          <w:sz w:val="28"/>
          <w:szCs w:val="28"/>
        </w:rPr>
        <w:t>–</w:t>
      </w:r>
      <w:r w:rsidRPr="00C455D6">
        <w:rPr>
          <w:rFonts w:ascii="Verdana" w:hAnsi="Verdana"/>
          <w:b w:val="0"/>
          <w:bCs w:val="0"/>
          <w:sz w:val="28"/>
          <w:szCs w:val="28"/>
        </w:rPr>
        <w:t xml:space="preserve"> Safeguarding</w:t>
      </w:r>
    </w:p>
    <w:p w14:paraId="4197EDD8" w14:textId="6D752B7A" w:rsidR="002B0677" w:rsidRDefault="002B0677" w:rsidP="00060FAB">
      <w:pPr>
        <w:pStyle w:val="BodyText"/>
        <w:spacing w:line="264" w:lineRule="auto"/>
      </w:pPr>
    </w:p>
    <w:p w14:paraId="1E2B9130" w14:textId="77777777" w:rsidR="002B0677" w:rsidRDefault="002B0677" w:rsidP="00060FAB">
      <w:pPr>
        <w:spacing w:line="264" w:lineRule="auto"/>
        <w:ind w:left="720"/>
        <w:rPr>
          <w:rFonts w:ascii="Verdana" w:hAnsi="Verdana"/>
          <w:b/>
          <w:bCs/>
        </w:rPr>
      </w:pPr>
      <w:r w:rsidRPr="64B60511">
        <w:rPr>
          <w:rFonts w:ascii="Verdana" w:hAnsi="Verdana"/>
          <w:b/>
          <w:bCs/>
        </w:rPr>
        <w:t xml:space="preserve">Designated Safeguarding Person </w:t>
      </w:r>
    </w:p>
    <w:p w14:paraId="086DAB9E" w14:textId="77777777" w:rsidR="002B0677" w:rsidRDefault="002B0677" w:rsidP="00060FAB">
      <w:pPr>
        <w:spacing w:line="264" w:lineRule="auto"/>
        <w:ind w:left="720"/>
        <w:rPr>
          <w:rFonts w:ascii="Verdana" w:hAnsi="Verdana"/>
        </w:rPr>
      </w:pPr>
      <w:r w:rsidRPr="64B60511">
        <w:rPr>
          <w:rFonts w:ascii="Verdana" w:hAnsi="Verdana"/>
        </w:rPr>
        <w:t>VP Learner Experience</w:t>
      </w:r>
      <w:r>
        <w:rPr>
          <w:rFonts w:ascii="Verdana" w:hAnsi="Verdana"/>
        </w:rPr>
        <w:t xml:space="preserve"> and Inclusion</w:t>
      </w:r>
      <w:r w:rsidRPr="64B60511">
        <w:rPr>
          <w:rFonts w:ascii="Verdana" w:hAnsi="Verdana"/>
        </w:rPr>
        <w:t xml:space="preserve"> – James Donaldson</w:t>
      </w:r>
    </w:p>
    <w:p w14:paraId="725D8351" w14:textId="77777777" w:rsidR="002B0677" w:rsidRPr="004335D6" w:rsidRDefault="002B0677" w:rsidP="00060FAB">
      <w:pPr>
        <w:spacing w:line="264" w:lineRule="auto"/>
        <w:rPr>
          <w:rFonts w:ascii="Verdana" w:hAnsi="Verdana" w:cstheme="minorHAnsi"/>
          <w:vanish/>
        </w:rPr>
      </w:pPr>
    </w:p>
    <w:p w14:paraId="0883C01A" w14:textId="77777777" w:rsidR="002B0677" w:rsidRDefault="002B0677" w:rsidP="00060FAB">
      <w:pPr>
        <w:spacing w:line="264" w:lineRule="auto"/>
        <w:rPr>
          <w:rFonts w:ascii="Verdana" w:hAnsi="Verdana" w:cstheme="minorHAnsi"/>
          <w:b/>
        </w:rPr>
      </w:pPr>
    </w:p>
    <w:p w14:paraId="416D5AB8" w14:textId="77777777" w:rsidR="002B0677" w:rsidRDefault="002B0677" w:rsidP="00060FAB">
      <w:pPr>
        <w:spacing w:line="264" w:lineRule="auto"/>
        <w:ind w:left="720"/>
        <w:rPr>
          <w:rFonts w:ascii="Verdana" w:hAnsi="Verdana"/>
        </w:rPr>
      </w:pPr>
      <w:r w:rsidRPr="64B60511">
        <w:rPr>
          <w:rFonts w:ascii="Verdana" w:hAnsi="Verdana"/>
          <w:b/>
          <w:bCs/>
        </w:rPr>
        <w:t xml:space="preserve">Deputy Designated Safeguarding Person </w:t>
      </w:r>
    </w:p>
    <w:p w14:paraId="1B3E244E" w14:textId="77777777" w:rsidR="002B0677" w:rsidRDefault="002B0677" w:rsidP="00060FAB">
      <w:pPr>
        <w:spacing w:line="264" w:lineRule="auto"/>
        <w:ind w:left="720"/>
        <w:rPr>
          <w:rFonts w:ascii="Verdana" w:eastAsia="Verdana" w:hAnsi="Verdana" w:cs="Verdana"/>
        </w:rPr>
      </w:pPr>
      <w:r w:rsidRPr="64B60511">
        <w:rPr>
          <w:rFonts w:ascii="Verdana" w:eastAsia="Verdana" w:hAnsi="Verdana" w:cs="Verdana"/>
        </w:rPr>
        <w:t xml:space="preserve">Learner Safeguarding and Wellbeing Manager – Ria Morrell </w:t>
      </w:r>
    </w:p>
    <w:p w14:paraId="3A03878C" w14:textId="77777777" w:rsidR="002B0677" w:rsidRDefault="002B0677" w:rsidP="00060FAB">
      <w:pPr>
        <w:spacing w:line="264" w:lineRule="auto"/>
        <w:ind w:left="720"/>
        <w:rPr>
          <w:rFonts w:ascii="Verdana" w:hAnsi="Verdana"/>
          <w:b/>
          <w:bCs/>
        </w:rPr>
      </w:pPr>
      <w:r>
        <w:br/>
      </w:r>
      <w:r w:rsidRPr="64B60511">
        <w:rPr>
          <w:rFonts w:ascii="Verdana" w:hAnsi="Verdana"/>
          <w:b/>
          <w:bCs/>
        </w:rPr>
        <w:t xml:space="preserve">Schools Link for Safeguarding in the 14- 16 provision </w:t>
      </w:r>
    </w:p>
    <w:p w14:paraId="3473DD14" w14:textId="77777777" w:rsidR="002B0677" w:rsidRDefault="002B0677" w:rsidP="00060FAB">
      <w:pPr>
        <w:spacing w:line="264" w:lineRule="auto"/>
        <w:ind w:left="720"/>
        <w:rPr>
          <w:rFonts w:ascii="Verdana" w:hAnsi="Verdana"/>
        </w:rPr>
      </w:pPr>
      <w:r w:rsidRPr="64B60511">
        <w:rPr>
          <w:rFonts w:ascii="Verdana" w:hAnsi="Verdana"/>
        </w:rPr>
        <w:t>Catherine Rogers</w:t>
      </w:r>
    </w:p>
    <w:p w14:paraId="5BF50C39" w14:textId="77777777" w:rsidR="002B0677" w:rsidRDefault="002B0677" w:rsidP="00060FAB">
      <w:pPr>
        <w:spacing w:line="264" w:lineRule="auto"/>
        <w:ind w:left="720"/>
        <w:rPr>
          <w:rFonts w:ascii="Verdana" w:hAnsi="Verdana"/>
        </w:rPr>
      </w:pPr>
    </w:p>
    <w:p w14:paraId="62E2DD3E" w14:textId="77777777" w:rsidR="002B0677" w:rsidRDefault="002B0677" w:rsidP="00060FAB">
      <w:pPr>
        <w:spacing w:line="264" w:lineRule="auto"/>
        <w:ind w:left="720"/>
        <w:rPr>
          <w:rFonts w:ascii="Verdana" w:hAnsi="Verdana"/>
          <w:b/>
          <w:bCs/>
        </w:rPr>
      </w:pPr>
      <w:r w:rsidRPr="64B60511">
        <w:rPr>
          <w:rFonts w:ascii="Verdana" w:hAnsi="Verdana"/>
          <w:b/>
          <w:bCs/>
        </w:rPr>
        <w:t>Employers for Work Based Learning and Apprenticeships College Link</w:t>
      </w:r>
    </w:p>
    <w:p w14:paraId="344E7B00" w14:textId="77777777" w:rsidR="002B0677" w:rsidRDefault="002B0677" w:rsidP="00060FAB">
      <w:pPr>
        <w:spacing w:line="264" w:lineRule="auto"/>
        <w:ind w:left="720"/>
        <w:rPr>
          <w:rFonts w:ascii="Verdana" w:hAnsi="Verdana"/>
        </w:rPr>
      </w:pPr>
      <w:r w:rsidRPr="64B60511">
        <w:rPr>
          <w:rFonts w:ascii="Verdana" w:hAnsi="Verdana"/>
        </w:rPr>
        <w:t>Stuart Woodward</w:t>
      </w:r>
    </w:p>
    <w:p w14:paraId="41D182EB" w14:textId="77777777" w:rsidR="002B0677" w:rsidRDefault="002B0677" w:rsidP="00060FAB">
      <w:pPr>
        <w:spacing w:line="264" w:lineRule="auto"/>
        <w:rPr>
          <w:rFonts w:ascii="Verdana" w:hAnsi="Verdana"/>
        </w:rPr>
      </w:pPr>
    </w:p>
    <w:p w14:paraId="702CCBA6" w14:textId="02C4465C" w:rsidR="002B0677" w:rsidRDefault="002B0677" w:rsidP="00060FAB">
      <w:pPr>
        <w:spacing w:line="264" w:lineRule="auto"/>
        <w:ind w:left="720"/>
        <w:rPr>
          <w:rFonts w:ascii="Verdana" w:hAnsi="Verdana" w:cstheme="minorHAnsi"/>
        </w:rPr>
      </w:pPr>
      <w:r w:rsidRPr="004335D6">
        <w:rPr>
          <w:rFonts w:ascii="Verdana" w:hAnsi="Verdana" w:cstheme="minorHAnsi"/>
        </w:rPr>
        <w:t xml:space="preserve">If you have concerns about a member of staff or allegations have been made against a member of staff, contact the Director of HR, Sarah King </w:t>
      </w:r>
      <w:hyperlink r:id="rId9" w:history="1">
        <w:r w:rsidRPr="004335D6">
          <w:rPr>
            <w:rStyle w:val="Hyperlink"/>
            <w:rFonts w:ascii="Verdana" w:hAnsi="Verdana" w:cstheme="minorHAnsi"/>
            <w:color w:val="2E74B5" w:themeColor="accent1" w:themeShade="BF"/>
          </w:rPr>
          <w:t>sarah.king@gcs.ac.uk</w:t>
        </w:r>
      </w:hyperlink>
      <w:r w:rsidRPr="004335D6">
        <w:rPr>
          <w:rFonts w:ascii="Verdana" w:hAnsi="Verdana" w:cstheme="minorHAnsi"/>
        </w:rPr>
        <w:t xml:space="preserve"> 284137 or the HR Manager, Sally Davies, </w:t>
      </w:r>
      <w:hyperlink r:id="rId10" w:history="1">
        <w:r w:rsidRPr="004335D6">
          <w:rPr>
            <w:rStyle w:val="Hyperlink"/>
            <w:rFonts w:ascii="Verdana" w:hAnsi="Verdana" w:cstheme="minorHAnsi"/>
            <w:color w:val="2E74B5" w:themeColor="accent1" w:themeShade="BF"/>
          </w:rPr>
          <w:t>sally.davies@gcs.ac.uk</w:t>
        </w:r>
      </w:hyperlink>
      <w:r w:rsidRPr="004335D6">
        <w:rPr>
          <w:rFonts w:ascii="Verdana" w:hAnsi="Verdana" w:cstheme="minorHAnsi"/>
        </w:rPr>
        <w:t xml:space="preserve"> 284292</w:t>
      </w:r>
    </w:p>
    <w:p w14:paraId="31D84463" w14:textId="77777777" w:rsidR="002B0677" w:rsidRDefault="002B0677" w:rsidP="00060FAB">
      <w:pPr>
        <w:spacing w:line="264" w:lineRule="auto"/>
        <w:rPr>
          <w:rFonts w:ascii="Verdana" w:hAnsi="Verdana" w:cstheme="minorHAnsi"/>
        </w:rPr>
      </w:pPr>
    </w:p>
    <w:p w14:paraId="6F26A868" w14:textId="7E004EEA" w:rsidR="00532C89" w:rsidRPr="002B0677" w:rsidRDefault="002B0677" w:rsidP="00060FAB">
      <w:pPr>
        <w:pStyle w:val="Heading1"/>
        <w:spacing w:before="0" w:line="264" w:lineRule="auto"/>
        <w:ind w:left="720" w:hanging="720"/>
        <w:rPr>
          <w:rFonts w:ascii="Verdana" w:hAnsi="Verdana" w:cstheme="minorHAnsi"/>
          <w:b w:val="0"/>
          <w:bCs w:val="0"/>
          <w:sz w:val="28"/>
          <w:szCs w:val="28"/>
          <w:u w:val="single"/>
        </w:rPr>
      </w:pPr>
      <w:r w:rsidRPr="002B0677">
        <w:rPr>
          <w:rFonts w:ascii="Verdana" w:hAnsi="Verdana" w:cstheme="minorHAnsi"/>
          <w:b w:val="0"/>
          <w:bCs w:val="0"/>
          <w:sz w:val="28"/>
          <w:szCs w:val="28"/>
        </w:rPr>
        <w:t>10.</w:t>
      </w:r>
      <w:r w:rsidRPr="002B0677">
        <w:rPr>
          <w:rFonts w:ascii="Verdana" w:hAnsi="Verdana" w:cstheme="minorHAnsi"/>
          <w:b w:val="0"/>
          <w:bCs w:val="0"/>
          <w:sz w:val="28"/>
          <w:szCs w:val="28"/>
        </w:rPr>
        <w:tab/>
      </w:r>
      <w:r w:rsidR="00BF2EBB" w:rsidRPr="002B0677">
        <w:rPr>
          <w:rFonts w:ascii="Verdana" w:hAnsi="Verdana"/>
          <w:b w:val="0"/>
          <w:bCs w:val="0"/>
          <w:sz w:val="28"/>
          <w:szCs w:val="28"/>
        </w:rPr>
        <w:t>Related Documents</w:t>
      </w:r>
    </w:p>
    <w:p w14:paraId="39179F7C" w14:textId="77777777" w:rsidR="00BA5646" w:rsidRPr="00BA5646" w:rsidRDefault="00BA5646" w:rsidP="00060FAB">
      <w:pPr>
        <w:spacing w:line="264" w:lineRule="auto"/>
      </w:pPr>
    </w:p>
    <w:p w14:paraId="5A4E1BB5" w14:textId="77777777" w:rsidR="00BF2EBB" w:rsidRPr="004335D6" w:rsidRDefault="00BF2EBB" w:rsidP="00060FAB">
      <w:pPr>
        <w:autoSpaceDE w:val="0"/>
        <w:autoSpaceDN w:val="0"/>
        <w:adjustRightInd w:val="0"/>
        <w:spacing w:line="264" w:lineRule="auto"/>
        <w:rPr>
          <w:rFonts w:ascii="Verdana" w:hAnsi="Verdana" w:cstheme="minorHAnsi"/>
          <w:b/>
        </w:rPr>
      </w:pPr>
      <w:r w:rsidRPr="004335D6">
        <w:rPr>
          <w:rFonts w:ascii="Verdana" w:hAnsi="Verdana" w:cstheme="minorHAnsi"/>
          <w:b/>
        </w:rPr>
        <w:tab/>
        <w:t>This Policy should be Read in Conjunction With:</w:t>
      </w:r>
    </w:p>
    <w:p w14:paraId="0189C96C" w14:textId="77777777" w:rsidR="00BF2EBB" w:rsidRPr="004335D6" w:rsidRDefault="00BF2EBB" w:rsidP="00060FAB">
      <w:pPr>
        <w:autoSpaceDE w:val="0"/>
        <w:autoSpaceDN w:val="0"/>
        <w:adjustRightInd w:val="0"/>
        <w:spacing w:line="264" w:lineRule="auto"/>
        <w:rPr>
          <w:rFonts w:ascii="Verdana" w:hAnsi="Verdana" w:cstheme="minorHAnsi"/>
        </w:rPr>
      </w:pPr>
    </w:p>
    <w:p w14:paraId="1E00DF78" w14:textId="77777777" w:rsidR="00CA5A41" w:rsidRPr="004335D6" w:rsidRDefault="00CA5A41" w:rsidP="00060FAB">
      <w:pPr>
        <w:autoSpaceDE w:val="0"/>
        <w:autoSpaceDN w:val="0"/>
        <w:adjustRightInd w:val="0"/>
        <w:spacing w:line="264" w:lineRule="auto"/>
        <w:ind w:left="720"/>
        <w:rPr>
          <w:rFonts w:ascii="Verdana" w:hAnsi="Verdana" w:cstheme="minorHAnsi"/>
        </w:rPr>
      </w:pPr>
      <w:r w:rsidRPr="004335D6">
        <w:rPr>
          <w:rFonts w:ascii="Verdana" w:hAnsi="Verdana" w:cstheme="minorHAnsi"/>
        </w:rPr>
        <w:t>Acceptable Use Policy</w:t>
      </w:r>
    </w:p>
    <w:p w14:paraId="2289D105" w14:textId="77777777" w:rsidR="00CA5A41" w:rsidRPr="004335D6" w:rsidRDefault="00CA5A41" w:rsidP="00060FAB">
      <w:pPr>
        <w:autoSpaceDE w:val="0"/>
        <w:autoSpaceDN w:val="0"/>
        <w:adjustRightInd w:val="0"/>
        <w:spacing w:line="264" w:lineRule="auto"/>
        <w:rPr>
          <w:rFonts w:ascii="Verdana" w:hAnsi="Verdana" w:cstheme="minorHAnsi"/>
        </w:rPr>
      </w:pPr>
      <w:r w:rsidRPr="004335D6">
        <w:rPr>
          <w:rFonts w:ascii="Verdana" w:hAnsi="Verdana" w:cstheme="minorHAnsi"/>
        </w:rPr>
        <w:tab/>
        <w:t>Prevent Policy</w:t>
      </w:r>
    </w:p>
    <w:p w14:paraId="1C24644E" w14:textId="77777777" w:rsidR="00BF2EBB" w:rsidRPr="004335D6" w:rsidRDefault="00BF2EBB" w:rsidP="00060FAB">
      <w:pPr>
        <w:autoSpaceDE w:val="0"/>
        <w:autoSpaceDN w:val="0"/>
        <w:adjustRightInd w:val="0"/>
        <w:spacing w:line="264" w:lineRule="auto"/>
        <w:ind w:firstLine="720"/>
        <w:rPr>
          <w:rFonts w:ascii="Verdana" w:hAnsi="Verdana" w:cstheme="minorHAnsi"/>
        </w:rPr>
      </w:pPr>
      <w:r w:rsidRPr="004335D6">
        <w:rPr>
          <w:rFonts w:ascii="Verdana" w:hAnsi="Verdana" w:cstheme="minorHAnsi"/>
        </w:rPr>
        <w:t>Student Disciplinary P</w:t>
      </w:r>
      <w:r w:rsidR="00CA5A41" w:rsidRPr="004335D6">
        <w:rPr>
          <w:rFonts w:ascii="Verdana" w:hAnsi="Verdana" w:cstheme="minorHAnsi"/>
        </w:rPr>
        <w:t>rocedures</w:t>
      </w:r>
    </w:p>
    <w:p w14:paraId="3B28B800" w14:textId="77777777" w:rsidR="00BF2EBB" w:rsidRDefault="00BF2EBB" w:rsidP="00060FAB">
      <w:pPr>
        <w:autoSpaceDE w:val="0"/>
        <w:autoSpaceDN w:val="0"/>
        <w:adjustRightInd w:val="0"/>
        <w:spacing w:line="264" w:lineRule="auto"/>
        <w:ind w:left="720"/>
        <w:rPr>
          <w:rFonts w:ascii="Verdana" w:hAnsi="Verdana" w:cstheme="minorHAnsi"/>
        </w:rPr>
      </w:pPr>
      <w:r w:rsidRPr="004335D6">
        <w:rPr>
          <w:rFonts w:ascii="Verdana" w:hAnsi="Verdana" w:cstheme="minorHAnsi"/>
        </w:rPr>
        <w:lastRenderedPageBreak/>
        <w:t>Student Drug &amp; Alcohol Policy</w:t>
      </w:r>
    </w:p>
    <w:p w14:paraId="2427A7EA" w14:textId="77777777" w:rsidR="003A64F0" w:rsidRPr="000F1934" w:rsidRDefault="003A64F0" w:rsidP="00060FAB">
      <w:pPr>
        <w:widowControl/>
        <w:spacing w:line="264" w:lineRule="auto"/>
        <w:ind w:firstLine="720"/>
        <w:contextualSpacing/>
        <w:rPr>
          <w:rFonts w:ascii="Verdana" w:hAnsi="Verdana"/>
        </w:rPr>
      </w:pPr>
      <w:r w:rsidRPr="000F1934">
        <w:rPr>
          <w:rFonts w:ascii="Verdana" w:hAnsi="Verdana"/>
        </w:rPr>
        <w:t xml:space="preserve">Challenging Bullying, Rights, Respect and Equality Protocol </w:t>
      </w:r>
    </w:p>
    <w:p w14:paraId="206177F4" w14:textId="77777777" w:rsidR="00BF2EBB" w:rsidRPr="000F1934" w:rsidRDefault="003A64F0" w:rsidP="00060FAB">
      <w:pPr>
        <w:autoSpaceDE w:val="0"/>
        <w:autoSpaceDN w:val="0"/>
        <w:adjustRightInd w:val="0"/>
        <w:spacing w:line="264" w:lineRule="auto"/>
        <w:ind w:left="720"/>
        <w:rPr>
          <w:rFonts w:ascii="Verdana" w:hAnsi="Verdana" w:cstheme="minorHAnsi"/>
        </w:rPr>
      </w:pPr>
      <w:r w:rsidRPr="000F1934">
        <w:rPr>
          <w:rFonts w:ascii="Verdana" w:hAnsi="Verdana" w:cstheme="minorHAnsi"/>
        </w:rPr>
        <w:t>Unspent Criminal Conviction Policy</w:t>
      </w:r>
    </w:p>
    <w:p w14:paraId="56438B1B" w14:textId="77777777" w:rsidR="00BF2EBB" w:rsidRPr="004335D6" w:rsidRDefault="00BF2EBB" w:rsidP="00060FAB">
      <w:pPr>
        <w:autoSpaceDE w:val="0"/>
        <w:autoSpaceDN w:val="0"/>
        <w:adjustRightInd w:val="0"/>
        <w:spacing w:line="264" w:lineRule="auto"/>
        <w:ind w:left="720"/>
        <w:rPr>
          <w:rFonts w:ascii="Verdana" w:hAnsi="Verdana" w:cstheme="minorHAnsi"/>
        </w:rPr>
      </w:pPr>
      <w:r w:rsidRPr="000F1934">
        <w:rPr>
          <w:rFonts w:ascii="Verdana" w:hAnsi="Verdana" w:cstheme="minorHAnsi"/>
        </w:rPr>
        <w:t xml:space="preserve">Student Self-Harm </w:t>
      </w:r>
      <w:r w:rsidR="003A64F0" w:rsidRPr="000F1934">
        <w:rPr>
          <w:rFonts w:ascii="Verdana" w:hAnsi="Verdana" w:cstheme="minorHAnsi"/>
        </w:rPr>
        <w:t xml:space="preserve">and Suicide Policy </w:t>
      </w:r>
    </w:p>
    <w:p w14:paraId="783C5EE0" w14:textId="77777777" w:rsidR="00BF2EBB" w:rsidRPr="004335D6" w:rsidRDefault="00BF2EBB" w:rsidP="00060FAB">
      <w:pPr>
        <w:autoSpaceDE w:val="0"/>
        <w:autoSpaceDN w:val="0"/>
        <w:adjustRightInd w:val="0"/>
        <w:spacing w:line="264" w:lineRule="auto"/>
        <w:ind w:left="720"/>
        <w:rPr>
          <w:rFonts w:ascii="Verdana" w:hAnsi="Verdana" w:cstheme="minorHAnsi"/>
        </w:rPr>
      </w:pPr>
      <w:r w:rsidRPr="004335D6">
        <w:rPr>
          <w:rFonts w:ascii="Verdana" w:hAnsi="Verdana" w:cstheme="minorHAnsi"/>
        </w:rPr>
        <w:t>Staff Whistle Blowing Policy</w:t>
      </w:r>
    </w:p>
    <w:p w14:paraId="3F10AFEF" w14:textId="77777777" w:rsidR="00BF2EBB" w:rsidRPr="004335D6" w:rsidRDefault="00BF2EBB" w:rsidP="00060FAB">
      <w:pPr>
        <w:autoSpaceDE w:val="0"/>
        <w:autoSpaceDN w:val="0"/>
        <w:adjustRightInd w:val="0"/>
        <w:spacing w:line="264" w:lineRule="auto"/>
        <w:ind w:left="720"/>
        <w:rPr>
          <w:rFonts w:ascii="Verdana" w:hAnsi="Verdana" w:cstheme="minorHAnsi"/>
        </w:rPr>
      </w:pPr>
      <w:r w:rsidRPr="004335D6">
        <w:rPr>
          <w:rFonts w:ascii="Verdana" w:hAnsi="Verdana" w:cstheme="minorHAnsi"/>
        </w:rPr>
        <w:t>Staff Disciplinary Procedures</w:t>
      </w:r>
    </w:p>
    <w:p w14:paraId="7E3A47B3" w14:textId="77777777" w:rsidR="00CA5A41" w:rsidRPr="004335D6" w:rsidRDefault="00CA5A41" w:rsidP="00060FAB">
      <w:pPr>
        <w:autoSpaceDE w:val="0"/>
        <w:autoSpaceDN w:val="0"/>
        <w:adjustRightInd w:val="0"/>
        <w:spacing w:line="264" w:lineRule="auto"/>
        <w:ind w:left="720"/>
        <w:rPr>
          <w:rFonts w:ascii="Verdana" w:hAnsi="Verdana" w:cstheme="minorHAnsi"/>
        </w:rPr>
      </w:pPr>
      <w:r w:rsidRPr="004335D6">
        <w:rPr>
          <w:rFonts w:ascii="Verdana" w:hAnsi="Verdana" w:cstheme="minorHAnsi"/>
        </w:rPr>
        <w:t>Fitness to Study Policy</w:t>
      </w:r>
    </w:p>
    <w:p w14:paraId="7DC6E6B2" w14:textId="77777777" w:rsidR="00CA5A41" w:rsidRPr="004335D6" w:rsidRDefault="00CA5A41" w:rsidP="00060FAB">
      <w:pPr>
        <w:spacing w:line="264" w:lineRule="auto"/>
        <w:ind w:firstLine="720"/>
        <w:rPr>
          <w:rFonts w:ascii="Verdana" w:hAnsi="Verdana"/>
        </w:rPr>
      </w:pPr>
      <w:r w:rsidRPr="004335D6">
        <w:rPr>
          <w:rFonts w:ascii="Verdana" w:hAnsi="Verdana"/>
        </w:rPr>
        <w:t xml:space="preserve">Polices are accessible </w:t>
      </w:r>
      <w:hyperlink r:id="rId11" w:history="1">
        <w:r w:rsidRPr="004335D6">
          <w:rPr>
            <w:rStyle w:val="Hyperlink"/>
            <w:rFonts w:ascii="Verdana" w:hAnsi="Verdana"/>
          </w:rPr>
          <w:t>on our website</w:t>
        </w:r>
      </w:hyperlink>
      <w:r w:rsidRPr="004335D6">
        <w:rPr>
          <w:rFonts w:ascii="Verdana" w:hAnsi="Verdana"/>
        </w:rPr>
        <w:t xml:space="preserve"> or staff intranet</w:t>
      </w:r>
    </w:p>
    <w:p w14:paraId="528D3B17" w14:textId="77777777" w:rsidR="00BF2EBB" w:rsidRPr="004335D6" w:rsidRDefault="00BF2EBB" w:rsidP="00060FAB">
      <w:pPr>
        <w:autoSpaceDE w:val="0"/>
        <w:autoSpaceDN w:val="0"/>
        <w:adjustRightInd w:val="0"/>
        <w:spacing w:line="264" w:lineRule="auto"/>
        <w:rPr>
          <w:rFonts w:ascii="Verdana" w:hAnsi="Verdana" w:cstheme="minorHAnsi"/>
        </w:rPr>
      </w:pPr>
    </w:p>
    <w:p w14:paraId="0F20C816" w14:textId="77777777" w:rsidR="00BF2EBB" w:rsidRPr="002B0677" w:rsidRDefault="00BF2EBB" w:rsidP="00060FAB">
      <w:pPr>
        <w:pStyle w:val="Heading1"/>
        <w:spacing w:before="0" w:line="264" w:lineRule="auto"/>
        <w:ind w:left="720" w:hanging="720"/>
        <w:rPr>
          <w:rFonts w:ascii="Verdana" w:hAnsi="Verdana"/>
          <w:b w:val="0"/>
          <w:sz w:val="28"/>
          <w:szCs w:val="28"/>
        </w:rPr>
      </w:pPr>
      <w:r w:rsidRPr="002B0677">
        <w:rPr>
          <w:rFonts w:ascii="Verdana" w:hAnsi="Verdana"/>
          <w:b w:val="0"/>
          <w:sz w:val="28"/>
          <w:szCs w:val="28"/>
        </w:rPr>
        <w:t>1</w:t>
      </w:r>
      <w:r w:rsidR="00E75A4F" w:rsidRPr="002B0677">
        <w:rPr>
          <w:rFonts w:ascii="Verdana" w:hAnsi="Verdana"/>
          <w:b w:val="0"/>
          <w:sz w:val="28"/>
          <w:szCs w:val="28"/>
        </w:rPr>
        <w:t>0</w:t>
      </w:r>
      <w:r w:rsidRPr="002B0677">
        <w:rPr>
          <w:rFonts w:ascii="Verdana" w:hAnsi="Verdana"/>
          <w:b w:val="0"/>
          <w:sz w:val="28"/>
          <w:szCs w:val="28"/>
        </w:rPr>
        <w:t>.</w:t>
      </w:r>
      <w:r w:rsidRPr="002B0677">
        <w:rPr>
          <w:rFonts w:ascii="Verdana" w:hAnsi="Verdana"/>
          <w:b w:val="0"/>
          <w:sz w:val="28"/>
          <w:szCs w:val="28"/>
        </w:rPr>
        <w:tab/>
        <w:t xml:space="preserve">The Welsh Language </w:t>
      </w:r>
    </w:p>
    <w:p w14:paraId="77A8A897" w14:textId="77777777" w:rsidR="00BF2EBB" w:rsidRPr="004335D6" w:rsidRDefault="00BF2EBB" w:rsidP="00060FAB">
      <w:pPr>
        <w:spacing w:line="264" w:lineRule="auto"/>
        <w:rPr>
          <w:rFonts w:ascii="Verdana" w:hAnsi="Verdana" w:cstheme="minorHAnsi"/>
        </w:rPr>
      </w:pPr>
    </w:p>
    <w:p w14:paraId="28F314A9" w14:textId="1BB11B2C" w:rsidR="002B0677" w:rsidRPr="004335D6" w:rsidRDefault="00345F4B" w:rsidP="00060FAB">
      <w:pPr>
        <w:spacing w:line="264" w:lineRule="auto"/>
        <w:ind w:left="720" w:hanging="720"/>
        <w:rPr>
          <w:rFonts w:ascii="Verdana" w:hAnsi="Verdana"/>
        </w:rPr>
      </w:pPr>
      <w:r>
        <w:rPr>
          <w:rFonts w:ascii="Verdana" w:hAnsi="Verdana"/>
        </w:rPr>
        <w:t>10.1</w:t>
      </w:r>
      <w:r>
        <w:rPr>
          <w:rFonts w:ascii="Verdana" w:hAnsi="Verdana"/>
        </w:rPr>
        <w:tab/>
      </w:r>
      <w:r w:rsidR="002B0677" w:rsidRPr="64B60511">
        <w:rPr>
          <w:rFonts w:ascii="Verdana" w:hAnsi="Verdana"/>
        </w:rPr>
        <w:t xml:space="preserve">Mae </w:t>
      </w:r>
      <w:proofErr w:type="spellStart"/>
      <w:r w:rsidR="002B0677" w:rsidRPr="64B60511">
        <w:rPr>
          <w:rFonts w:ascii="Verdana" w:hAnsi="Verdana"/>
        </w:rPr>
        <w:t>Gŵyr</w:t>
      </w:r>
      <w:proofErr w:type="spellEnd"/>
      <w:r w:rsidR="002B0677" w:rsidRPr="64B60511">
        <w:rPr>
          <w:rFonts w:ascii="Verdana" w:hAnsi="Verdana"/>
        </w:rPr>
        <w:t xml:space="preserve"> Abertawe </w:t>
      </w:r>
      <w:proofErr w:type="spellStart"/>
      <w:r w:rsidR="002B0677" w:rsidRPr="64B60511">
        <w:rPr>
          <w:rFonts w:ascii="Verdana" w:hAnsi="Verdana"/>
        </w:rPr>
        <w:t>yn</w:t>
      </w:r>
      <w:proofErr w:type="spellEnd"/>
      <w:r w:rsidR="002B0677" w:rsidRPr="64B60511">
        <w:rPr>
          <w:rFonts w:ascii="Verdana" w:hAnsi="Verdana"/>
        </w:rPr>
        <w:t xml:space="preserve"> </w:t>
      </w:r>
      <w:proofErr w:type="spellStart"/>
      <w:r w:rsidR="002B0677" w:rsidRPr="64B60511">
        <w:rPr>
          <w:rFonts w:ascii="Verdana" w:hAnsi="Verdana"/>
        </w:rPr>
        <w:t>ymrwymedig</w:t>
      </w:r>
      <w:proofErr w:type="spellEnd"/>
      <w:r w:rsidR="002B0677" w:rsidRPr="64B60511">
        <w:rPr>
          <w:rFonts w:ascii="Verdana" w:hAnsi="Verdana"/>
        </w:rPr>
        <w:t xml:space="preserve"> </w:t>
      </w:r>
      <w:proofErr w:type="spellStart"/>
      <w:r w:rsidR="002B0677" w:rsidRPr="64B60511">
        <w:rPr>
          <w:rFonts w:ascii="Verdana" w:hAnsi="Verdana"/>
        </w:rPr>
        <w:t>i</w:t>
      </w:r>
      <w:proofErr w:type="spellEnd"/>
      <w:r w:rsidR="002B0677" w:rsidRPr="64B60511">
        <w:rPr>
          <w:rFonts w:ascii="Verdana" w:hAnsi="Verdana"/>
        </w:rPr>
        <w:t xml:space="preserve"> </w:t>
      </w:r>
      <w:proofErr w:type="spellStart"/>
      <w:r w:rsidR="002B0677" w:rsidRPr="64B60511">
        <w:rPr>
          <w:rFonts w:ascii="Verdana" w:hAnsi="Verdana"/>
        </w:rPr>
        <w:t>hyrwyddo’r</w:t>
      </w:r>
      <w:proofErr w:type="spellEnd"/>
      <w:r w:rsidR="002B0677" w:rsidRPr="64B60511">
        <w:rPr>
          <w:rFonts w:ascii="Verdana" w:hAnsi="Verdana"/>
        </w:rPr>
        <w:t xml:space="preserve"> </w:t>
      </w:r>
      <w:proofErr w:type="spellStart"/>
      <w:r w:rsidR="002B0677" w:rsidRPr="64B60511">
        <w:rPr>
          <w:rFonts w:ascii="Verdana" w:hAnsi="Verdana"/>
        </w:rPr>
        <w:t>iaith</w:t>
      </w:r>
      <w:proofErr w:type="spellEnd"/>
      <w:r w:rsidR="002B0677" w:rsidRPr="64B60511">
        <w:rPr>
          <w:rFonts w:ascii="Verdana" w:hAnsi="Verdana"/>
        </w:rPr>
        <w:t xml:space="preserve"> </w:t>
      </w:r>
      <w:proofErr w:type="spellStart"/>
      <w:r w:rsidR="002B0677" w:rsidRPr="64B60511">
        <w:rPr>
          <w:rFonts w:ascii="Verdana" w:hAnsi="Verdana"/>
        </w:rPr>
        <w:t>Gymraeg</w:t>
      </w:r>
      <w:proofErr w:type="spellEnd"/>
      <w:r w:rsidR="002B0677" w:rsidRPr="64B60511">
        <w:rPr>
          <w:rFonts w:ascii="Verdana" w:hAnsi="Verdana"/>
        </w:rPr>
        <w:t xml:space="preserve">, </w:t>
      </w:r>
      <w:proofErr w:type="spellStart"/>
      <w:r w:rsidR="002B0677" w:rsidRPr="64B60511">
        <w:rPr>
          <w:rFonts w:ascii="Verdana" w:hAnsi="Verdana"/>
        </w:rPr>
        <w:t>yn</w:t>
      </w:r>
      <w:proofErr w:type="spellEnd"/>
      <w:r w:rsidR="002B0677" w:rsidRPr="64B60511">
        <w:rPr>
          <w:rFonts w:ascii="Verdana" w:hAnsi="Verdana"/>
        </w:rPr>
        <w:t xml:space="preserve"> </w:t>
      </w:r>
      <w:proofErr w:type="spellStart"/>
      <w:r w:rsidR="002B0677" w:rsidRPr="64B60511">
        <w:rPr>
          <w:rFonts w:ascii="Verdana" w:hAnsi="Verdana"/>
        </w:rPr>
        <w:t>unol</w:t>
      </w:r>
      <w:proofErr w:type="spellEnd"/>
      <w:r w:rsidR="002B0677" w:rsidRPr="64B60511">
        <w:rPr>
          <w:rFonts w:ascii="Verdana" w:hAnsi="Verdana"/>
        </w:rPr>
        <w:t xml:space="preserve"> â </w:t>
      </w:r>
      <w:proofErr w:type="spellStart"/>
      <w:r w:rsidR="002B0677" w:rsidRPr="64B60511">
        <w:rPr>
          <w:rFonts w:ascii="Verdana" w:hAnsi="Verdana"/>
        </w:rPr>
        <w:t>Safonau’r</w:t>
      </w:r>
      <w:proofErr w:type="spellEnd"/>
      <w:r w:rsidR="002B0677" w:rsidRPr="64B60511">
        <w:rPr>
          <w:rFonts w:ascii="Verdana" w:hAnsi="Verdana"/>
        </w:rPr>
        <w:t xml:space="preserve"> Iaith </w:t>
      </w:r>
      <w:proofErr w:type="spellStart"/>
      <w:r w:rsidR="002B0677" w:rsidRPr="64B60511">
        <w:rPr>
          <w:rFonts w:ascii="Verdana" w:hAnsi="Verdana"/>
        </w:rPr>
        <w:t>Gymraeg</w:t>
      </w:r>
      <w:proofErr w:type="spellEnd"/>
      <w:r w:rsidR="002B0677" w:rsidRPr="64B60511">
        <w:rPr>
          <w:rFonts w:ascii="Verdana" w:hAnsi="Verdana"/>
        </w:rPr>
        <w:t xml:space="preserve"> a </w:t>
      </w:r>
      <w:proofErr w:type="spellStart"/>
      <w:r w:rsidR="002B0677" w:rsidRPr="64B60511">
        <w:rPr>
          <w:rFonts w:ascii="Verdana" w:hAnsi="Verdana"/>
        </w:rPr>
        <w:t>Mesur</w:t>
      </w:r>
      <w:proofErr w:type="spellEnd"/>
      <w:r w:rsidR="002B0677" w:rsidRPr="64B60511">
        <w:rPr>
          <w:rFonts w:ascii="Verdana" w:hAnsi="Verdana"/>
        </w:rPr>
        <w:t xml:space="preserve"> y </w:t>
      </w:r>
      <w:proofErr w:type="spellStart"/>
      <w:r w:rsidR="002B0677" w:rsidRPr="64B60511">
        <w:rPr>
          <w:rFonts w:ascii="Verdana" w:hAnsi="Verdana"/>
        </w:rPr>
        <w:t>Gymraeg</w:t>
      </w:r>
      <w:proofErr w:type="spellEnd"/>
      <w:r w:rsidR="002B0677" w:rsidRPr="64B60511">
        <w:rPr>
          <w:rFonts w:ascii="Verdana" w:hAnsi="Verdana"/>
        </w:rPr>
        <w:t xml:space="preserve"> (Cymru) 2011.</w:t>
      </w:r>
    </w:p>
    <w:p w14:paraId="106C61E0" w14:textId="77777777" w:rsidR="002B0677" w:rsidRPr="004335D6" w:rsidRDefault="002B0677" w:rsidP="00060FAB">
      <w:pPr>
        <w:spacing w:line="264" w:lineRule="auto"/>
        <w:rPr>
          <w:rFonts w:ascii="Verdana" w:hAnsi="Verdana" w:cstheme="minorHAnsi"/>
        </w:rPr>
      </w:pPr>
    </w:p>
    <w:p w14:paraId="4291BB03" w14:textId="0356DEFC" w:rsidR="002B0677" w:rsidRDefault="00345F4B" w:rsidP="00060FAB">
      <w:pPr>
        <w:spacing w:line="264" w:lineRule="auto"/>
        <w:ind w:left="720" w:hanging="720"/>
        <w:rPr>
          <w:rFonts w:ascii="Verdana" w:hAnsi="Verdana" w:cstheme="minorHAnsi"/>
        </w:rPr>
      </w:pPr>
      <w:r>
        <w:rPr>
          <w:rFonts w:ascii="Verdana" w:hAnsi="Verdana" w:cstheme="minorHAnsi"/>
        </w:rPr>
        <w:t>10.2</w:t>
      </w:r>
      <w:r>
        <w:rPr>
          <w:rFonts w:ascii="Verdana" w:hAnsi="Verdana" w:cstheme="minorHAnsi"/>
        </w:rPr>
        <w:tab/>
      </w:r>
      <w:r w:rsidR="002B0677" w:rsidRPr="004335D6">
        <w:rPr>
          <w:rFonts w:ascii="Verdana" w:hAnsi="Verdana" w:cstheme="minorHAnsi"/>
        </w:rPr>
        <w:t>Gower College Swansea is committed to the promotion of the Welsh language, in accordance with the Welsh Language Standards and the Welsh Language (Wales) Measure 2011.</w:t>
      </w:r>
      <w:r w:rsidR="002B0677">
        <w:rPr>
          <w:rFonts w:ascii="Verdana" w:hAnsi="Verdana" w:cstheme="minorHAnsi"/>
        </w:rPr>
        <w:t xml:space="preserve"> This policy is also available in </w:t>
      </w:r>
      <w:r w:rsidR="00060FAB">
        <w:rPr>
          <w:rFonts w:ascii="Verdana" w:hAnsi="Verdana" w:cstheme="minorHAnsi"/>
        </w:rPr>
        <w:t>W</w:t>
      </w:r>
      <w:r w:rsidR="002B0677">
        <w:rPr>
          <w:rFonts w:ascii="Verdana" w:hAnsi="Verdana" w:cstheme="minorHAnsi"/>
        </w:rPr>
        <w:t xml:space="preserve">elsh and the Feel Safe Portal is available in Welsh. Any learner who wishes to conduct support in </w:t>
      </w:r>
      <w:r w:rsidR="00060FAB">
        <w:rPr>
          <w:rFonts w:ascii="Verdana" w:hAnsi="Verdana" w:cstheme="minorHAnsi"/>
        </w:rPr>
        <w:t>W</w:t>
      </w:r>
      <w:r w:rsidR="002B0677">
        <w:rPr>
          <w:rFonts w:ascii="Verdana" w:hAnsi="Verdana" w:cstheme="minorHAnsi"/>
        </w:rPr>
        <w:t>elsh will be provided with translation options.</w:t>
      </w:r>
    </w:p>
    <w:p w14:paraId="36B50D97" w14:textId="331F8C37" w:rsidR="003E7BCD" w:rsidRDefault="003E7BCD" w:rsidP="00060FAB">
      <w:pPr>
        <w:spacing w:line="264" w:lineRule="auto"/>
        <w:ind w:left="720" w:hanging="720"/>
        <w:rPr>
          <w:rFonts w:ascii="Verdana" w:hAnsi="Verdana" w:cstheme="minorHAnsi"/>
        </w:rPr>
      </w:pPr>
    </w:p>
    <w:p w14:paraId="5C52EF9F" w14:textId="753EDCE0" w:rsidR="003E7592" w:rsidRDefault="003E7592" w:rsidP="00060FAB">
      <w:pPr>
        <w:spacing w:line="264" w:lineRule="auto"/>
        <w:ind w:left="720" w:hanging="720"/>
        <w:rPr>
          <w:rFonts w:ascii="Verdana" w:hAnsi="Verdana" w:cstheme="minorHAnsi"/>
        </w:rPr>
      </w:pPr>
      <w:r>
        <w:rPr>
          <w:rFonts w:ascii="Verdana" w:hAnsi="Verdana" w:cstheme="minorHAnsi"/>
        </w:rPr>
        <w:tab/>
      </w:r>
      <w:r w:rsidRPr="004335D6">
        <w:rPr>
          <w:rFonts w:ascii="Verdana" w:hAnsi="Verdana"/>
          <w:b/>
          <w:bCs/>
        </w:rPr>
        <w:t>Signature:</w:t>
      </w:r>
      <w:r>
        <w:rPr>
          <w:rFonts w:ascii="Verdana" w:hAnsi="Verdana"/>
          <w:b/>
          <w:bCs/>
        </w:rPr>
        <w:t xml:space="preserve">  </w:t>
      </w:r>
    </w:p>
    <w:p w14:paraId="48B1D3DB" w14:textId="5BF0775A" w:rsidR="007C0006" w:rsidRDefault="00BD7270" w:rsidP="00060FAB">
      <w:pPr>
        <w:tabs>
          <w:tab w:val="left" w:pos="720"/>
          <w:tab w:val="left" w:pos="4442"/>
        </w:tabs>
        <w:autoSpaceDE w:val="0"/>
        <w:autoSpaceDN w:val="0"/>
        <w:adjustRightInd w:val="0"/>
        <w:spacing w:line="264" w:lineRule="auto"/>
        <w:rPr>
          <w:rFonts w:ascii="Verdana" w:hAnsi="Verdana"/>
          <w:b/>
          <w:bCs/>
        </w:rPr>
      </w:pPr>
      <w:r>
        <w:rPr>
          <w:rFonts w:ascii="Verdana" w:hAnsi="Verdana"/>
          <w:b/>
          <w:bCs/>
        </w:rPr>
        <w:tab/>
      </w:r>
      <w:r w:rsidR="003E7592" w:rsidRPr="00EC53BF">
        <w:rPr>
          <w:b/>
          <w:bCs/>
          <w:noProof/>
          <w:lang w:eastAsia="en-GB"/>
        </w:rPr>
        <mc:AlternateContent>
          <mc:Choice Requires="wps">
            <w:drawing>
              <wp:inline distT="0" distB="0" distL="0" distR="0" wp14:anchorId="39058F53" wp14:editId="255834D3">
                <wp:extent cx="2360930" cy="1404620"/>
                <wp:effectExtent l="0" t="0" r="1270" b="0"/>
                <wp:docPr id="217" name="Text Box 2" descr="Llofnod Kelly Fountain, College Princip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27E310D" w14:textId="77777777" w:rsidR="003E7592" w:rsidRDefault="003E7592" w:rsidP="003E7592">
                            <w:r>
                              <w:rPr>
                                <w:noProof/>
                                <w:lang w:eastAsia="en-GB"/>
                              </w:rPr>
                              <w:drawing>
                                <wp:inline distT="0" distB="0" distL="0" distR="0" wp14:anchorId="4966478C" wp14:editId="73D3A6AA">
                                  <wp:extent cx="1838325" cy="323850"/>
                                  <wp:effectExtent l="0" t="0" r="9525" b="0"/>
                                  <wp:docPr id="1" name="Picture 1" descr="Llofnod Kelly Fountain, College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lofnod Kelly Fountain, College Principal"/>
                                          <pic:cNvPicPr/>
                                        </pic:nvPicPr>
                                        <pic:blipFill>
                                          <a:blip r:embed="rId12"/>
                                          <a:stretch>
                                            <a:fillRect/>
                                          </a:stretch>
                                        </pic:blipFill>
                                        <pic:spPr>
                                          <a:xfrm>
                                            <a:off x="0" y="0"/>
                                            <a:ext cx="1838325" cy="323850"/>
                                          </a:xfrm>
                                          <a:prstGeom prst="rect">
                                            <a:avLst/>
                                          </a:prstGeom>
                                        </pic:spPr>
                                      </pic:pic>
                                    </a:graphicData>
                                  </a:graphic>
                                </wp:inline>
                              </w:drawing>
                            </w:r>
                          </w:p>
                        </w:txbxContent>
                      </wps:txbx>
                      <wps:bodyPr rot="0" vert="horz" wrap="square" lIns="91440" tIns="45720" rIns="91440" bIns="45720" anchor="t" anchorCtr="0">
                        <a:spAutoFit/>
                      </wps:bodyPr>
                    </wps:wsp>
                  </a:graphicData>
                </a:graphic>
              </wp:inline>
            </w:drawing>
          </mc:Choice>
          <mc:Fallback>
            <w:pict>
              <v:shapetype w14:anchorId="39058F53" id="_x0000_t202" coordsize="21600,21600" o:spt="202" path="m,l,21600r21600,l21600,xe">
                <v:stroke joinstyle="miter"/>
                <v:path gradientshapeok="t" o:connecttype="rect"/>
              </v:shapetype>
              <v:shape id="Text Box 2" o:spid="_x0000_s1026" type="#_x0000_t202" alt="Llofnod Kelly Fountain, College Principal"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FARQIAAFAEAAAOAAAAZHJzL2Uyb0RvYy54bWyslFFv0zAQx9+R+A6Wn6FJs7Zbo6bT6ChC&#10;FJi08QFc22ksHJ+x3Sbl03N2uq4ab4g8WHbu/M/d7+6yuO1bTQ7SeQWmouNRTok0HIQyu4r+eFq/&#10;v6HEB2YE02BkRY/S09vl2zeLzpaygAa0kI6giPFlZyvahGDLLPO8kS3zI7DSoLEG17KAR7fLhGMd&#10;qrc6K/J8lnXghHXApff49n4w0mXSr2vJw/e69jIQXVGMLaTVpXUb12y5YOXOMdsofgqD/UMULVMG&#10;P3qWumeBkb1Tf0m1ijvwUIcRhzaDulZcphwwm3H+KpvHhlmZckE43p4x+f8ny78dHhxRoqLF+JoS&#10;w1os0pPsA/kAPSkoEdJz5LXRUBsQ5IvU+kjWsDcBU35HVqC13Eny4JThyjIdiXbWlyj8aFE69CiE&#10;nZHoeLsB/tMTA6uGmZ28cw66RjKBGY3jzezi6qDjo8i2+woCA2P7AEmor10bcSNAgupY2eO5mjF4&#10;ji+Lq1k+v0ITR9t4kk9mRap3xsrn69b58ElCS+Kmog7bJcmzw8aHGA4rn13i1zxoJdZK63Rwu+1K&#10;O3Jg2Frr9KQMXrlpQ7qKzqfFNCkbiPdT17UqYOtr1Vb0Jo/P0IwRx0cjkgsy1sMeI9HmxCciGeCE&#10;ftujY4S2BXFEUg6GFseRxE0D7jclHbZ3Rf2vPXOSEv3ZIO35eDKJ85AOk+k1oiHu0rK9tDDDUaqi&#10;gZJhuwpphhIHe4dVWavE6yWSU6zYtgnjacTiXFyek9fLj2D5BwAA//8DAFBLAwQUAAYACAAAACEA&#10;Eo2hp9sAAAAFAQAADwAAAGRycy9kb3ducmV2LnhtbEyPsU7DQBBEeyT+4bRIdORsIwJyfI4QEg1K&#10;QRIKyo298Rn79ozvnJi/Z6GBZqXVjGbeFOvZ9epEY2g9G0gXCSjiytctNwbe9s83D6BCRK6x90wG&#10;vijAury8KDCv/Zm3dNrFRkkIhxwN2BiHXOtQWXIYFn4gFu3oR4dR3rHR9YhnCXe9zpJkqR22LA0W&#10;B3qyVHW7yUnJJlTT1n9+pJtOv9tuiXev9sWY66v5cQUq0hz/zPCDL+hQCtPBT1wH1RuQIfH3inZ7&#10;n8qMg4EsSzPQZaH/05ffAAAA//8DAFBLAQItABQABgAIAAAAIQC2gziS/gAAAOEBAAATAAAAAAAA&#10;AAAAAAAAAAAAAABbQ29udGVudF9UeXBlc10ueG1sUEsBAi0AFAAGAAgAAAAhADj9If/WAAAAlAEA&#10;AAsAAAAAAAAAAAAAAAAALwEAAF9yZWxzLy5yZWxzUEsBAi0AFAAGAAgAAAAhAOSnMUBFAgAAUAQA&#10;AA4AAAAAAAAAAAAAAAAALgIAAGRycy9lMm9Eb2MueG1sUEsBAi0AFAAGAAgAAAAhABKNoafbAAAA&#10;BQEAAA8AAAAAAAAAAAAAAAAAnwQAAGRycy9kb3ducmV2LnhtbFBLBQYAAAAABAAEAPMAAACnBQAA&#10;AAA=&#10;" stroked="f">
                <v:textbox style="mso-fit-shape-to-text:t">
                  <w:txbxContent>
                    <w:p w14:paraId="027E310D" w14:textId="77777777" w:rsidR="003E7592" w:rsidRDefault="003E7592" w:rsidP="003E7592">
                      <w:r>
                        <w:rPr>
                          <w:noProof/>
                          <w:lang w:eastAsia="en-GB"/>
                        </w:rPr>
                        <w:drawing>
                          <wp:inline distT="0" distB="0" distL="0" distR="0" wp14:anchorId="4966478C" wp14:editId="73D3A6AA">
                            <wp:extent cx="1838325" cy="323850"/>
                            <wp:effectExtent l="0" t="0" r="9525" b="0"/>
                            <wp:docPr id="1" name="Picture 1" descr="Llofnod Kelly Fountain, College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lofnod Kelly Fountain, College Principal"/>
                                    <pic:cNvPicPr/>
                                  </pic:nvPicPr>
                                  <pic:blipFill>
                                    <a:blip r:embed="rId13"/>
                                    <a:stretch>
                                      <a:fillRect/>
                                    </a:stretch>
                                  </pic:blipFill>
                                  <pic:spPr>
                                    <a:xfrm>
                                      <a:off x="0" y="0"/>
                                      <a:ext cx="1838325" cy="323850"/>
                                    </a:xfrm>
                                    <a:prstGeom prst="rect">
                                      <a:avLst/>
                                    </a:prstGeom>
                                  </pic:spPr>
                                </pic:pic>
                              </a:graphicData>
                            </a:graphic>
                          </wp:inline>
                        </w:drawing>
                      </w:r>
                    </w:p>
                  </w:txbxContent>
                </v:textbox>
                <w10:anchorlock/>
              </v:shape>
            </w:pict>
          </mc:Fallback>
        </mc:AlternateContent>
      </w:r>
    </w:p>
    <w:p w14:paraId="24A8EC8F" w14:textId="07AC836D" w:rsidR="00317883" w:rsidRDefault="007C0006" w:rsidP="003E7592">
      <w:pPr>
        <w:tabs>
          <w:tab w:val="left" w:pos="4442"/>
        </w:tabs>
        <w:autoSpaceDE w:val="0"/>
        <w:autoSpaceDN w:val="0"/>
        <w:adjustRightInd w:val="0"/>
        <w:spacing w:line="264" w:lineRule="auto"/>
        <w:rPr>
          <w:rFonts w:ascii="Verdana" w:hAnsi="Verdana" w:cstheme="minorHAnsi"/>
        </w:rPr>
      </w:pPr>
      <w:r>
        <w:rPr>
          <w:rFonts w:ascii="Verdana" w:hAnsi="Verdana" w:cstheme="minorHAnsi"/>
        </w:rPr>
        <w:tab/>
      </w:r>
    </w:p>
    <w:p w14:paraId="418CFCA7" w14:textId="70C5615C" w:rsidR="0096514F" w:rsidRPr="00B71001" w:rsidRDefault="005228FE" w:rsidP="00060FAB">
      <w:pPr>
        <w:autoSpaceDE w:val="0"/>
        <w:autoSpaceDN w:val="0"/>
        <w:adjustRightInd w:val="0"/>
        <w:spacing w:line="264" w:lineRule="auto"/>
        <w:ind w:firstLine="720"/>
        <w:rPr>
          <w:rFonts w:ascii="Verdana" w:hAnsi="Verdana" w:cstheme="minorHAnsi"/>
        </w:rPr>
      </w:pPr>
      <w:r w:rsidRPr="004335D6">
        <w:rPr>
          <w:rFonts w:ascii="Verdana" w:hAnsi="Verdana"/>
          <w:b/>
          <w:bCs/>
        </w:rPr>
        <w:t xml:space="preserve">Person signing off Policy:  </w:t>
      </w:r>
      <w:r w:rsidRPr="004335D6">
        <w:rPr>
          <w:rFonts w:ascii="Verdana" w:hAnsi="Verdana"/>
          <w:b/>
          <w:bCs/>
        </w:rPr>
        <w:tab/>
      </w:r>
      <w:r w:rsidR="00317883">
        <w:rPr>
          <w:rFonts w:ascii="Verdana" w:hAnsi="Verdana"/>
          <w:bCs/>
        </w:rPr>
        <w:t>Kelly Fountain</w:t>
      </w:r>
      <w:r w:rsidRPr="004335D6">
        <w:rPr>
          <w:rFonts w:ascii="Verdana" w:hAnsi="Verdana"/>
          <w:bCs/>
        </w:rPr>
        <w:t>, Principal</w:t>
      </w:r>
      <w:r w:rsidRPr="004335D6">
        <w:rPr>
          <w:rFonts w:ascii="Verdana" w:hAnsi="Verdana"/>
          <w:b/>
          <w:bCs/>
        </w:rPr>
        <w:tab/>
      </w:r>
    </w:p>
    <w:p w14:paraId="58C55700" w14:textId="77777777" w:rsidR="00B71001" w:rsidRDefault="00B71001" w:rsidP="00060FAB">
      <w:pPr>
        <w:autoSpaceDE w:val="0"/>
        <w:autoSpaceDN w:val="0"/>
        <w:adjustRightInd w:val="0"/>
        <w:spacing w:line="264" w:lineRule="auto"/>
        <w:ind w:left="1440"/>
        <w:rPr>
          <w:rFonts w:ascii="Verdana" w:hAnsi="Verdana"/>
          <w:b/>
          <w:bCs/>
        </w:rPr>
      </w:pPr>
    </w:p>
    <w:p w14:paraId="0F0168AC" w14:textId="77777777" w:rsidR="00317883" w:rsidRDefault="00317883" w:rsidP="00060FAB">
      <w:pPr>
        <w:autoSpaceDE w:val="0"/>
        <w:autoSpaceDN w:val="0"/>
        <w:adjustRightInd w:val="0"/>
        <w:spacing w:line="264" w:lineRule="auto"/>
        <w:ind w:firstLine="720"/>
        <w:rPr>
          <w:rFonts w:ascii="Verdana" w:hAnsi="Verdana"/>
          <w:b/>
          <w:bCs/>
        </w:rPr>
      </w:pPr>
    </w:p>
    <w:p w14:paraId="25A78E04" w14:textId="3D98D269" w:rsidR="005228FE" w:rsidRPr="004335D6" w:rsidRDefault="005228FE" w:rsidP="00060FAB">
      <w:pPr>
        <w:autoSpaceDE w:val="0"/>
        <w:autoSpaceDN w:val="0"/>
        <w:adjustRightInd w:val="0"/>
        <w:spacing w:line="264" w:lineRule="auto"/>
        <w:ind w:firstLine="720"/>
        <w:rPr>
          <w:rFonts w:ascii="Verdana" w:hAnsi="Verdana"/>
          <w:b/>
          <w:bCs/>
        </w:rPr>
      </w:pPr>
      <w:r w:rsidRPr="004335D6">
        <w:rPr>
          <w:rFonts w:ascii="Verdana" w:hAnsi="Verdana"/>
          <w:b/>
          <w:bCs/>
        </w:rPr>
        <w:t xml:space="preserve">Date:  </w:t>
      </w:r>
      <w:r w:rsidR="003E7592" w:rsidRPr="003E7592">
        <w:rPr>
          <w:rFonts w:ascii="Verdana" w:hAnsi="Verdana"/>
        </w:rPr>
        <w:t>20 March 2025</w:t>
      </w:r>
    </w:p>
    <w:p w14:paraId="28000253" w14:textId="77777777" w:rsidR="005228FE" w:rsidRPr="004335D6" w:rsidRDefault="005228FE" w:rsidP="00060FAB">
      <w:pPr>
        <w:autoSpaceDE w:val="0"/>
        <w:autoSpaceDN w:val="0"/>
        <w:adjustRightInd w:val="0"/>
        <w:spacing w:line="264" w:lineRule="auto"/>
        <w:ind w:left="720"/>
        <w:rPr>
          <w:rFonts w:ascii="Verdana" w:hAnsi="Verdana" w:cstheme="minorHAnsi"/>
        </w:rPr>
      </w:pPr>
    </w:p>
    <w:p w14:paraId="2365FFF3" w14:textId="77777777" w:rsidR="00BF2EBB" w:rsidRPr="004335D6" w:rsidRDefault="00BF2EBB" w:rsidP="00060FAB">
      <w:pPr>
        <w:pStyle w:val="ListParagraph"/>
        <w:autoSpaceDE w:val="0"/>
        <w:autoSpaceDN w:val="0"/>
        <w:adjustRightInd w:val="0"/>
        <w:spacing w:line="264" w:lineRule="auto"/>
        <w:rPr>
          <w:rFonts w:ascii="Verdana" w:hAnsi="Verdana" w:cstheme="minorHAnsi"/>
        </w:rPr>
      </w:pPr>
    </w:p>
    <w:p w14:paraId="1B18BFEE" w14:textId="77777777" w:rsidR="00BF2EBB" w:rsidRPr="004335D6" w:rsidRDefault="00BF2EBB" w:rsidP="00BA5646">
      <w:pPr>
        <w:jc w:val="center"/>
        <w:rPr>
          <w:rFonts w:ascii="Verdana" w:hAnsi="Verdana" w:cstheme="minorHAnsi"/>
          <w:b/>
        </w:rPr>
      </w:pPr>
      <w:r w:rsidRPr="004335D6">
        <w:rPr>
          <w:rFonts w:ascii="Verdana" w:hAnsi="Verdana" w:cstheme="minorHAnsi"/>
          <w:b/>
        </w:rPr>
        <w:br w:type="page"/>
      </w:r>
    </w:p>
    <w:p w14:paraId="1F87DF36" w14:textId="77777777" w:rsidR="00BF2EBB" w:rsidRPr="0096514F" w:rsidRDefault="00BF2EBB" w:rsidP="00060FAB">
      <w:pPr>
        <w:pStyle w:val="Heading1"/>
        <w:spacing w:before="0" w:line="264" w:lineRule="auto"/>
        <w:jc w:val="center"/>
        <w:rPr>
          <w:rFonts w:ascii="Verdana" w:hAnsi="Verdana"/>
          <w:b w:val="0"/>
        </w:rPr>
      </w:pPr>
      <w:r w:rsidRPr="0096514F">
        <w:rPr>
          <w:rFonts w:ascii="Verdana" w:hAnsi="Verdana"/>
          <w:b w:val="0"/>
        </w:rPr>
        <w:lastRenderedPageBreak/>
        <w:t>Appendix 1</w:t>
      </w:r>
    </w:p>
    <w:p w14:paraId="3A8AD49D" w14:textId="77777777" w:rsidR="00BF2EBB" w:rsidRPr="004335D6" w:rsidRDefault="00BF2EBB" w:rsidP="00060FAB">
      <w:pPr>
        <w:spacing w:line="264" w:lineRule="auto"/>
        <w:jc w:val="center"/>
        <w:rPr>
          <w:rFonts w:ascii="Verdana" w:hAnsi="Verdana" w:cstheme="minorHAnsi"/>
          <w:b/>
        </w:rPr>
      </w:pPr>
    </w:p>
    <w:p w14:paraId="7B0B5523" w14:textId="61AB05A0" w:rsidR="00BF2EBB" w:rsidRDefault="002B0677" w:rsidP="00060FAB">
      <w:pPr>
        <w:pStyle w:val="Heading2"/>
        <w:spacing w:before="0" w:line="264" w:lineRule="auto"/>
        <w:rPr>
          <w:rFonts w:ascii="Verdana" w:hAnsi="Verdana"/>
          <w:color w:val="auto"/>
          <w:sz w:val="28"/>
          <w:szCs w:val="28"/>
        </w:rPr>
      </w:pPr>
      <w:r>
        <w:rPr>
          <w:rFonts w:ascii="Verdana" w:hAnsi="Verdana"/>
          <w:color w:val="auto"/>
          <w:sz w:val="28"/>
          <w:szCs w:val="28"/>
        </w:rPr>
        <w:t>Procedures</w:t>
      </w:r>
    </w:p>
    <w:p w14:paraId="7903B213" w14:textId="1DD372C6" w:rsidR="002B0677" w:rsidRDefault="002B0677" w:rsidP="00060FAB">
      <w:pPr>
        <w:spacing w:line="264" w:lineRule="auto"/>
      </w:pPr>
    </w:p>
    <w:p w14:paraId="2E0BBB26" w14:textId="77777777" w:rsidR="002B0677" w:rsidRPr="00317883" w:rsidRDefault="002B0677" w:rsidP="00060FAB">
      <w:pPr>
        <w:pStyle w:val="BodyText"/>
        <w:spacing w:line="264" w:lineRule="auto"/>
        <w:ind w:left="720" w:hanging="720"/>
        <w:rPr>
          <w:rFonts w:ascii="Verdana" w:hAnsi="Verdana"/>
          <w:sz w:val="22"/>
          <w:szCs w:val="22"/>
        </w:rPr>
      </w:pPr>
      <w:r w:rsidRPr="00317883">
        <w:rPr>
          <w:rFonts w:ascii="Verdana" w:hAnsi="Verdana"/>
          <w:sz w:val="22"/>
          <w:szCs w:val="22"/>
        </w:rPr>
        <w:t xml:space="preserve">Reporting Concerns </w:t>
      </w:r>
    </w:p>
    <w:p w14:paraId="13176FB5" w14:textId="77777777" w:rsidR="002B0677" w:rsidRPr="00317883" w:rsidRDefault="002B0677" w:rsidP="00060FAB">
      <w:pPr>
        <w:pStyle w:val="BodyText"/>
        <w:spacing w:line="264" w:lineRule="auto"/>
        <w:rPr>
          <w:rFonts w:ascii="Verdana" w:hAnsi="Verdana"/>
          <w:sz w:val="22"/>
          <w:szCs w:val="22"/>
        </w:rPr>
      </w:pPr>
    </w:p>
    <w:p w14:paraId="0D62C6FC" w14:textId="77777777" w:rsidR="00317883" w:rsidRDefault="002B0677" w:rsidP="00060FAB">
      <w:pPr>
        <w:pStyle w:val="BodyText"/>
        <w:spacing w:line="264" w:lineRule="auto"/>
        <w:ind w:left="720" w:hanging="720"/>
        <w:rPr>
          <w:rFonts w:ascii="Verdana" w:hAnsi="Verdana"/>
          <w:sz w:val="22"/>
          <w:szCs w:val="22"/>
        </w:rPr>
      </w:pPr>
      <w:r w:rsidRPr="00317883">
        <w:rPr>
          <w:rFonts w:ascii="Verdana" w:hAnsi="Verdana"/>
          <w:sz w:val="22"/>
          <w:szCs w:val="22"/>
        </w:rPr>
        <w:t xml:space="preserve">It is the responsibility of all colleagues working within the College to record and </w:t>
      </w:r>
    </w:p>
    <w:p w14:paraId="23C55D79" w14:textId="77777777" w:rsidR="00317883" w:rsidRDefault="002B0677" w:rsidP="00060FAB">
      <w:pPr>
        <w:pStyle w:val="BodyText"/>
        <w:spacing w:line="264" w:lineRule="auto"/>
        <w:ind w:left="720" w:hanging="720"/>
        <w:rPr>
          <w:rFonts w:ascii="Verdana" w:hAnsi="Verdana"/>
          <w:sz w:val="22"/>
          <w:szCs w:val="22"/>
        </w:rPr>
      </w:pPr>
      <w:r w:rsidRPr="00317883">
        <w:rPr>
          <w:rFonts w:ascii="Verdana" w:hAnsi="Verdana"/>
          <w:sz w:val="22"/>
          <w:szCs w:val="22"/>
        </w:rPr>
        <w:t xml:space="preserve">refer concerns regarding the safeguarding of children, young people and adults </w:t>
      </w:r>
    </w:p>
    <w:p w14:paraId="3AA17690" w14:textId="77777777" w:rsidR="00317883" w:rsidRDefault="002B0677" w:rsidP="00060FAB">
      <w:pPr>
        <w:pStyle w:val="BodyText"/>
        <w:spacing w:line="264" w:lineRule="auto"/>
        <w:ind w:left="720" w:hanging="720"/>
        <w:rPr>
          <w:rFonts w:ascii="Verdana" w:hAnsi="Verdana"/>
          <w:sz w:val="22"/>
          <w:szCs w:val="22"/>
        </w:rPr>
      </w:pPr>
      <w:r w:rsidRPr="00317883">
        <w:rPr>
          <w:rFonts w:ascii="Verdana" w:hAnsi="Verdana"/>
          <w:sz w:val="22"/>
          <w:szCs w:val="22"/>
        </w:rPr>
        <w:t xml:space="preserve">at risk even if they are just suspicions or overheard </w:t>
      </w:r>
      <w:proofErr w:type="spellStart"/>
      <w:r w:rsidRPr="00317883">
        <w:rPr>
          <w:rFonts w:ascii="Verdana" w:hAnsi="Verdana"/>
          <w:sz w:val="22"/>
          <w:szCs w:val="22"/>
        </w:rPr>
        <w:t>rumours</w:t>
      </w:r>
      <w:proofErr w:type="spellEnd"/>
      <w:r w:rsidRPr="00317883">
        <w:rPr>
          <w:rFonts w:ascii="Verdana" w:hAnsi="Verdana"/>
          <w:sz w:val="22"/>
          <w:szCs w:val="22"/>
        </w:rPr>
        <w:t xml:space="preserve">. They should do </w:t>
      </w:r>
    </w:p>
    <w:p w14:paraId="05253080" w14:textId="659FB2F6" w:rsidR="002B0677" w:rsidRPr="00317883" w:rsidRDefault="002B0677" w:rsidP="00060FAB">
      <w:pPr>
        <w:pStyle w:val="BodyText"/>
        <w:spacing w:line="264" w:lineRule="auto"/>
        <w:ind w:left="720" w:hanging="720"/>
        <w:rPr>
          <w:rFonts w:ascii="Verdana" w:hAnsi="Verdana"/>
          <w:b/>
          <w:bCs/>
          <w:sz w:val="22"/>
          <w:szCs w:val="22"/>
        </w:rPr>
      </w:pPr>
      <w:r w:rsidRPr="00317883">
        <w:rPr>
          <w:rFonts w:ascii="Verdana" w:hAnsi="Verdana"/>
          <w:sz w:val="22"/>
          <w:szCs w:val="22"/>
        </w:rPr>
        <w:t xml:space="preserve">this following the “Feel Safe” referral form on the staff portal on the same day. </w:t>
      </w:r>
    </w:p>
    <w:p w14:paraId="7EC24562" w14:textId="77777777" w:rsidR="002B0677" w:rsidRPr="00317883" w:rsidRDefault="002B0677" w:rsidP="00060FAB">
      <w:pPr>
        <w:pStyle w:val="BodyText"/>
        <w:spacing w:line="264" w:lineRule="auto"/>
        <w:ind w:left="720" w:hanging="720"/>
        <w:rPr>
          <w:rFonts w:ascii="Verdana" w:hAnsi="Verdana"/>
          <w:b/>
          <w:bCs/>
          <w:sz w:val="22"/>
          <w:szCs w:val="22"/>
        </w:rPr>
      </w:pPr>
    </w:p>
    <w:p w14:paraId="573CE353" w14:textId="77777777" w:rsidR="00317883" w:rsidRDefault="002B0677" w:rsidP="00060FAB">
      <w:pPr>
        <w:pStyle w:val="BodyText"/>
        <w:spacing w:line="264" w:lineRule="auto"/>
        <w:ind w:left="720" w:hanging="720"/>
        <w:rPr>
          <w:rFonts w:ascii="Verdana" w:hAnsi="Verdana"/>
          <w:sz w:val="22"/>
          <w:szCs w:val="22"/>
        </w:rPr>
      </w:pPr>
      <w:r w:rsidRPr="00317883">
        <w:rPr>
          <w:rFonts w:ascii="Verdana" w:hAnsi="Verdana"/>
          <w:sz w:val="22"/>
          <w:szCs w:val="22"/>
        </w:rPr>
        <w:t xml:space="preserve">Children, young people and adults at risk can potentially be abused within the </w:t>
      </w:r>
    </w:p>
    <w:p w14:paraId="0660C223" w14:textId="77777777" w:rsidR="00317883" w:rsidRDefault="002B0677" w:rsidP="00060FAB">
      <w:pPr>
        <w:pStyle w:val="BodyText"/>
        <w:spacing w:line="264" w:lineRule="auto"/>
        <w:ind w:left="720" w:hanging="720"/>
        <w:rPr>
          <w:rFonts w:ascii="Verdana" w:hAnsi="Verdana"/>
          <w:sz w:val="22"/>
          <w:szCs w:val="22"/>
        </w:rPr>
      </w:pPr>
      <w:r w:rsidRPr="00317883">
        <w:rPr>
          <w:rFonts w:ascii="Verdana" w:hAnsi="Verdana"/>
          <w:sz w:val="22"/>
          <w:szCs w:val="22"/>
        </w:rPr>
        <w:t xml:space="preserve">family, community, by employees (including those employed to promote </w:t>
      </w:r>
      <w:proofErr w:type="gramStart"/>
      <w:r w:rsidRPr="00317883">
        <w:rPr>
          <w:rFonts w:ascii="Verdana" w:hAnsi="Verdana"/>
          <w:sz w:val="22"/>
          <w:szCs w:val="22"/>
        </w:rPr>
        <w:t>their</w:t>
      </w:r>
      <w:proofErr w:type="gramEnd"/>
      <w:r w:rsidRPr="00317883">
        <w:rPr>
          <w:rFonts w:ascii="Verdana" w:hAnsi="Verdana"/>
          <w:sz w:val="22"/>
          <w:szCs w:val="22"/>
        </w:rPr>
        <w:t xml:space="preserve"> </w:t>
      </w:r>
    </w:p>
    <w:p w14:paraId="7DECCB37" w14:textId="55E9D36C" w:rsidR="002B0677" w:rsidRPr="00317883" w:rsidRDefault="002B0677" w:rsidP="00060FAB">
      <w:pPr>
        <w:pStyle w:val="BodyText"/>
        <w:spacing w:line="264" w:lineRule="auto"/>
        <w:ind w:left="720" w:hanging="720"/>
        <w:rPr>
          <w:rFonts w:ascii="Verdana" w:hAnsi="Verdana"/>
          <w:b/>
          <w:bCs/>
          <w:sz w:val="22"/>
          <w:szCs w:val="22"/>
        </w:rPr>
      </w:pPr>
      <w:r w:rsidRPr="00317883">
        <w:rPr>
          <w:rFonts w:ascii="Verdana" w:hAnsi="Verdana"/>
          <w:sz w:val="22"/>
          <w:szCs w:val="22"/>
        </w:rPr>
        <w:t xml:space="preserve">welfare and protection from abuse), visitors, volunteers and fellow students. </w:t>
      </w:r>
    </w:p>
    <w:p w14:paraId="003CFEB0" w14:textId="77777777" w:rsidR="002B0677" w:rsidRPr="00317883" w:rsidRDefault="002B0677" w:rsidP="00060FAB">
      <w:pPr>
        <w:pStyle w:val="BodyText"/>
        <w:spacing w:line="264" w:lineRule="auto"/>
        <w:ind w:left="720" w:hanging="720"/>
        <w:rPr>
          <w:rFonts w:ascii="Verdana" w:hAnsi="Verdana"/>
          <w:b/>
          <w:bCs/>
          <w:sz w:val="22"/>
          <w:szCs w:val="22"/>
        </w:rPr>
      </w:pPr>
    </w:p>
    <w:p w14:paraId="47338271" w14:textId="77777777" w:rsidR="00317883" w:rsidRDefault="002B0677" w:rsidP="00060FAB">
      <w:pPr>
        <w:pStyle w:val="BodyText"/>
        <w:spacing w:line="264" w:lineRule="auto"/>
        <w:ind w:left="720" w:hanging="720"/>
        <w:rPr>
          <w:rFonts w:ascii="Verdana" w:hAnsi="Verdana"/>
          <w:sz w:val="22"/>
          <w:szCs w:val="22"/>
        </w:rPr>
      </w:pPr>
      <w:r w:rsidRPr="00317883">
        <w:rPr>
          <w:rFonts w:ascii="Verdana" w:hAnsi="Verdana"/>
          <w:sz w:val="22"/>
          <w:szCs w:val="22"/>
        </w:rPr>
        <w:t xml:space="preserve">If a child, young person or adult at risk speaks to a member of staff about a </w:t>
      </w:r>
    </w:p>
    <w:p w14:paraId="4D667323" w14:textId="77777777" w:rsidR="00317883" w:rsidRDefault="002B0677" w:rsidP="00060FAB">
      <w:pPr>
        <w:pStyle w:val="BodyText"/>
        <w:spacing w:line="264" w:lineRule="auto"/>
        <w:ind w:left="720" w:hanging="720"/>
        <w:rPr>
          <w:rFonts w:ascii="Verdana" w:hAnsi="Verdana"/>
          <w:sz w:val="22"/>
          <w:szCs w:val="22"/>
        </w:rPr>
      </w:pPr>
      <w:r w:rsidRPr="00317883">
        <w:rPr>
          <w:rFonts w:ascii="Verdana" w:hAnsi="Verdana"/>
          <w:sz w:val="22"/>
          <w:szCs w:val="22"/>
        </w:rPr>
        <w:t xml:space="preserve">matter which could amount to abuse (discloses), the member of staff should </w:t>
      </w:r>
    </w:p>
    <w:p w14:paraId="3F03433C" w14:textId="1E2004D7" w:rsidR="002B0677" w:rsidRPr="00317883" w:rsidRDefault="002B0677" w:rsidP="00060FAB">
      <w:pPr>
        <w:pStyle w:val="BodyText"/>
        <w:spacing w:line="264" w:lineRule="auto"/>
        <w:ind w:left="720" w:hanging="720"/>
        <w:rPr>
          <w:rFonts w:ascii="Verdana" w:hAnsi="Verdana"/>
          <w:b/>
          <w:bCs/>
          <w:sz w:val="22"/>
          <w:szCs w:val="22"/>
        </w:rPr>
      </w:pPr>
      <w:r w:rsidRPr="00317883">
        <w:rPr>
          <w:rFonts w:ascii="Verdana" w:hAnsi="Verdana"/>
          <w:sz w:val="22"/>
          <w:szCs w:val="22"/>
        </w:rPr>
        <w:t xml:space="preserve">listen carefully, using the following guidelines: </w:t>
      </w:r>
    </w:p>
    <w:p w14:paraId="7B372F75" w14:textId="77777777" w:rsidR="002B0677" w:rsidRPr="00317883" w:rsidRDefault="002B0677" w:rsidP="00060FAB">
      <w:pPr>
        <w:pStyle w:val="BodyText"/>
        <w:spacing w:line="264" w:lineRule="auto"/>
        <w:rPr>
          <w:rFonts w:ascii="Verdana" w:hAnsi="Verdana"/>
          <w:b/>
          <w:bCs/>
          <w:sz w:val="22"/>
          <w:szCs w:val="22"/>
        </w:rPr>
      </w:pPr>
    </w:p>
    <w:p w14:paraId="0F24A1DB" w14:textId="2AF5EDE9" w:rsidR="002B0677" w:rsidRPr="00317883" w:rsidRDefault="002B0677" w:rsidP="00060FAB">
      <w:pPr>
        <w:pStyle w:val="BodyText"/>
        <w:numPr>
          <w:ilvl w:val="0"/>
          <w:numId w:val="30"/>
        </w:numPr>
        <w:spacing w:line="264" w:lineRule="auto"/>
        <w:rPr>
          <w:rFonts w:ascii="Verdana" w:hAnsi="Verdana"/>
          <w:sz w:val="22"/>
          <w:szCs w:val="22"/>
        </w:rPr>
      </w:pPr>
      <w:r w:rsidRPr="00317883">
        <w:rPr>
          <w:rFonts w:ascii="Verdana" w:hAnsi="Verdana"/>
          <w:sz w:val="22"/>
          <w:szCs w:val="22"/>
        </w:rPr>
        <w:t xml:space="preserve">The child, young person or adult at risk should be allowed to speak without interruption. </w:t>
      </w:r>
    </w:p>
    <w:p w14:paraId="0B61F5E6" w14:textId="1BB0AEBE" w:rsidR="002B0677" w:rsidRPr="00317883" w:rsidRDefault="002B0677" w:rsidP="00060FAB">
      <w:pPr>
        <w:pStyle w:val="BodyText"/>
        <w:numPr>
          <w:ilvl w:val="0"/>
          <w:numId w:val="30"/>
        </w:numPr>
        <w:spacing w:line="264" w:lineRule="auto"/>
        <w:rPr>
          <w:rFonts w:ascii="Verdana" w:hAnsi="Verdana"/>
          <w:sz w:val="22"/>
          <w:szCs w:val="22"/>
        </w:rPr>
      </w:pPr>
      <w:r w:rsidRPr="00317883">
        <w:rPr>
          <w:rFonts w:ascii="Verdana" w:hAnsi="Verdana"/>
          <w:sz w:val="22"/>
          <w:szCs w:val="22"/>
        </w:rPr>
        <w:t xml:space="preserve">The issue must never be </w:t>
      </w:r>
      <w:proofErr w:type="spellStart"/>
      <w:r w:rsidRPr="00317883">
        <w:rPr>
          <w:rFonts w:ascii="Verdana" w:hAnsi="Verdana"/>
          <w:sz w:val="22"/>
          <w:szCs w:val="22"/>
        </w:rPr>
        <w:t>trivialised</w:t>
      </w:r>
      <w:proofErr w:type="spellEnd"/>
      <w:r w:rsidRPr="00317883">
        <w:rPr>
          <w:rFonts w:ascii="Verdana" w:hAnsi="Verdana"/>
          <w:sz w:val="22"/>
          <w:szCs w:val="22"/>
        </w:rPr>
        <w:t xml:space="preserve"> or exaggerated, and suggestions must not be made. </w:t>
      </w:r>
    </w:p>
    <w:p w14:paraId="482339E4" w14:textId="16757B89" w:rsidR="002B0677" w:rsidRPr="00317883" w:rsidRDefault="002B0677" w:rsidP="00060FAB">
      <w:pPr>
        <w:pStyle w:val="BodyText"/>
        <w:numPr>
          <w:ilvl w:val="0"/>
          <w:numId w:val="30"/>
        </w:numPr>
        <w:spacing w:line="264" w:lineRule="auto"/>
        <w:rPr>
          <w:rFonts w:ascii="Verdana" w:hAnsi="Verdana"/>
          <w:sz w:val="22"/>
          <w:szCs w:val="22"/>
        </w:rPr>
      </w:pPr>
      <w:r w:rsidRPr="00317883">
        <w:rPr>
          <w:rFonts w:ascii="Verdana" w:hAnsi="Verdana"/>
          <w:sz w:val="22"/>
          <w:szCs w:val="22"/>
        </w:rPr>
        <w:t xml:space="preserve">It should be made clear to the child, young person or adult at risk that speaking up was the right thing to do. </w:t>
      </w:r>
    </w:p>
    <w:p w14:paraId="2A95438E" w14:textId="77777777" w:rsidR="00317883" w:rsidRDefault="002B0677" w:rsidP="00060FAB">
      <w:pPr>
        <w:pStyle w:val="BodyText"/>
        <w:numPr>
          <w:ilvl w:val="0"/>
          <w:numId w:val="30"/>
        </w:numPr>
        <w:spacing w:line="264" w:lineRule="auto"/>
        <w:rPr>
          <w:rFonts w:ascii="Verdana" w:hAnsi="Verdana"/>
          <w:sz w:val="22"/>
          <w:szCs w:val="22"/>
        </w:rPr>
      </w:pPr>
      <w:r w:rsidRPr="00317883">
        <w:rPr>
          <w:rFonts w:ascii="Verdana" w:hAnsi="Verdana"/>
          <w:sz w:val="22"/>
          <w:szCs w:val="22"/>
        </w:rPr>
        <w:t xml:space="preserve">Questions to clarify understanding should be asked without probing or </w:t>
      </w:r>
    </w:p>
    <w:p w14:paraId="7EBF8DB5" w14:textId="728C609F" w:rsidR="00317883" w:rsidRDefault="002B0677" w:rsidP="00060FAB">
      <w:pPr>
        <w:pStyle w:val="BodyText"/>
        <w:spacing w:line="264" w:lineRule="auto"/>
        <w:ind w:left="0" w:firstLine="720"/>
        <w:rPr>
          <w:rFonts w:ascii="Verdana" w:hAnsi="Verdana"/>
          <w:sz w:val="22"/>
          <w:szCs w:val="22"/>
        </w:rPr>
      </w:pPr>
      <w:r w:rsidRPr="00317883">
        <w:rPr>
          <w:rFonts w:ascii="Verdana" w:hAnsi="Verdana"/>
          <w:sz w:val="22"/>
          <w:szCs w:val="22"/>
        </w:rPr>
        <w:t>interrogating no matter how well the child, young person or adult at risk is</w:t>
      </w:r>
    </w:p>
    <w:p w14:paraId="0A70C8A8" w14:textId="22C1C56C" w:rsidR="002B0677" w:rsidRPr="00317883" w:rsidRDefault="002B0677" w:rsidP="00060FAB">
      <w:pPr>
        <w:pStyle w:val="BodyText"/>
        <w:spacing w:line="264" w:lineRule="auto"/>
        <w:ind w:left="720" w:firstLine="0"/>
        <w:rPr>
          <w:rFonts w:ascii="Verdana" w:hAnsi="Verdana"/>
          <w:b/>
          <w:bCs/>
          <w:sz w:val="22"/>
          <w:szCs w:val="22"/>
        </w:rPr>
      </w:pPr>
      <w:r w:rsidRPr="00317883">
        <w:rPr>
          <w:rFonts w:ascii="Verdana" w:hAnsi="Verdana"/>
          <w:sz w:val="22"/>
          <w:szCs w:val="22"/>
        </w:rPr>
        <w:t xml:space="preserve">known. </w:t>
      </w:r>
    </w:p>
    <w:p w14:paraId="23CE8CEE" w14:textId="7A92250A" w:rsidR="002B0677" w:rsidRPr="00317883" w:rsidRDefault="002B0677" w:rsidP="00060FAB">
      <w:pPr>
        <w:pStyle w:val="BodyText"/>
        <w:numPr>
          <w:ilvl w:val="0"/>
          <w:numId w:val="31"/>
        </w:numPr>
        <w:spacing w:line="264" w:lineRule="auto"/>
        <w:rPr>
          <w:rFonts w:ascii="Verdana" w:hAnsi="Verdana"/>
          <w:sz w:val="22"/>
          <w:szCs w:val="22"/>
        </w:rPr>
      </w:pPr>
      <w:r w:rsidRPr="00317883">
        <w:rPr>
          <w:rFonts w:ascii="Verdana" w:hAnsi="Verdana"/>
          <w:sz w:val="22"/>
          <w:szCs w:val="22"/>
        </w:rPr>
        <w:t xml:space="preserve">It must be explained that the issue raised cannot be kept a secret and will need to be referred to safeguarding. </w:t>
      </w:r>
    </w:p>
    <w:p w14:paraId="46014D45" w14:textId="77777777" w:rsidR="002B0677" w:rsidRPr="00317883" w:rsidRDefault="002B0677" w:rsidP="00060FAB">
      <w:pPr>
        <w:pStyle w:val="BodyText"/>
        <w:spacing w:line="264" w:lineRule="auto"/>
        <w:rPr>
          <w:rFonts w:ascii="Verdana" w:hAnsi="Verdana"/>
          <w:sz w:val="22"/>
          <w:szCs w:val="22"/>
        </w:rPr>
      </w:pPr>
      <w:r w:rsidRPr="00317883">
        <w:rPr>
          <w:rFonts w:ascii="Verdana" w:hAnsi="Verdana"/>
          <w:sz w:val="22"/>
          <w:szCs w:val="22"/>
        </w:rPr>
        <w:t xml:space="preserve"> </w:t>
      </w:r>
    </w:p>
    <w:p w14:paraId="6E3A5737" w14:textId="77777777" w:rsidR="00317883" w:rsidRDefault="002B0677" w:rsidP="00060FAB">
      <w:pPr>
        <w:pStyle w:val="BodyText"/>
        <w:spacing w:line="264" w:lineRule="auto"/>
        <w:rPr>
          <w:rFonts w:ascii="Verdana" w:hAnsi="Verdana"/>
          <w:sz w:val="22"/>
          <w:szCs w:val="22"/>
        </w:rPr>
      </w:pPr>
      <w:r w:rsidRPr="00317883">
        <w:rPr>
          <w:rFonts w:ascii="Verdana" w:hAnsi="Verdana"/>
          <w:sz w:val="22"/>
          <w:szCs w:val="22"/>
        </w:rPr>
        <w:t xml:space="preserve">Upon referral, a Safeguarding Officer is responsible for obtaining a full written </w:t>
      </w:r>
    </w:p>
    <w:p w14:paraId="2A64F422" w14:textId="77777777" w:rsidR="00317883" w:rsidRDefault="002B0677" w:rsidP="00060FAB">
      <w:pPr>
        <w:pStyle w:val="BodyText"/>
        <w:spacing w:line="264" w:lineRule="auto"/>
        <w:rPr>
          <w:rFonts w:ascii="Verdana" w:hAnsi="Verdana"/>
          <w:sz w:val="22"/>
          <w:szCs w:val="22"/>
        </w:rPr>
      </w:pPr>
      <w:r w:rsidRPr="00317883">
        <w:rPr>
          <w:rFonts w:ascii="Verdana" w:hAnsi="Verdana"/>
          <w:sz w:val="22"/>
          <w:szCs w:val="22"/>
        </w:rPr>
        <w:t>record of the matters raised from the referring member of staff which will</w:t>
      </w:r>
    </w:p>
    <w:p w14:paraId="3AFE1C7E" w14:textId="22CCEB20" w:rsidR="002B0677" w:rsidRPr="00317883" w:rsidRDefault="002B0677" w:rsidP="00060FAB">
      <w:pPr>
        <w:pStyle w:val="BodyText"/>
        <w:spacing w:line="264" w:lineRule="auto"/>
        <w:rPr>
          <w:rFonts w:ascii="Verdana" w:hAnsi="Verdana"/>
          <w:b/>
          <w:bCs/>
          <w:sz w:val="22"/>
          <w:szCs w:val="22"/>
        </w:rPr>
      </w:pPr>
      <w:r w:rsidRPr="00317883">
        <w:rPr>
          <w:rFonts w:ascii="Verdana" w:hAnsi="Verdana"/>
          <w:sz w:val="22"/>
          <w:szCs w:val="22"/>
        </w:rPr>
        <w:t>include:</w:t>
      </w:r>
    </w:p>
    <w:p w14:paraId="4197F21A" w14:textId="77777777" w:rsidR="002B0677" w:rsidRPr="00317883" w:rsidRDefault="002B0677" w:rsidP="00060FAB">
      <w:pPr>
        <w:pStyle w:val="BodyText"/>
        <w:spacing w:line="264" w:lineRule="auto"/>
        <w:rPr>
          <w:rFonts w:ascii="Verdana" w:hAnsi="Verdana"/>
          <w:b/>
          <w:bCs/>
          <w:sz w:val="22"/>
          <w:szCs w:val="22"/>
        </w:rPr>
      </w:pPr>
    </w:p>
    <w:p w14:paraId="7D2FB199" w14:textId="77777777" w:rsidR="002B0677" w:rsidRPr="00317883" w:rsidRDefault="002B0677" w:rsidP="00060FAB">
      <w:pPr>
        <w:pStyle w:val="BodyText"/>
        <w:numPr>
          <w:ilvl w:val="0"/>
          <w:numId w:val="31"/>
        </w:numPr>
        <w:spacing w:line="264" w:lineRule="auto"/>
        <w:rPr>
          <w:rFonts w:ascii="Verdana" w:hAnsi="Verdana"/>
          <w:b/>
          <w:bCs/>
          <w:sz w:val="22"/>
          <w:szCs w:val="22"/>
        </w:rPr>
      </w:pPr>
      <w:r w:rsidRPr="00317883">
        <w:rPr>
          <w:rFonts w:ascii="Verdana" w:hAnsi="Verdana"/>
          <w:sz w:val="22"/>
          <w:szCs w:val="22"/>
        </w:rPr>
        <w:t>Name and position of the person who reported the matter</w:t>
      </w:r>
    </w:p>
    <w:p w14:paraId="29BD38D7" w14:textId="77777777" w:rsidR="002B0677" w:rsidRPr="00317883" w:rsidRDefault="002B0677" w:rsidP="00060FAB">
      <w:pPr>
        <w:pStyle w:val="BodyText"/>
        <w:numPr>
          <w:ilvl w:val="0"/>
          <w:numId w:val="31"/>
        </w:numPr>
        <w:spacing w:line="264" w:lineRule="auto"/>
        <w:rPr>
          <w:rFonts w:ascii="Verdana" w:hAnsi="Verdana"/>
          <w:b/>
          <w:bCs/>
          <w:sz w:val="22"/>
          <w:szCs w:val="22"/>
        </w:rPr>
      </w:pPr>
      <w:r w:rsidRPr="00317883">
        <w:rPr>
          <w:rFonts w:ascii="Verdana" w:hAnsi="Verdana"/>
          <w:sz w:val="22"/>
          <w:szCs w:val="22"/>
        </w:rPr>
        <w:t>The means of the referral (direct disclosure, a suspicion or an overheard conversation)</w:t>
      </w:r>
    </w:p>
    <w:p w14:paraId="5B3A4621" w14:textId="77777777" w:rsidR="002B0677" w:rsidRPr="00317883" w:rsidRDefault="002B0677" w:rsidP="00060FAB">
      <w:pPr>
        <w:pStyle w:val="BodyText"/>
        <w:numPr>
          <w:ilvl w:val="0"/>
          <w:numId w:val="31"/>
        </w:numPr>
        <w:spacing w:line="264" w:lineRule="auto"/>
        <w:rPr>
          <w:rFonts w:ascii="Verdana" w:hAnsi="Verdana"/>
          <w:b/>
          <w:bCs/>
          <w:sz w:val="22"/>
          <w:szCs w:val="22"/>
        </w:rPr>
      </w:pPr>
      <w:r w:rsidRPr="00317883">
        <w:rPr>
          <w:rFonts w:ascii="Verdana" w:hAnsi="Verdana"/>
          <w:sz w:val="22"/>
          <w:szCs w:val="22"/>
        </w:rPr>
        <w:t>A factual account of the information including any questions which needed to be asked to clarify understanding</w:t>
      </w:r>
    </w:p>
    <w:p w14:paraId="65A13867" w14:textId="77777777" w:rsidR="002B0677" w:rsidRPr="00317883" w:rsidRDefault="002B0677" w:rsidP="00060FAB">
      <w:pPr>
        <w:pStyle w:val="BodyText"/>
        <w:numPr>
          <w:ilvl w:val="0"/>
          <w:numId w:val="31"/>
        </w:numPr>
        <w:spacing w:line="264" w:lineRule="auto"/>
        <w:rPr>
          <w:rFonts w:ascii="Verdana" w:hAnsi="Verdana"/>
          <w:b/>
          <w:bCs/>
          <w:sz w:val="22"/>
          <w:szCs w:val="22"/>
        </w:rPr>
      </w:pPr>
      <w:r w:rsidRPr="00317883">
        <w:rPr>
          <w:rFonts w:ascii="Verdana" w:hAnsi="Verdana"/>
          <w:sz w:val="22"/>
          <w:szCs w:val="22"/>
        </w:rPr>
        <w:t xml:space="preserve">Details of any observations (including physical signs of apparent abuse). </w:t>
      </w:r>
    </w:p>
    <w:p w14:paraId="74FDAE24" w14:textId="77777777" w:rsidR="002B0677" w:rsidRPr="00317883" w:rsidRDefault="002B0677" w:rsidP="00060FAB">
      <w:pPr>
        <w:pStyle w:val="BodyText"/>
        <w:numPr>
          <w:ilvl w:val="0"/>
          <w:numId w:val="31"/>
        </w:numPr>
        <w:spacing w:line="264" w:lineRule="auto"/>
        <w:rPr>
          <w:rFonts w:ascii="Verdana" w:hAnsi="Verdana"/>
          <w:b/>
          <w:bCs/>
          <w:sz w:val="22"/>
          <w:szCs w:val="22"/>
        </w:rPr>
      </w:pPr>
      <w:r w:rsidRPr="00317883">
        <w:rPr>
          <w:rFonts w:ascii="Verdana" w:hAnsi="Verdana"/>
          <w:sz w:val="22"/>
          <w:szCs w:val="22"/>
        </w:rPr>
        <w:t xml:space="preserve">The written record must not contain any opinions or personal interpretation of the facts </w:t>
      </w:r>
    </w:p>
    <w:p w14:paraId="430E9C68" w14:textId="77777777" w:rsidR="002B0677" w:rsidRDefault="002B0677" w:rsidP="00060FAB">
      <w:pPr>
        <w:pStyle w:val="BodyText"/>
        <w:spacing w:line="264" w:lineRule="auto"/>
      </w:pPr>
    </w:p>
    <w:p w14:paraId="53E6D0BF" w14:textId="77777777" w:rsidR="002B0677" w:rsidRPr="002B0677" w:rsidRDefault="002B0677" w:rsidP="00317883">
      <w:pPr>
        <w:pStyle w:val="BodyText"/>
      </w:pPr>
    </w:p>
    <w:p w14:paraId="7B1D46E1" w14:textId="7CFB64B0" w:rsidR="00317883" w:rsidRDefault="00317883">
      <w:pPr>
        <w:widowControl/>
        <w:spacing w:after="160" w:line="259" w:lineRule="auto"/>
        <w:rPr>
          <w:rFonts w:ascii="Arial" w:eastAsia="Arial" w:hAnsi="Arial" w:cstheme="minorHAnsi"/>
          <w:sz w:val="24"/>
          <w:szCs w:val="24"/>
        </w:rPr>
      </w:pPr>
      <w:r>
        <w:rPr>
          <w:rFonts w:cstheme="minorHAnsi"/>
        </w:rPr>
        <w:br w:type="page"/>
      </w:r>
    </w:p>
    <w:p w14:paraId="546B0E72" w14:textId="77777777" w:rsidR="00317883" w:rsidRPr="0058476C" w:rsidRDefault="00317883" w:rsidP="0058476C">
      <w:pPr>
        <w:pStyle w:val="Heading1"/>
        <w:jc w:val="center"/>
        <w:rPr>
          <w:rFonts w:ascii="Verdana" w:hAnsi="Verdana"/>
          <w:b w:val="0"/>
          <w:bCs w:val="0"/>
          <w:sz w:val="28"/>
          <w:szCs w:val="28"/>
        </w:rPr>
      </w:pPr>
      <w:r w:rsidRPr="0058476C">
        <w:rPr>
          <w:rFonts w:ascii="Verdana" w:hAnsi="Verdana"/>
          <w:b w:val="0"/>
          <w:bCs w:val="0"/>
          <w:sz w:val="28"/>
          <w:szCs w:val="28"/>
        </w:rPr>
        <w:lastRenderedPageBreak/>
        <w:t>Appendix 2</w:t>
      </w:r>
    </w:p>
    <w:p w14:paraId="2A16022F" w14:textId="77777777" w:rsidR="00317883" w:rsidRPr="00AC3838" w:rsidRDefault="00317883" w:rsidP="00317883">
      <w:pPr>
        <w:autoSpaceDE w:val="0"/>
        <w:autoSpaceDN w:val="0"/>
        <w:adjustRightInd w:val="0"/>
        <w:ind w:left="720"/>
        <w:rPr>
          <w:rFonts w:ascii="Verdana" w:hAnsi="Verdana" w:cstheme="minorHAnsi"/>
          <w:b/>
        </w:rPr>
      </w:pPr>
    </w:p>
    <w:p w14:paraId="295E8597" w14:textId="77777777" w:rsidR="00317883" w:rsidRPr="00317883" w:rsidRDefault="00317883" w:rsidP="00317883">
      <w:pPr>
        <w:pStyle w:val="Heading2"/>
        <w:jc w:val="center"/>
        <w:rPr>
          <w:rFonts w:ascii="Verdana" w:hAnsi="Verdana"/>
          <w:color w:val="auto"/>
          <w:sz w:val="28"/>
          <w:szCs w:val="28"/>
        </w:rPr>
      </w:pPr>
      <w:r w:rsidRPr="00317883">
        <w:rPr>
          <w:rFonts w:ascii="Verdana" w:hAnsi="Verdana"/>
          <w:color w:val="auto"/>
          <w:sz w:val="28"/>
          <w:szCs w:val="28"/>
        </w:rPr>
        <w:t>Safeguarding Reporting Flowchart</w:t>
      </w:r>
    </w:p>
    <w:p w14:paraId="2A37B465" w14:textId="77777777" w:rsidR="00317883" w:rsidRPr="00AC3838" w:rsidRDefault="00317883" w:rsidP="00317883">
      <w:pPr>
        <w:autoSpaceDE w:val="0"/>
        <w:autoSpaceDN w:val="0"/>
        <w:adjustRightInd w:val="0"/>
        <w:ind w:left="720"/>
        <w:rPr>
          <w:rFonts w:ascii="Verdana" w:hAnsi="Verdana" w:cstheme="minorHAnsi"/>
          <w:b/>
        </w:rPr>
      </w:pPr>
    </w:p>
    <w:tbl>
      <w:tblPr>
        <w:tblStyle w:val="TableGrid"/>
        <w:tblW w:w="0" w:type="auto"/>
        <w:tblLook w:val="04A0" w:firstRow="1" w:lastRow="0" w:firstColumn="1" w:lastColumn="0" w:noHBand="0" w:noVBand="1"/>
      </w:tblPr>
      <w:tblGrid>
        <w:gridCol w:w="3823"/>
        <w:gridCol w:w="1417"/>
        <w:gridCol w:w="3776"/>
      </w:tblGrid>
      <w:tr w:rsidR="00317883" w:rsidRPr="00AC3838" w14:paraId="460B1CAB" w14:textId="77777777" w:rsidTr="00C43B9B">
        <w:trPr>
          <w:trHeight w:val="863"/>
        </w:trPr>
        <w:tc>
          <w:tcPr>
            <w:tcW w:w="3823" w:type="dxa"/>
            <w:tcBorders>
              <w:top w:val="single" w:sz="4" w:space="0" w:color="auto"/>
              <w:left w:val="single" w:sz="4" w:space="0" w:color="auto"/>
              <w:bottom w:val="single" w:sz="4" w:space="0" w:color="auto"/>
              <w:right w:val="single" w:sz="4" w:space="0" w:color="auto"/>
            </w:tcBorders>
            <w:hideMark/>
          </w:tcPr>
          <w:p w14:paraId="294941A3" w14:textId="179AC401" w:rsidR="00317883" w:rsidRPr="00AC3838" w:rsidRDefault="00317883" w:rsidP="00C43B9B">
            <w:pPr>
              <w:autoSpaceDE w:val="0"/>
              <w:autoSpaceDN w:val="0"/>
              <w:adjustRightInd w:val="0"/>
              <w:ind w:left="720"/>
              <w:rPr>
                <w:rFonts w:ascii="Verdana" w:hAnsi="Verdana" w:cstheme="minorHAnsi"/>
              </w:rPr>
            </w:pPr>
            <w:bookmarkStart w:id="1" w:name="_Hlk193464996"/>
            <w:bookmarkStart w:id="2" w:name="_Hlk193895593"/>
            <w:r w:rsidRPr="00AC3838">
              <w:rPr>
                <w:rFonts w:ascii="Verdana" w:hAnsi="Verdana" w:cstheme="minorHAnsi"/>
              </w:rPr>
              <w:t>Member of staff suspects a case of harm or</w:t>
            </w:r>
            <w:r w:rsidR="00C43B9B">
              <w:rPr>
                <w:rFonts w:ascii="Verdana" w:hAnsi="Verdana" w:cstheme="minorHAnsi"/>
              </w:rPr>
              <w:t xml:space="preserve"> </w:t>
            </w:r>
            <w:r w:rsidRPr="00AC3838">
              <w:rPr>
                <w:rFonts w:ascii="Verdana" w:hAnsi="Verdana" w:cstheme="minorHAnsi"/>
              </w:rPr>
              <w:t>abuse or receives a disclosure</w:t>
            </w:r>
            <w:bookmarkEnd w:id="1"/>
          </w:p>
        </w:tc>
        <w:tc>
          <w:tcPr>
            <w:tcW w:w="1417" w:type="dxa"/>
            <w:tcBorders>
              <w:top w:val="nil"/>
              <w:left w:val="single" w:sz="4" w:space="0" w:color="auto"/>
              <w:bottom w:val="nil"/>
              <w:right w:val="single" w:sz="4" w:space="0" w:color="auto"/>
            </w:tcBorders>
          </w:tcPr>
          <w:p w14:paraId="7A67D703" w14:textId="77777777" w:rsidR="00317883" w:rsidRPr="00AC3838" w:rsidRDefault="00317883" w:rsidP="00DE5EA1">
            <w:pPr>
              <w:autoSpaceDE w:val="0"/>
              <w:autoSpaceDN w:val="0"/>
              <w:adjustRightInd w:val="0"/>
              <w:ind w:left="720"/>
              <w:rPr>
                <w:rFonts w:ascii="Verdana" w:hAnsi="Verdana" w:cstheme="minorHAnsi"/>
              </w:rPr>
            </w:pPr>
          </w:p>
        </w:tc>
        <w:tc>
          <w:tcPr>
            <w:tcW w:w="3776" w:type="dxa"/>
            <w:tcBorders>
              <w:top w:val="single" w:sz="4" w:space="0" w:color="auto"/>
              <w:left w:val="single" w:sz="4" w:space="0" w:color="auto"/>
              <w:bottom w:val="single" w:sz="4" w:space="0" w:color="auto"/>
              <w:right w:val="single" w:sz="4" w:space="0" w:color="auto"/>
            </w:tcBorders>
            <w:hideMark/>
          </w:tcPr>
          <w:p w14:paraId="1D5AF8E5" w14:textId="7C8ACCF8" w:rsidR="00317883" w:rsidRPr="00AC3838" w:rsidRDefault="00317883" w:rsidP="00C43B9B">
            <w:pPr>
              <w:autoSpaceDE w:val="0"/>
              <w:autoSpaceDN w:val="0"/>
              <w:adjustRightInd w:val="0"/>
              <w:ind w:left="720"/>
              <w:rPr>
                <w:rFonts w:ascii="Verdana" w:hAnsi="Verdana" w:cstheme="minorHAnsi"/>
              </w:rPr>
            </w:pPr>
            <w:bookmarkStart w:id="3" w:name="_Hlk193465030"/>
            <w:r w:rsidRPr="00AC3838">
              <w:rPr>
                <w:rFonts w:ascii="Verdana" w:hAnsi="Verdana" w:cstheme="minorHAnsi"/>
              </w:rPr>
              <w:t>Student wishes to disclose</w:t>
            </w:r>
            <w:r w:rsidR="00C43B9B">
              <w:rPr>
                <w:rFonts w:ascii="Verdana" w:hAnsi="Verdana" w:cstheme="minorHAnsi"/>
              </w:rPr>
              <w:t xml:space="preserve"> </w:t>
            </w:r>
            <w:r w:rsidRPr="00AC3838">
              <w:rPr>
                <w:rFonts w:ascii="Verdana" w:hAnsi="Verdana" w:cstheme="minorHAnsi"/>
              </w:rPr>
              <w:t>something</w:t>
            </w:r>
            <w:bookmarkEnd w:id="3"/>
          </w:p>
        </w:tc>
      </w:tr>
      <w:tr w:rsidR="00317883" w:rsidRPr="00AC3838" w14:paraId="3F324C6F" w14:textId="77777777" w:rsidTr="00DE5EA1">
        <w:tc>
          <w:tcPr>
            <w:tcW w:w="3823" w:type="dxa"/>
            <w:tcBorders>
              <w:top w:val="single" w:sz="4" w:space="0" w:color="auto"/>
              <w:left w:val="nil"/>
              <w:bottom w:val="single" w:sz="4" w:space="0" w:color="auto"/>
              <w:right w:val="nil"/>
            </w:tcBorders>
          </w:tcPr>
          <w:p w14:paraId="33579DCB" w14:textId="77777777" w:rsidR="00317883" w:rsidRPr="00AC3838" w:rsidRDefault="00317883" w:rsidP="00DE5EA1">
            <w:pPr>
              <w:autoSpaceDE w:val="0"/>
              <w:autoSpaceDN w:val="0"/>
              <w:adjustRightInd w:val="0"/>
              <w:ind w:left="720"/>
              <w:rPr>
                <w:rFonts w:ascii="Verdana" w:hAnsi="Verdana" w:cstheme="minorHAnsi"/>
              </w:rPr>
            </w:pPr>
            <w:r w:rsidRPr="00AC3838">
              <w:rPr>
                <w:rFonts w:ascii="Verdana" w:hAnsi="Verdana" w:cstheme="minorHAnsi"/>
                <w:noProof/>
              </w:rPr>
              <mc:AlternateContent>
                <mc:Choice Requires="wps">
                  <w:drawing>
                    <wp:anchor distT="0" distB="0" distL="114300" distR="114300" simplePos="0" relativeHeight="251660288" behindDoc="0" locked="0" layoutInCell="1" allowOverlap="1" wp14:anchorId="686C877D" wp14:editId="1CAC64CF">
                      <wp:simplePos x="0" y="0"/>
                      <wp:positionH relativeFrom="column">
                        <wp:posOffset>1156335</wp:posOffset>
                      </wp:positionH>
                      <wp:positionV relativeFrom="paragraph">
                        <wp:posOffset>108585</wp:posOffset>
                      </wp:positionV>
                      <wp:extent cx="47625" cy="470535"/>
                      <wp:effectExtent l="19050" t="0" r="47625" b="43815"/>
                      <wp:wrapNone/>
                      <wp:docPr id="1718683772" name="Arrow: Down 15"/>
                      <wp:cNvGraphicFramePr/>
                      <a:graphic xmlns:a="http://schemas.openxmlformats.org/drawingml/2006/main">
                        <a:graphicData uri="http://schemas.microsoft.com/office/word/2010/wordprocessingShape">
                          <wps:wsp>
                            <wps:cNvSpPr/>
                            <wps:spPr>
                              <a:xfrm>
                                <a:off x="0" y="0"/>
                                <a:ext cx="47625" cy="470535"/>
                              </a:xfrm>
                              <a:prstGeom prst="downArrow">
                                <a:avLst/>
                              </a:prstGeom>
                              <a:solidFill>
                                <a:schemeClr val="tx1"/>
                              </a:solidFill>
                              <a:ln w="1270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EA7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91.05pt;margin-top:8.55pt;width:3.7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kyrwIAAMcFAAAOAAAAZHJzL2Uyb0RvYy54bWysVNtu2zAMfR+wfxD0vvrSpOmMOkXQosOA&#10;oivWDn1WZakWIEsapcTJvn6UfOllwwYMy4MimuQheUTy7HzfabIT4JU1NS2OckqE4bZR5qmm3+6v&#10;PpxS4gMzDdPWiJoehKfn6/fvznpXidK2VjcCCIIYX/Wupm0Irsoyz1vRMX9knTColBY6FlCEp6wB&#10;1iN6p7Myz0+y3kLjwHLhPX69HJR0nfClFDx8kdKLQHRNMbeQTkjnYzyz9RmrnoC5VvExDfYPWXRM&#10;GQw6Q12ywMgW1C9QneJgvZXhiNsus1IqLlINWE2Rv6nmrmVOpFqQHO9mmvz/g+U3u1sgqsG3WxWn&#10;J6fHq1VJiWEdvtUGwPYVubS9IcUyUtU7X6HHnbuFUfJ4jXXvJXTxHysi+0TvYaZX7APh+HGxOimX&#10;lHDULFb58jhBZs++Dnz4JGxH4qWmDcZNKSRi2e7aBwyK9pNdjOetVs2V0joJsWvEhQayY/jeYV/E&#10;pNHjlZU2pMdyy1WODcEZNh2YJsV4ZZZa8C9gCK0NRoi8DEykWzhoEfPR5quQSC7WXg4BXifIOBcm&#10;FIOqZY0Y8l7m+JsynzxSHQkwIkuseMYeASbLAWTCHggY7aOrSFMxO+d/Smxwnj1SZGvC7NwpY+F3&#10;ABqrGiMP9hNJAzWRpUfbHLD1wA4z6R2/Uvju18yHWwY4hPg6uFjCFzyktvhkXCtHSWvhx9tv0Q5n&#10;AjWU9DjMNfXftwwEJfqzwWn5WCwWcfqTsFiuShTgpebxpcZsuwuL/VPg6nI8XaN90NNVgu0ecO9s&#10;YlRUMcMxNiYYYBIuwrBkcHNxsdkkM5x4x8K1uXM8gkc2Yyvf7x8YuLHpAw7LjZ0Gn1Vv2n6wjZ7G&#10;brbBSpVm4pnPkWfcFqlhxs0W19FLOVk979/1TwAAAP//AwBQSwMEFAAGAAgAAAAhAGJiuaDgAAAA&#10;CQEAAA8AAABkcnMvZG93bnJldi54bWxMj81OwzAQhO9IvIO1SNyokyCVJMSpUAGJAwfagtTe3HiJ&#10;o/onjd0mvD3bE5x2RzOa/bZaTNawMw6h805AOkuAoWu86lwr4HPzepcDC1E6JY13KOAHAyzq66tK&#10;lsqPboXndWwZlbhQSgE6xr7kPDQarQwz36Mj79sPVkaSQ8vVIEcqt4ZnSTLnVnaOLmjZ41Jjc1if&#10;rIDj10HdP79nZvty3I2b3XKri483IW5vpqdHYBGn+BeGCz6hQ01Me39yKjBDOs9SitLyQPMSyIs5&#10;sL2AIs2A1xX//0H9CwAA//8DAFBLAQItABQABgAIAAAAIQC2gziS/gAAAOEBAAATAAAAAAAAAAAA&#10;AAAAAAAAAABbQ29udGVudF9UeXBlc10ueG1sUEsBAi0AFAAGAAgAAAAhADj9If/WAAAAlAEAAAsA&#10;AAAAAAAAAAAAAAAALwEAAF9yZWxzLy5yZWxzUEsBAi0AFAAGAAgAAAAhAG5/iTKvAgAAxwUAAA4A&#10;AAAAAAAAAAAAAAAALgIAAGRycy9lMm9Eb2MueG1sUEsBAi0AFAAGAAgAAAAhAGJiuaDgAAAACQEA&#10;AA8AAAAAAAAAAAAAAAAACQUAAGRycy9kb3ducmV2LnhtbFBLBQYAAAAABAAEAPMAAAAWBgAAAAA=&#10;" adj="20507" fillcolor="black [3213]" strokecolor="black [3213]" strokeweight="1pt">
                      <v:stroke endcap="round"/>
                    </v:shape>
                  </w:pict>
                </mc:Fallback>
              </mc:AlternateContent>
            </w:r>
          </w:p>
          <w:p w14:paraId="434D4E23" w14:textId="77777777" w:rsidR="00317883" w:rsidRPr="00AC3838" w:rsidRDefault="00317883" w:rsidP="00DE5EA1">
            <w:pPr>
              <w:autoSpaceDE w:val="0"/>
              <w:autoSpaceDN w:val="0"/>
              <w:adjustRightInd w:val="0"/>
              <w:ind w:left="720"/>
              <w:rPr>
                <w:rFonts w:ascii="Verdana" w:hAnsi="Verdana" w:cstheme="minorHAnsi"/>
              </w:rPr>
            </w:pPr>
          </w:p>
          <w:p w14:paraId="07BB62F2" w14:textId="77777777" w:rsidR="00317883" w:rsidRPr="00AC3838" w:rsidRDefault="00317883" w:rsidP="00DE5EA1">
            <w:pPr>
              <w:autoSpaceDE w:val="0"/>
              <w:autoSpaceDN w:val="0"/>
              <w:adjustRightInd w:val="0"/>
              <w:ind w:left="720"/>
              <w:rPr>
                <w:rFonts w:ascii="Verdana" w:hAnsi="Verdana" w:cstheme="minorHAnsi"/>
              </w:rPr>
            </w:pPr>
          </w:p>
          <w:p w14:paraId="3ACF834E" w14:textId="77777777" w:rsidR="00317883" w:rsidRPr="00AC3838" w:rsidRDefault="00317883" w:rsidP="00DE5EA1">
            <w:pPr>
              <w:autoSpaceDE w:val="0"/>
              <w:autoSpaceDN w:val="0"/>
              <w:adjustRightInd w:val="0"/>
              <w:ind w:left="720"/>
              <w:rPr>
                <w:rFonts w:ascii="Verdana" w:hAnsi="Verdana" w:cstheme="minorHAnsi"/>
              </w:rPr>
            </w:pPr>
          </w:p>
        </w:tc>
        <w:tc>
          <w:tcPr>
            <w:tcW w:w="1417" w:type="dxa"/>
            <w:tcBorders>
              <w:top w:val="nil"/>
              <w:left w:val="nil"/>
              <w:bottom w:val="nil"/>
              <w:right w:val="nil"/>
            </w:tcBorders>
          </w:tcPr>
          <w:p w14:paraId="45ED1350" w14:textId="77777777" w:rsidR="00317883" w:rsidRPr="00AC3838" w:rsidRDefault="00317883" w:rsidP="00DE5EA1">
            <w:pPr>
              <w:autoSpaceDE w:val="0"/>
              <w:autoSpaceDN w:val="0"/>
              <w:adjustRightInd w:val="0"/>
              <w:ind w:left="720"/>
              <w:rPr>
                <w:rFonts w:ascii="Verdana" w:hAnsi="Verdana" w:cstheme="minorHAnsi"/>
              </w:rPr>
            </w:pPr>
          </w:p>
        </w:tc>
        <w:tc>
          <w:tcPr>
            <w:tcW w:w="3776" w:type="dxa"/>
            <w:tcBorders>
              <w:top w:val="single" w:sz="4" w:space="0" w:color="auto"/>
              <w:left w:val="nil"/>
              <w:bottom w:val="nil"/>
              <w:right w:val="nil"/>
            </w:tcBorders>
            <w:hideMark/>
          </w:tcPr>
          <w:p w14:paraId="330AC4F2" w14:textId="77777777" w:rsidR="00317883" w:rsidRPr="00AC3838" w:rsidRDefault="00317883" w:rsidP="00DE5EA1">
            <w:pPr>
              <w:autoSpaceDE w:val="0"/>
              <w:autoSpaceDN w:val="0"/>
              <w:adjustRightInd w:val="0"/>
              <w:ind w:left="720"/>
              <w:rPr>
                <w:rFonts w:ascii="Verdana" w:hAnsi="Verdana" w:cstheme="minorHAnsi"/>
              </w:rPr>
            </w:pPr>
            <w:r w:rsidRPr="00AC3838">
              <w:rPr>
                <w:rFonts w:ascii="Verdana" w:hAnsi="Verdana" w:cstheme="minorHAnsi"/>
                <w:noProof/>
              </w:rPr>
              <mc:AlternateContent>
                <mc:Choice Requires="wps">
                  <w:drawing>
                    <wp:anchor distT="0" distB="0" distL="114300" distR="114300" simplePos="0" relativeHeight="251666432" behindDoc="0" locked="0" layoutInCell="1" allowOverlap="1" wp14:anchorId="00964EFD" wp14:editId="17083B18">
                      <wp:simplePos x="0" y="0"/>
                      <wp:positionH relativeFrom="column">
                        <wp:posOffset>1162577</wp:posOffset>
                      </wp:positionH>
                      <wp:positionV relativeFrom="paragraph">
                        <wp:posOffset>36075</wp:posOffset>
                      </wp:positionV>
                      <wp:extent cx="45720" cy="1814830"/>
                      <wp:effectExtent l="19050" t="0" r="30480" b="33020"/>
                      <wp:wrapNone/>
                      <wp:docPr id="1243696196" name="Arrow: Down 14"/>
                      <wp:cNvGraphicFramePr/>
                      <a:graphic xmlns:a="http://schemas.openxmlformats.org/drawingml/2006/main">
                        <a:graphicData uri="http://schemas.microsoft.com/office/word/2010/wordprocessingShape">
                          <wps:wsp>
                            <wps:cNvSpPr/>
                            <wps:spPr>
                              <a:xfrm>
                                <a:off x="0" y="0"/>
                                <a:ext cx="45720" cy="1814830"/>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DD0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91.55pt;margin-top:2.85pt;width:3.6pt;height:14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EHewIAACAFAAAOAAAAZHJzL2Uyb0RvYy54bWysVE1PGzEQvVfqf7B8L5sNaQgrNigioqqE&#10;AAkqzsbrzVryV20nm/TX99m7QKA31BycmZ3xfLx544vLvVZkJ3yQ1tS0PJlQIgy3jTSbmv56vP62&#10;oCREZhqmrBE1PYhAL5dfv1z0rhJT21nVCE8QxISqdzXtYnRVUQTeCc3CiXXCwNhar1mE6jdF41mP&#10;6FoV08lkXvTWN85bLkLA1/VgpMscv20Fj3dtG0QkqqaoLebT5/M5ncXyglUbz1wn+VgG+0QVmkmD&#10;pK+h1iwysvXyn1Bacm+DbeMJt7qwbSu5yD2gm3LyoZuHjjmRewE4wb3CFP5fWH67u/dENpjddHY6&#10;P5+X53NKDNOY1cp721dkbXtDylmCqnehwo0Hd+9HLUBMfe9br9M/OiL7DO/hFV6xj4Tj4+z72RQz&#10;4LCUi3K2OM3wF2+XnQ/xh7CaJKGmDRLnGjKybHcTIrLC/8UvJQxWyeZaKpWVQ7hSnuwYpg2SIMAj&#10;klOiWIgwoKL8S60gzLurypA+gXA2SSUyUNGbBpJ2wCaYDSVMbUBxHn0u593l8Pm8qZc1C91QdI46&#10;kFLLiM1QUtd0cVy1MqlTkbk9IpLGMgwiSc+2OWCm3g5kD45fSyS5AQb3zIPdaBAbG+9wtMqia66k&#10;o6Sz/s/Hb8kPZIOFkh5bAih+b5kXgPSnAQ3Py9kM4WJWxvn6Y8vzscVs9ZXFaEq8CY5nEZd9VC9i&#10;661+wkKvUlaYmOHIPYA+Kldx2F48CVysVtkNq+RYvDEPjqfgCZ8E6+P+iXk3kimCCLf2ZaNY9YFO&#10;g2+6aexqG20rM9fe8ARjkoI1zNwZn4y058d69np72JZ/AQAA//8DAFBLAwQUAAYACAAAACEAAL1I&#10;Yd8AAAAJAQAADwAAAGRycy9kb3ducmV2LnhtbEyPy07DMBBF90j8gzVIbKrWTqu+QpwKIRCoEgvS&#10;foAbD0lEPA6x04a/Z7qC5dW9OnMm242uFWfsQ+NJQzJTIJBKbxuqNBwPL9MNiBANWdN6Qg0/GGCX&#10;395kJrX+Qh94LmIlGEIhNRrqGLtUylDW6EyY+Q6Ju0/fOxM59pW0vbkw3LVyrtRKOtMQX6hNh081&#10;ll/F4DQsh8HIZP06eV69TY7d/n1fqPit9f3d+PgAIuIY/8Zw1Wd1yNnp5AeyQbScN4uEpwxbg7j2&#10;W7UAcdIw3yZLkHkm/3+Q/wIAAP//AwBQSwECLQAUAAYACAAAACEAtoM4kv4AAADhAQAAEwAAAAAA&#10;AAAAAAAAAAAAAAAAW0NvbnRlbnRfVHlwZXNdLnhtbFBLAQItABQABgAIAAAAIQA4/SH/1gAAAJQB&#10;AAALAAAAAAAAAAAAAAAAAC8BAABfcmVscy8ucmVsc1BLAQItABQABgAIAAAAIQA87jEHewIAACAF&#10;AAAOAAAAAAAAAAAAAAAAAC4CAABkcnMvZTJvRG9jLnhtbFBLAQItABQABgAIAAAAIQAAvUhh3wAA&#10;AAkBAAAPAAAAAAAAAAAAAAAAANUEAABkcnMvZG93bnJldi54bWxQSwUGAAAAAAQABADzAAAA4QUA&#10;AAAA&#10;" adj="21328" fillcolor="windowText" strokecolor="windowText" strokeweight="1pt">
                      <v:stroke endcap="round"/>
                    </v:shape>
                  </w:pict>
                </mc:Fallback>
              </mc:AlternateContent>
            </w:r>
          </w:p>
        </w:tc>
      </w:tr>
      <w:tr w:rsidR="00317883" w:rsidRPr="00AC3838" w14:paraId="50CCD253" w14:textId="77777777" w:rsidTr="00C43B9B">
        <w:trPr>
          <w:trHeight w:val="1385"/>
        </w:trPr>
        <w:tc>
          <w:tcPr>
            <w:tcW w:w="3823" w:type="dxa"/>
            <w:tcBorders>
              <w:top w:val="single" w:sz="4" w:space="0" w:color="auto"/>
              <w:left w:val="single" w:sz="4" w:space="0" w:color="auto"/>
              <w:bottom w:val="single" w:sz="4" w:space="0" w:color="auto"/>
              <w:right w:val="single" w:sz="4" w:space="0" w:color="auto"/>
            </w:tcBorders>
            <w:hideMark/>
          </w:tcPr>
          <w:p w14:paraId="4929DC2C" w14:textId="2DAB6A3D" w:rsidR="00317883" w:rsidRPr="00AC3838" w:rsidRDefault="00317883" w:rsidP="00C43B9B">
            <w:pPr>
              <w:autoSpaceDE w:val="0"/>
              <w:autoSpaceDN w:val="0"/>
              <w:adjustRightInd w:val="0"/>
              <w:ind w:left="720"/>
              <w:rPr>
                <w:rFonts w:ascii="Verdana" w:hAnsi="Verdana" w:cstheme="minorHAnsi"/>
              </w:rPr>
            </w:pPr>
            <w:bookmarkStart w:id="4" w:name="_Hlk193465013"/>
            <w:r w:rsidRPr="00AC3838">
              <w:rPr>
                <w:rFonts w:ascii="Verdana" w:hAnsi="Verdana" w:cstheme="minorHAnsi"/>
              </w:rPr>
              <w:t>Member of staff should make brief notes about what they have seen/heard but MUST</w:t>
            </w:r>
            <w:r w:rsidR="00C43B9B">
              <w:rPr>
                <w:rFonts w:ascii="Verdana" w:hAnsi="Verdana" w:cstheme="minorHAnsi"/>
              </w:rPr>
              <w:t xml:space="preserve"> </w:t>
            </w:r>
            <w:r w:rsidRPr="00AC3838">
              <w:rPr>
                <w:rFonts w:ascii="Verdana" w:hAnsi="Verdana" w:cstheme="minorHAnsi"/>
              </w:rPr>
              <w:t>not investigate the matter themselves</w:t>
            </w:r>
            <w:bookmarkEnd w:id="4"/>
          </w:p>
        </w:tc>
        <w:tc>
          <w:tcPr>
            <w:tcW w:w="1417" w:type="dxa"/>
            <w:tcBorders>
              <w:top w:val="nil"/>
              <w:left w:val="single" w:sz="4" w:space="0" w:color="auto"/>
              <w:bottom w:val="nil"/>
              <w:right w:val="nil"/>
            </w:tcBorders>
          </w:tcPr>
          <w:p w14:paraId="65F05DF9" w14:textId="77777777" w:rsidR="00317883" w:rsidRPr="00AC3838" w:rsidRDefault="00317883" w:rsidP="00DE5EA1">
            <w:pPr>
              <w:autoSpaceDE w:val="0"/>
              <w:autoSpaceDN w:val="0"/>
              <w:adjustRightInd w:val="0"/>
              <w:ind w:left="720"/>
              <w:rPr>
                <w:rFonts w:ascii="Verdana" w:hAnsi="Verdana" w:cstheme="minorHAnsi"/>
              </w:rPr>
            </w:pPr>
          </w:p>
        </w:tc>
        <w:tc>
          <w:tcPr>
            <w:tcW w:w="3776" w:type="dxa"/>
            <w:tcBorders>
              <w:top w:val="nil"/>
              <w:left w:val="nil"/>
              <w:bottom w:val="nil"/>
              <w:right w:val="nil"/>
            </w:tcBorders>
          </w:tcPr>
          <w:p w14:paraId="5151F911" w14:textId="77777777" w:rsidR="00317883" w:rsidRPr="00AC3838" w:rsidRDefault="00317883" w:rsidP="00DE5EA1">
            <w:pPr>
              <w:autoSpaceDE w:val="0"/>
              <w:autoSpaceDN w:val="0"/>
              <w:adjustRightInd w:val="0"/>
              <w:ind w:left="720"/>
              <w:rPr>
                <w:rFonts w:ascii="Verdana" w:hAnsi="Verdana" w:cstheme="minorHAnsi"/>
              </w:rPr>
            </w:pPr>
          </w:p>
        </w:tc>
      </w:tr>
      <w:tr w:rsidR="00317883" w:rsidRPr="00AC3838" w14:paraId="357499B8" w14:textId="77777777" w:rsidTr="00DE5EA1">
        <w:tc>
          <w:tcPr>
            <w:tcW w:w="3823" w:type="dxa"/>
            <w:tcBorders>
              <w:top w:val="single" w:sz="4" w:space="0" w:color="auto"/>
              <w:left w:val="nil"/>
              <w:bottom w:val="single" w:sz="4" w:space="0" w:color="auto"/>
              <w:right w:val="nil"/>
            </w:tcBorders>
          </w:tcPr>
          <w:p w14:paraId="5CAD8920" w14:textId="77777777" w:rsidR="00317883" w:rsidRPr="00AC3838" w:rsidRDefault="00317883" w:rsidP="00DE5EA1">
            <w:pPr>
              <w:autoSpaceDE w:val="0"/>
              <w:autoSpaceDN w:val="0"/>
              <w:adjustRightInd w:val="0"/>
              <w:ind w:left="720"/>
              <w:rPr>
                <w:rFonts w:ascii="Verdana" w:hAnsi="Verdana" w:cstheme="minorHAnsi"/>
              </w:rPr>
            </w:pPr>
            <w:r w:rsidRPr="00AC3838">
              <w:rPr>
                <w:rFonts w:ascii="Verdana" w:hAnsi="Verdana" w:cstheme="minorHAnsi"/>
                <w:noProof/>
              </w:rPr>
              <mc:AlternateContent>
                <mc:Choice Requires="wps">
                  <w:drawing>
                    <wp:anchor distT="0" distB="0" distL="114300" distR="114300" simplePos="0" relativeHeight="251661312" behindDoc="0" locked="0" layoutInCell="1" allowOverlap="1" wp14:anchorId="1E9CB7B1" wp14:editId="603BAFD7">
                      <wp:simplePos x="0" y="0"/>
                      <wp:positionH relativeFrom="column">
                        <wp:posOffset>1143000</wp:posOffset>
                      </wp:positionH>
                      <wp:positionV relativeFrom="paragraph">
                        <wp:posOffset>123825</wp:posOffset>
                      </wp:positionV>
                      <wp:extent cx="54610" cy="307340"/>
                      <wp:effectExtent l="19050" t="0" r="40640" b="35560"/>
                      <wp:wrapNone/>
                      <wp:docPr id="1591959606" name="Arrow: Down 13"/>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05817" id="Arrow: Down 13" o:spid="_x0000_s1026" type="#_x0000_t67" style="position:absolute;margin-left:90pt;margin-top:9.75pt;width:4.3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NKfQIAAB8FAAAOAAAAZHJzL2Uyb0RvYy54bWysVE1PGzEQvVfqf7B8L7sJJCErNigioqqE&#10;AAkQZ+P1Jpb8VdvJJv31ffYuEOgNNQdnZmc8H2/e+OJyrxXZCR+kNTUdnZSUCMNtI826pk+P1z/O&#10;KQmRmYYpa0RNDyLQy8X3bxedq8TYbqxqhCcIYkLVuZpuYnRVUQS+EZqFE+uEgbG1XrMI1a+LxrMO&#10;0bUqxmU5LTrrG+ctFyHg66o30kWO37aCx7u2DSISVVPUFvPp8/mSzmJxwaq1Z24j+VAG+0IVmkmD&#10;pG+hViwysvXyn1Bacm+DbeMJt7qwbSu5yD2gm1H5qZuHDXMi9wJwgnuDKfy/sPx2d++JbDC7yXw0&#10;n8yn5ZQSwzRmtfTedhVZ2c6Q0WmCqnOhwo0Hd+8HLUBMfe9br9M/OiL7DO/hDV6xj4Tj4+R0PptQ&#10;wmE5LaezcpJCFu93nQ/xp7CaJKGmDfLmEjKwbHcTYu//6pfyBatkcy2VysohXClPdgzDBkcQ4BG5&#10;KVEsRBhQUP4NaT9cVYZ0wGA8K8ESzsBEbxpI2gGaYNaUMLUGw3n0uZwPl8PX86ZeVixs+qJz1FQe&#10;q7SMWAwldU3Pj6tWJllFpvaASJpKP4ckvdjmgJF623M9OH4tkeQGGNwzD3KjQSxsvMPRKouuuZKO&#10;ko31fz5/S37gGiyUdFgSQPF7y7wApL8MWDgfnZ2lrcrK2WQ2huKPLS/HFrPVVxajGeFJcDyLyT+q&#10;V7H1Vj9jn5cpK0zMcOTuQR+Uq9gvL14ELpbL7IZNcizemAfHU/CET4L1cf/MvBvIFEGEW/u6UKz6&#10;RKfeN900drmNtpWZa+94gqhJwRZmyg4vRlrzYz17vb9ri78AAAD//wMAUEsDBBQABgAIAAAAIQCX&#10;zkjA3gAAAAkBAAAPAAAAZHJzL2Rvd25yZXYueG1sTI/BTsMwEETvSPyDtUjcqA0SaZrGqRASBwQX&#10;GpDobRsvSdR4HcVOk/w97gluO9rRzJt8N9tOnGnwrWMN9ysFgrhypuVaw2f5cpeC8AHZYOeYNCzk&#10;YVdcX+WYGTfxB533oRYxhH2GGpoQ+kxKXzVk0a9cTxx/P26wGKIcamkGnGK47eSDUom02HJsaLCn&#10;54aq0360Gtwh+X4tx/697N7W0+mrXCZUi9a3N/PTFkSgOfyZ4YIf0aGITEc3svGiizpVcUuIx+YR&#10;xMWQpgmIo4ZkvQFZ5PL/guIXAAD//wMAUEsBAi0AFAAGAAgAAAAhALaDOJL+AAAA4QEAABMAAAAA&#10;AAAAAAAAAAAAAAAAAFtDb250ZW50X1R5cGVzXS54bWxQSwECLQAUAAYACAAAACEAOP0h/9YAAACU&#10;AQAACwAAAAAAAAAAAAAAAAAvAQAAX3JlbHMvLnJlbHNQSwECLQAUAAYACAAAACEA+0aDSn0CAAAf&#10;BQAADgAAAAAAAAAAAAAAAAAuAgAAZHJzL2Uyb0RvYy54bWxQSwECLQAUAAYACAAAACEAl85IwN4A&#10;AAAJAQAADwAAAAAAAAAAAAAAAADXBAAAZHJzL2Rvd25yZXYueG1sUEsFBgAAAAAEAAQA8wAAAOIF&#10;AAAAAA==&#10;" adj="19699" fillcolor="windowText" strokecolor="windowText" strokeweight="1pt">
                      <v:stroke endcap="round"/>
                    </v:shape>
                  </w:pict>
                </mc:Fallback>
              </mc:AlternateContent>
            </w:r>
          </w:p>
          <w:p w14:paraId="08727BB4" w14:textId="77777777" w:rsidR="00317883" w:rsidRPr="00AC3838" w:rsidRDefault="00317883" w:rsidP="00DE5EA1">
            <w:pPr>
              <w:autoSpaceDE w:val="0"/>
              <w:autoSpaceDN w:val="0"/>
              <w:adjustRightInd w:val="0"/>
              <w:ind w:left="720"/>
              <w:rPr>
                <w:rFonts w:ascii="Verdana" w:hAnsi="Verdana" w:cstheme="minorHAnsi"/>
              </w:rPr>
            </w:pPr>
          </w:p>
          <w:p w14:paraId="2B004B29" w14:textId="77777777" w:rsidR="00317883" w:rsidRPr="00AC3838" w:rsidRDefault="00317883" w:rsidP="00DE5EA1">
            <w:pPr>
              <w:autoSpaceDE w:val="0"/>
              <w:autoSpaceDN w:val="0"/>
              <w:adjustRightInd w:val="0"/>
              <w:ind w:left="720"/>
              <w:rPr>
                <w:rFonts w:ascii="Verdana" w:hAnsi="Verdana" w:cstheme="minorHAnsi"/>
              </w:rPr>
            </w:pPr>
          </w:p>
        </w:tc>
        <w:tc>
          <w:tcPr>
            <w:tcW w:w="1417" w:type="dxa"/>
            <w:tcBorders>
              <w:top w:val="nil"/>
              <w:left w:val="nil"/>
              <w:bottom w:val="single" w:sz="4" w:space="0" w:color="auto"/>
              <w:right w:val="nil"/>
            </w:tcBorders>
          </w:tcPr>
          <w:p w14:paraId="45502229" w14:textId="77777777" w:rsidR="00317883" w:rsidRPr="00AC3838" w:rsidRDefault="00317883" w:rsidP="00DE5EA1">
            <w:pPr>
              <w:autoSpaceDE w:val="0"/>
              <w:autoSpaceDN w:val="0"/>
              <w:adjustRightInd w:val="0"/>
              <w:ind w:left="720"/>
              <w:rPr>
                <w:rFonts w:ascii="Verdana" w:hAnsi="Verdana" w:cstheme="minorHAnsi"/>
              </w:rPr>
            </w:pPr>
          </w:p>
        </w:tc>
        <w:tc>
          <w:tcPr>
            <w:tcW w:w="3776" w:type="dxa"/>
            <w:tcBorders>
              <w:top w:val="nil"/>
              <w:left w:val="nil"/>
              <w:bottom w:val="single" w:sz="4" w:space="0" w:color="auto"/>
              <w:right w:val="nil"/>
            </w:tcBorders>
          </w:tcPr>
          <w:p w14:paraId="2E3B5690" w14:textId="77777777" w:rsidR="00317883" w:rsidRPr="00AC3838" w:rsidRDefault="00317883" w:rsidP="00DE5EA1">
            <w:pPr>
              <w:autoSpaceDE w:val="0"/>
              <w:autoSpaceDN w:val="0"/>
              <w:adjustRightInd w:val="0"/>
              <w:ind w:left="720"/>
              <w:rPr>
                <w:rFonts w:ascii="Verdana" w:hAnsi="Verdana" w:cstheme="minorHAnsi"/>
              </w:rPr>
            </w:pPr>
          </w:p>
        </w:tc>
      </w:tr>
      <w:tr w:rsidR="00317883" w:rsidRPr="00AC3838" w14:paraId="14C2FE7C" w14:textId="77777777" w:rsidTr="00DE5EA1">
        <w:tc>
          <w:tcPr>
            <w:tcW w:w="9016" w:type="dxa"/>
            <w:gridSpan w:val="3"/>
            <w:tcBorders>
              <w:top w:val="single" w:sz="4" w:space="0" w:color="auto"/>
              <w:left w:val="single" w:sz="4" w:space="0" w:color="auto"/>
              <w:bottom w:val="single" w:sz="4" w:space="0" w:color="auto"/>
              <w:right w:val="single" w:sz="4" w:space="0" w:color="auto"/>
            </w:tcBorders>
          </w:tcPr>
          <w:p w14:paraId="553A05A7" w14:textId="77777777" w:rsidR="00317883" w:rsidRPr="00AC3838" w:rsidRDefault="00317883" w:rsidP="00DE5EA1">
            <w:pPr>
              <w:autoSpaceDE w:val="0"/>
              <w:autoSpaceDN w:val="0"/>
              <w:adjustRightInd w:val="0"/>
              <w:ind w:left="720"/>
              <w:jc w:val="center"/>
              <w:rPr>
                <w:rFonts w:ascii="Verdana" w:hAnsi="Verdana" w:cstheme="minorHAnsi"/>
              </w:rPr>
            </w:pPr>
            <w:bookmarkStart w:id="5" w:name="_Hlk193893730"/>
            <w:bookmarkStart w:id="6" w:name="_Hlk193465083"/>
            <w:r w:rsidRPr="00AC3838">
              <w:rPr>
                <w:rFonts w:ascii="Verdana" w:hAnsi="Verdana" w:cstheme="minorHAnsi"/>
              </w:rPr>
              <w:t xml:space="preserve">Record the concern on </w:t>
            </w:r>
            <w:r>
              <w:rPr>
                <w:rFonts w:ascii="Verdana" w:hAnsi="Verdana" w:cstheme="minorHAnsi"/>
              </w:rPr>
              <w:t xml:space="preserve">the </w:t>
            </w:r>
            <w:r w:rsidRPr="00AC3838">
              <w:rPr>
                <w:rFonts w:ascii="Verdana" w:hAnsi="Verdana" w:cstheme="minorHAnsi"/>
              </w:rPr>
              <w:t>Feel</w:t>
            </w:r>
            <w:r>
              <w:rPr>
                <w:rFonts w:ascii="Verdana" w:hAnsi="Verdana" w:cstheme="minorHAnsi"/>
              </w:rPr>
              <w:t xml:space="preserve"> </w:t>
            </w:r>
            <w:r w:rsidRPr="00AC3838">
              <w:rPr>
                <w:rFonts w:ascii="Verdana" w:hAnsi="Verdana" w:cstheme="minorHAnsi"/>
              </w:rPr>
              <w:t>Safe</w:t>
            </w:r>
            <w:r>
              <w:rPr>
                <w:rFonts w:ascii="Verdana" w:hAnsi="Verdana" w:cstheme="minorHAnsi"/>
              </w:rPr>
              <w:t xml:space="preserve"> Referral System on the appropriate portal.</w:t>
            </w:r>
            <w:bookmarkEnd w:id="5"/>
            <w:r>
              <w:rPr>
                <w:rFonts w:ascii="Verdana" w:hAnsi="Verdana" w:cstheme="minorHAnsi"/>
              </w:rPr>
              <w:t xml:space="preserve"> </w:t>
            </w:r>
          </w:p>
          <w:bookmarkEnd w:id="6"/>
          <w:p w14:paraId="2DF7C165" w14:textId="77777777" w:rsidR="00317883" w:rsidRPr="00AC3838" w:rsidRDefault="00317883" w:rsidP="00DE5EA1">
            <w:pPr>
              <w:autoSpaceDE w:val="0"/>
              <w:autoSpaceDN w:val="0"/>
              <w:adjustRightInd w:val="0"/>
              <w:ind w:left="720"/>
              <w:rPr>
                <w:rFonts w:ascii="Verdana" w:hAnsi="Verdana" w:cstheme="minorHAnsi"/>
              </w:rPr>
            </w:pPr>
          </w:p>
        </w:tc>
      </w:tr>
      <w:tr w:rsidR="00317883" w:rsidRPr="00AC3838" w14:paraId="6F122A85" w14:textId="77777777" w:rsidTr="00DE5EA1">
        <w:tc>
          <w:tcPr>
            <w:tcW w:w="9016" w:type="dxa"/>
            <w:gridSpan w:val="3"/>
            <w:tcBorders>
              <w:top w:val="single" w:sz="4" w:space="0" w:color="auto"/>
              <w:left w:val="nil"/>
              <w:bottom w:val="single" w:sz="4" w:space="0" w:color="auto"/>
              <w:right w:val="nil"/>
            </w:tcBorders>
          </w:tcPr>
          <w:p w14:paraId="17A996C4" w14:textId="77777777" w:rsidR="00317883" w:rsidRPr="00AC3838" w:rsidRDefault="00317883" w:rsidP="00DE5EA1">
            <w:pPr>
              <w:autoSpaceDE w:val="0"/>
              <w:autoSpaceDN w:val="0"/>
              <w:adjustRightInd w:val="0"/>
              <w:ind w:left="720"/>
              <w:rPr>
                <w:rFonts w:ascii="Verdana" w:hAnsi="Verdana" w:cstheme="minorHAnsi"/>
              </w:rPr>
            </w:pPr>
            <w:r w:rsidRPr="00AC3838">
              <w:rPr>
                <w:rFonts w:ascii="Verdana" w:hAnsi="Verdana" w:cstheme="minorHAnsi"/>
                <w:noProof/>
              </w:rPr>
              <mc:AlternateContent>
                <mc:Choice Requires="wps">
                  <w:drawing>
                    <wp:anchor distT="0" distB="0" distL="114300" distR="114300" simplePos="0" relativeHeight="251664384" behindDoc="0" locked="0" layoutInCell="1" allowOverlap="1" wp14:anchorId="14ABA27E" wp14:editId="6CD5B99F">
                      <wp:simplePos x="0" y="0"/>
                      <wp:positionH relativeFrom="column">
                        <wp:posOffset>2796540</wp:posOffset>
                      </wp:positionH>
                      <wp:positionV relativeFrom="paragraph">
                        <wp:posOffset>123825</wp:posOffset>
                      </wp:positionV>
                      <wp:extent cx="54610" cy="307340"/>
                      <wp:effectExtent l="19050" t="0" r="40640" b="35560"/>
                      <wp:wrapNone/>
                      <wp:docPr id="1154049305" name="Arrow: Down 12"/>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E0FB1" id="Arrow: Down 12" o:spid="_x0000_s1026" type="#_x0000_t67" style="position:absolute;margin-left:220.2pt;margin-top:9.75pt;width:4.3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SZfAIAAB8FAAAOAAAAZHJzL2Uyb0RvYy54bWysVE1PGzEQvVfqf7B8L7sJCYEVGxQRUVVC&#10;FAkqzsbrzVryV20nm/TX99m7QKA31BycmZ3xfLx548urvVZkJ3yQ1tR0clJSIgy3jTSbmv56vPl2&#10;TkmIzDRMWSNqehCBXi2/frnsXSWmtrOqEZ4giAlV72raxeiqogi8E5qFE+uEgbG1XrMI1W+KxrMe&#10;0bUqpmV5VvTWN85bLkLA1/VgpMscv20Fjz/bNohIVE1RW8ynz+dzOovlJas2nrlO8rEM9okqNJMG&#10;SV9DrVlkZOvlP6G05N4G28YTbnVh21ZykXtAN5PyQzcPHXMi9wJwgnuFKfy/sPxud++JbDC7yXxW&#10;zi5OyzklhmnMauW97Suytr0hk2mCqnehwo0Hd+9HLUBMfe9br9M/OiL7DO/hFV6xj4Tj4/z0YoHg&#10;HJbT8myBRAhSvN11PsTvwmqShJo2yJtLyMCy3W2Ig/+LX8oXrJLNjVQqK4dwrTzZMQwbHEGAR+Sm&#10;RLEQYUBB+TemfXdVGdIDg+miBEs4AxO9aSBpB2iC2VDC1AYM59Hnct5dDp/Pm3pZs9ANReeoqTxW&#10;aRmxGErqmp4fV61MsopM7RGRNJVhDkl6ts0BI/V24Hpw/EYiyS0wuGce5EaDWNj4E0erLLrmSjpK&#10;Ouv/fPyW/MA1WCjpsSSA4veWeQFIfxiw8GIym6WtyspsvphC8ceW52OL2epri9FM8CQ4nsXkH9WL&#10;2Hqrn7DPq5QVJmY4cg+gj8p1HJYXLwIXq1V2wyY5Fm/Ng+MpeMInwfq4f2LejWSKIMKdfVkoVn2g&#10;0+Cbbhq72kbbysy1NzxB1KRgCzNlxxcjrfmxnr3e3rXlXwAAAP//AwBQSwMEFAAGAAgAAAAhADnf&#10;QJreAAAACQEAAA8AAABkcnMvZG93bnJldi54bWxMj01LxDAURfeC/yE8wZ2TKLFja9NBBBeiG6cK&#10;uss0z7ZMPkqTTtt/73Oly8c93HduuVucZSccYx+8guuNAIa+Cab3rYL3+unqDlhM2httg0cFK0bY&#10;VednpS5MmP0bnvapZVTiY6EVdCkNBeex6dDpuAkDesq+w+h0onNsuRn1TOXO8hshMu507+lDpwd8&#10;7LA57ienIHxln8/1NLzW9mU7Hz/qddZiVeryYnm4B5ZwSX8w/OqTOlTkdAiTN5FZBVIKSSgF+S0w&#10;AqTMadxBQbbNgVcl/7+g+gEAAP//AwBQSwECLQAUAAYACAAAACEAtoM4kv4AAADhAQAAEwAAAAAA&#10;AAAAAAAAAAAAAAAAW0NvbnRlbnRfVHlwZXNdLnhtbFBLAQItABQABgAIAAAAIQA4/SH/1gAAAJQB&#10;AAALAAAAAAAAAAAAAAAAAC8BAABfcmVscy8ucmVsc1BLAQItABQABgAIAAAAIQAYrkSZfAIAAB8F&#10;AAAOAAAAAAAAAAAAAAAAAC4CAABkcnMvZTJvRG9jLnhtbFBLAQItABQABgAIAAAAIQA530Ca3gAA&#10;AAkBAAAPAAAAAAAAAAAAAAAAANYEAABkcnMvZG93bnJldi54bWxQSwUGAAAAAAQABADzAAAA4QUA&#10;AAAA&#10;" adj="19699" fillcolor="windowText" strokecolor="windowText" strokeweight="1pt">
                      <v:stroke endcap="round"/>
                    </v:shape>
                  </w:pict>
                </mc:Fallback>
              </mc:AlternateContent>
            </w:r>
          </w:p>
          <w:p w14:paraId="6009AE20" w14:textId="77777777" w:rsidR="00317883" w:rsidRPr="00AC3838" w:rsidRDefault="00317883" w:rsidP="00DE5EA1">
            <w:pPr>
              <w:autoSpaceDE w:val="0"/>
              <w:autoSpaceDN w:val="0"/>
              <w:adjustRightInd w:val="0"/>
              <w:ind w:left="720"/>
              <w:rPr>
                <w:rFonts w:ascii="Verdana" w:hAnsi="Verdana" w:cstheme="minorHAnsi"/>
              </w:rPr>
            </w:pPr>
          </w:p>
          <w:p w14:paraId="6E69E20E" w14:textId="77777777" w:rsidR="00317883" w:rsidRPr="00AC3838" w:rsidRDefault="00317883" w:rsidP="00DE5EA1">
            <w:pPr>
              <w:autoSpaceDE w:val="0"/>
              <w:autoSpaceDN w:val="0"/>
              <w:adjustRightInd w:val="0"/>
              <w:ind w:left="720"/>
              <w:rPr>
                <w:rFonts w:ascii="Verdana" w:hAnsi="Verdana" w:cstheme="minorHAnsi"/>
              </w:rPr>
            </w:pPr>
          </w:p>
        </w:tc>
      </w:tr>
      <w:tr w:rsidR="00317883" w:rsidRPr="00AC3838" w14:paraId="4B09CE95" w14:textId="77777777" w:rsidTr="00DE5EA1">
        <w:tc>
          <w:tcPr>
            <w:tcW w:w="9016" w:type="dxa"/>
            <w:gridSpan w:val="3"/>
            <w:tcBorders>
              <w:top w:val="single" w:sz="4" w:space="0" w:color="auto"/>
              <w:left w:val="single" w:sz="4" w:space="0" w:color="auto"/>
              <w:bottom w:val="single" w:sz="4" w:space="0" w:color="auto"/>
              <w:right w:val="single" w:sz="4" w:space="0" w:color="auto"/>
            </w:tcBorders>
            <w:hideMark/>
          </w:tcPr>
          <w:p w14:paraId="26F61ED6" w14:textId="77777777" w:rsidR="00317883" w:rsidRPr="00AC3838" w:rsidRDefault="00317883" w:rsidP="00DE5EA1">
            <w:pPr>
              <w:autoSpaceDE w:val="0"/>
              <w:autoSpaceDN w:val="0"/>
              <w:adjustRightInd w:val="0"/>
              <w:ind w:left="720"/>
              <w:rPr>
                <w:rFonts w:ascii="Verdana" w:hAnsi="Verdana" w:cstheme="minorHAnsi"/>
              </w:rPr>
            </w:pPr>
            <w:bookmarkStart w:id="7" w:name="_Hlk193465224"/>
            <w:r w:rsidRPr="00AC3838">
              <w:rPr>
                <w:rFonts w:ascii="Verdana" w:hAnsi="Verdana" w:cstheme="minorHAnsi"/>
              </w:rPr>
              <w:t>The referral is triaged by the Designated Safeguarding Lead and allocated to Safeguarding Officer</w:t>
            </w:r>
            <w:r>
              <w:rPr>
                <w:rFonts w:ascii="Verdana" w:hAnsi="Verdana" w:cstheme="minorHAnsi"/>
              </w:rPr>
              <w:t xml:space="preserve"> who will assess the learner through information obtained and appropriate conversations. </w:t>
            </w:r>
            <w:bookmarkEnd w:id="7"/>
          </w:p>
        </w:tc>
      </w:tr>
      <w:tr w:rsidR="00317883" w:rsidRPr="00AC3838" w14:paraId="42A9B595" w14:textId="77777777" w:rsidTr="00DE5EA1">
        <w:tc>
          <w:tcPr>
            <w:tcW w:w="9016" w:type="dxa"/>
            <w:gridSpan w:val="3"/>
            <w:tcBorders>
              <w:top w:val="single" w:sz="4" w:space="0" w:color="auto"/>
              <w:left w:val="nil"/>
              <w:bottom w:val="single" w:sz="4" w:space="0" w:color="auto"/>
              <w:right w:val="nil"/>
            </w:tcBorders>
          </w:tcPr>
          <w:p w14:paraId="524717F9" w14:textId="77777777" w:rsidR="00317883" w:rsidRPr="00AC3838" w:rsidRDefault="00317883" w:rsidP="00DE5EA1">
            <w:pPr>
              <w:autoSpaceDE w:val="0"/>
              <w:autoSpaceDN w:val="0"/>
              <w:adjustRightInd w:val="0"/>
              <w:ind w:left="720"/>
              <w:rPr>
                <w:rFonts w:ascii="Verdana" w:hAnsi="Verdana" w:cstheme="minorHAnsi"/>
              </w:rPr>
            </w:pPr>
            <w:r w:rsidRPr="00AC3838">
              <w:rPr>
                <w:rFonts w:ascii="Verdana" w:hAnsi="Verdana" w:cstheme="minorHAnsi"/>
                <w:noProof/>
              </w:rPr>
              <mc:AlternateContent>
                <mc:Choice Requires="wps">
                  <w:drawing>
                    <wp:anchor distT="0" distB="0" distL="114300" distR="114300" simplePos="0" relativeHeight="251662336" behindDoc="0" locked="0" layoutInCell="1" allowOverlap="1" wp14:anchorId="75713743" wp14:editId="5E3F05E4">
                      <wp:simplePos x="0" y="0"/>
                      <wp:positionH relativeFrom="column">
                        <wp:posOffset>2787650</wp:posOffset>
                      </wp:positionH>
                      <wp:positionV relativeFrom="paragraph">
                        <wp:posOffset>120015</wp:posOffset>
                      </wp:positionV>
                      <wp:extent cx="54610" cy="307340"/>
                      <wp:effectExtent l="19050" t="0" r="40640" b="35560"/>
                      <wp:wrapNone/>
                      <wp:docPr id="1689104682" name="Arrow: Down 11"/>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24BD3" id="Arrow: Down 11" o:spid="_x0000_s1026" type="#_x0000_t67" style="position:absolute;margin-left:219.5pt;margin-top:9.45pt;width:4.3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DfQIAAB8FAAAOAAAAZHJzL2Uyb0RvYy54bWysVNtOGzEQfa/Uf7D8XnYTcmPFBkVEVJUQ&#10;RYKKZ+P1Zi35VtvJJv36HnsDBPqGmgdnZmc8lzNnfHm114rshA/SmpqOzkpKhOG2kWZT01+PN98W&#10;lITITMOUNaKmBxHo1fLrl8veVWJsO6sa4QmCmFD1rqZdjK4qisA7oVk4s04YGFvrNYtQ/aZoPOsR&#10;XatiXJazore+cd5yEQK+rgcjXeb4bSt4/Nm2QUSiaoraYj59Pp/TWSwvWbXxzHWSH8tgn6hCM2mQ&#10;9DXUmkVGtl7+E0pL7m2wbTzjVhe2bSUXuQd0Myo/dPPQMSdyLwAnuFeYwv8Ly+92957IBrObLS5G&#10;5WS2GFNimMasVt7bviJr2xsyGiWoehcq3Hhw9/6oBYip733rdfpHR2Sf4T28wiv2kXB8nJ5fzKeU&#10;cFjOy9m8nKaQxdtd50P8LqwmSahpg7y5hAws292GOPi/+KV8wSrZ3EilsnII18qTHcOwwREEeERu&#10;ShQLEQYUlH/HtO+uKkN6YDCel2AJZ2CiNw0k7QBNMBtKmNqA4Tz6XM67y+HzeVMvaxa6oegcNZXH&#10;Ki0jFkNJXdPFadXKJKvI1D4ikqYyzCFJz7Y5YKTeDlwPjt9IJLkFBvfMg9xoEAsbf+JolUXXXElH&#10;SWf9n4/fkh+4BgslPZYEUPzeMi8A6Q8DFl6MJpO0VVmZTOdjKP7U8nxqMVt9bTGaEZ4Ex7OY/KN6&#10;EVtv9RP2eZWywsQMR+4B9KNyHYflxYvAxWqV3bBJjsVb8+B4Cp7wSbA+7p+Yd0cyRRDhzr4sFKs+&#10;0GnwTTeNXW2jbWXm2hueIGpSsIWZsscXI635qZ693t615V8AAAD//wMAUEsDBBQABgAIAAAAIQBR&#10;3cIo3wAAAAkBAAAPAAAAZHJzL2Rvd25yZXYueG1sTI9BT4NAFITvJv6HzTPxZhctgRZZGmPiwejF&#10;okl727JPIGXfEnYp8O99nvQ4mcnMN/lutp244OBbRwruVxEIpMqZlmoFn+XL3QaED5qM7hyhggU9&#10;7Irrq1xnxk30gZd9qAWXkM+0giaEPpPSVw1a7VeuR2Lv2w1WB5ZDLc2gJy63nXyIokRa3RIvNLrH&#10;5war8360CtwxObyWY/9edm/pdP4ql0lHi1K3N/PTI4iAc/gLwy8+o0PBTCc3kvGiUxCvt/wlsLHZ&#10;guBAHKcJiJOCJF2DLHL5/0HxAwAA//8DAFBLAQItABQABgAIAAAAIQC2gziS/gAAAOEBAAATAAAA&#10;AAAAAAAAAAAAAAAAAABbQ29udGVudF9UeXBlc10ueG1sUEsBAi0AFAAGAAgAAAAhADj9If/WAAAA&#10;lAEAAAsAAAAAAAAAAAAAAAAALwEAAF9yZWxzLy5yZWxzUEsBAi0AFAAGAAgAAAAhAHCbT4N9AgAA&#10;HwUAAA4AAAAAAAAAAAAAAAAALgIAAGRycy9lMm9Eb2MueG1sUEsBAi0AFAAGAAgAAAAhAFHdwijf&#10;AAAACQEAAA8AAAAAAAAAAAAAAAAA1wQAAGRycy9kb3ducmV2LnhtbFBLBQYAAAAABAAEAPMAAADj&#10;BQAAAAA=&#10;" adj="19699" fillcolor="windowText" strokecolor="windowText" strokeweight="1pt">
                      <v:stroke endcap="round"/>
                    </v:shape>
                  </w:pict>
                </mc:Fallback>
              </mc:AlternateContent>
            </w:r>
          </w:p>
          <w:p w14:paraId="0C6F903D" w14:textId="77777777" w:rsidR="00317883" w:rsidRPr="00AC3838" w:rsidRDefault="00317883" w:rsidP="00DE5EA1">
            <w:pPr>
              <w:autoSpaceDE w:val="0"/>
              <w:autoSpaceDN w:val="0"/>
              <w:adjustRightInd w:val="0"/>
              <w:ind w:left="720"/>
              <w:rPr>
                <w:rFonts w:ascii="Verdana" w:hAnsi="Verdana" w:cstheme="minorHAnsi"/>
              </w:rPr>
            </w:pPr>
          </w:p>
          <w:p w14:paraId="2EFD3367" w14:textId="77777777" w:rsidR="00317883" w:rsidRPr="00AC3838" w:rsidRDefault="00317883" w:rsidP="00DE5EA1">
            <w:pPr>
              <w:autoSpaceDE w:val="0"/>
              <w:autoSpaceDN w:val="0"/>
              <w:adjustRightInd w:val="0"/>
              <w:ind w:left="720"/>
              <w:rPr>
                <w:rFonts w:ascii="Verdana" w:hAnsi="Verdana" w:cstheme="minorHAnsi"/>
              </w:rPr>
            </w:pPr>
          </w:p>
        </w:tc>
      </w:tr>
      <w:tr w:rsidR="00317883" w:rsidRPr="00AC3838" w14:paraId="5D3C899E" w14:textId="77777777" w:rsidTr="00DE5EA1">
        <w:tc>
          <w:tcPr>
            <w:tcW w:w="9016" w:type="dxa"/>
            <w:gridSpan w:val="3"/>
            <w:tcBorders>
              <w:top w:val="single" w:sz="4" w:space="0" w:color="auto"/>
              <w:left w:val="single" w:sz="4" w:space="0" w:color="auto"/>
              <w:bottom w:val="single" w:sz="4" w:space="0" w:color="auto"/>
              <w:right w:val="single" w:sz="4" w:space="0" w:color="auto"/>
            </w:tcBorders>
            <w:hideMark/>
          </w:tcPr>
          <w:p w14:paraId="03A7F3B1" w14:textId="77777777" w:rsidR="00317883" w:rsidRPr="00AC3838" w:rsidRDefault="00317883" w:rsidP="00DE5EA1">
            <w:pPr>
              <w:autoSpaceDE w:val="0"/>
              <w:autoSpaceDN w:val="0"/>
              <w:adjustRightInd w:val="0"/>
              <w:ind w:left="720"/>
              <w:jc w:val="center"/>
              <w:rPr>
                <w:rFonts w:ascii="Verdana" w:hAnsi="Verdana" w:cstheme="minorHAnsi"/>
              </w:rPr>
            </w:pPr>
            <w:bookmarkStart w:id="8" w:name="_Hlk193465239"/>
            <w:r w:rsidRPr="00AC3838">
              <w:rPr>
                <w:rFonts w:ascii="Verdana" w:hAnsi="Verdana" w:cstheme="minorHAnsi"/>
              </w:rPr>
              <w:t>The Safeguarding Officer will make contact/liaise with the appropriate agencies and will make any referrals necessary</w:t>
            </w:r>
            <w:bookmarkEnd w:id="8"/>
          </w:p>
        </w:tc>
      </w:tr>
      <w:tr w:rsidR="00317883" w:rsidRPr="00AC3838" w14:paraId="490FA793" w14:textId="77777777" w:rsidTr="00DE5EA1">
        <w:tc>
          <w:tcPr>
            <w:tcW w:w="9016" w:type="dxa"/>
            <w:gridSpan w:val="3"/>
            <w:tcBorders>
              <w:top w:val="single" w:sz="4" w:space="0" w:color="auto"/>
              <w:left w:val="nil"/>
              <w:bottom w:val="single" w:sz="4" w:space="0" w:color="auto"/>
              <w:right w:val="nil"/>
            </w:tcBorders>
          </w:tcPr>
          <w:p w14:paraId="767854B4" w14:textId="77777777" w:rsidR="00317883" w:rsidRPr="00AC3838" w:rsidRDefault="00317883" w:rsidP="00DE5EA1">
            <w:pPr>
              <w:autoSpaceDE w:val="0"/>
              <w:autoSpaceDN w:val="0"/>
              <w:adjustRightInd w:val="0"/>
              <w:ind w:left="720"/>
              <w:rPr>
                <w:rFonts w:ascii="Verdana" w:hAnsi="Verdana" w:cstheme="minorHAnsi"/>
              </w:rPr>
            </w:pPr>
            <w:r w:rsidRPr="00AC3838">
              <w:rPr>
                <w:rFonts w:ascii="Verdana" w:hAnsi="Verdana" w:cstheme="minorHAnsi"/>
                <w:noProof/>
              </w:rPr>
              <mc:AlternateContent>
                <mc:Choice Requires="wps">
                  <w:drawing>
                    <wp:anchor distT="0" distB="0" distL="114300" distR="114300" simplePos="0" relativeHeight="251663360" behindDoc="0" locked="0" layoutInCell="1" allowOverlap="1" wp14:anchorId="332DAF3A" wp14:editId="32D1E2DB">
                      <wp:simplePos x="0" y="0"/>
                      <wp:positionH relativeFrom="column">
                        <wp:posOffset>2776220</wp:posOffset>
                      </wp:positionH>
                      <wp:positionV relativeFrom="paragraph">
                        <wp:posOffset>96520</wp:posOffset>
                      </wp:positionV>
                      <wp:extent cx="54610" cy="307340"/>
                      <wp:effectExtent l="19050" t="0" r="40640" b="35560"/>
                      <wp:wrapNone/>
                      <wp:docPr id="834160768" name="Arrow: Down 10"/>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B4551" id="Arrow: Down 10" o:spid="_x0000_s1026" type="#_x0000_t67" style="position:absolute;margin-left:218.6pt;margin-top:7.6pt;width:4.3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z2egIAAB4FAAAOAAAAZHJzL2Uyb0RvYy54bWysVNtOGzEQfa/Uf7D8XnYTcoEVGxQRUVVC&#10;FAkqno3Xm7XkW20nm/Tre+wNJNA31Dw4MzvjuZw546vrnVZkK3yQ1tR0dFZSIgy3jTTrmv56uv12&#10;QUmIzDRMWSNquheBXi++frnqXSXGtrOqEZ4giAlV72raxeiqogi8E5qFM+uEgbG1XrMI1a+LxrMe&#10;0bUqxmU5K3rrG+ctFyHg62ow0kWO37aCx59tG0QkqqaoLebT5/MlncXiilVrz1wn+aEM9okqNJMG&#10;Sd9CrVhkZOPlP6G05N4G28YzbnVh21ZykXtAN6PyQzePHXMi9wJwgnuDKfy/sPx+++CJbGp6cT4Z&#10;zcr5DAMzTGNUS+9tX5GV7Q0ZZaR6FypceHQPHrglLUBMbe9ar9M/GiK7jO7+DV2xi4Tj4/T8cj6l&#10;hMNyXs7m5TSBXxzvOh/id2E1SUJNG+TNJWRc2fYuxMH/1S/lC1bJ5lYqlZV9uFGebBlmDYogwBNy&#10;U6JYiDCgoPw7pH13VRnSg77jeQmScAYietNA0g7IBLOmhKk1CM6jz+W8uxw+nzf1smKhG4rOUQdK&#10;ahmxF0pqDOa0amVSpyIz+4DIcQ5JerHNHhP1dqB6cPxWIskdMHhgHtxGg9jX+BNHqyy65ko6Sjrr&#10;/3z8lvxANVgo6bEjgOL3hnkBSH8YkPByNJmkpcrKZDofQ/GnlpdTi9noG4vRjPAiOJ7F5B/Vq9h6&#10;q5+xzsuUFSZmOHIPoB+UmzjsLh4ELpbL7IZFcizemUfHU/CET4L1affMvDuQKYII9/Z1n1j1gU6D&#10;b7pp7HITbSsz1454gqhJwRJmyh4ejLTlp3r2Oj5ri78AAAD//wMAUEsDBBQABgAIAAAAIQCCMHA0&#10;3wAAAAkBAAAPAAAAZHJzL2Rvd25yZXYueG1sTI/BTsMwEETvSPyDtUjcqEObpijEqRASBwQXGpDg&#10;to1NEtVeR7HTJH/PcoLTajRPszPFfnZWnM0QOk8KblcJCEO11x01Ct6rp5s7ECEiabSejILFBNiX&#10;lxcF5tpP9GbOh9gIDqGQo4I2xj6XMtStcRhWvjfE3rcfHEaWQyP1gBOHOyvXSZJJhx3xhxZ789ia&#10;+nQYnQL/lX0+V2P/WtmX3XT6qJYJk0Wp66v54R5ENHP8g+G3PleHkjsd/Ug6CKsg3ezWjLKx5ctA&#10;mm55y1FBtslAloX8v6D8AQAA//8DAFBLAQItABQABgAIAAAAIQC2gziS/gAAAOEBAAATAAAAAAAA&#10;AAAAAAAAAAAAAABbQ29udGVudF9UeXBlc10ueG1sUEsBAi0AFAAGAAgAAAAhADj9If/WAAAAlAEA&#10;AAsAAAAAAAAAAAAAAAAALwEAAF9yZWxzLy5yZWxzUEsBAi0AFAAGAAgAAAAhAIkzTPZ6AgAAHgUA&#10;AA4AAAAAAAAAAAAAAAAALgIAAGRycy9lMm9Eb2MueG1sUEsBAi0AFAAGAAgAAAAhAIIwcDTfAAAA&#10;CQEAAA8AAAAAAAAAAAAAAAAA1AQAAGRycy9kb3ducmV2LnhtbFBLBQYAAAAABAAEAPMAAADgBQAA&#10;AAA=&#10;" adj="19699" fillcolor="windowText" strokecolor="windowText" strokeweight="1pt">
                      <v:stroke endcap="round"/>
                    </v:shape>
                  </w:pict>
                </mc:Fallback>
              </mc:AlternateContent>
            </w:r>
          </w:p>
          <w:p w14:paraId="01566339" w14:textId="77777777" w:rsidR="00317883" w:rsidRPr="00AC3838" w:rsidRDefault="00317883" w:rsidP="00DE5EA1">
            <w:pPr>
              <w:autoSpaceDE w:val="0"/>
              <w:autoSpaceDN w:val="0"/>
              <w:adjustRightInd w:val="0"/>
              <w:ind w:left="720"/>
              <w:rPr>
                <w:rFonts w:ascii="Verdana" w:hAnsi="Verdana" w:cstheme="minorHAnsi"/>
              </w:rPr>
            </w:pPr>
          </w:p>
          <w:p w14:paraId="6A292F7C" w14:textId="77777777" w:rsidR="00317883" w:rsidRPr="00AC3838" w:rsidRDefault="00317883" w:rsidP="00DE5EA1">
            <w:pPr>
              <w:autoSpaceDE w:val="0"/>
              <w:autoSpaceDN w:val="0"/>
              <w:adjustRightInd w:val="0"/>
              <w:ind w:left="720"/>
              <w:rPr>
                <w:rFonts w:ascii="Verdana" w:hAnsi="Verdana" w:cstheme="minorHAnsi"/>
              </w:rPr>
            </w:pPr>
          </w:p>
        </w:tc>
      </w:tr>
      <w:tr w:rsidR="00317883" w:rsidRPr="00AC3838" w14:paraId="2B54FA53" w14:textId="77777777" w:rsidTr="00DE5EA1">
        <w:tc>
          <w:tcPr>
            <w:tcW w:w="9016" w:type="dxa"/>
            <w:gridSpan w:val="3"/>
            <w:tcBorders>
              <w:top w:val="single" w:sz="4" w:space="0" w:color="auto"/>
              <w:left w:val="single" w:sz="4" w:space="0" w:color="auto"/>
              <w:bottom w:val="single" w:sz="4" w:space="0" w:color="auto"/>
              <w:right w:val="single" w:sz="4" w:space="0" w:color="auto"/>
            </w:tcBorders>
            <w:hideMark/>
          </w:tcPr>
          <w:p w14:paraId="789C9D8C" w14:textId="77777777" w:rsidR="00317883" w:rsidRPr="00AC3838" w:rsidRDefault="00317883" w:rsidP="00DE5EA1">
            <w:pPr>
              <w:autoSpaceDE w:val="0"/>
              <w:autoSpaceDN w:val="0"/>
              <w:adjustRightInd w:val="0"/>
              <w:ind w:left="720"/>
              <w:rPr>
                <w:rFonts w:ascii="Verdana" w:hAnsi="Verdana" w:cstheme="minorHAnsi"/>
              </w:rPr>
            </w:pPr>
            <w:bookmarkStart w:id="9" w:name="_Hlk193465254"/>
            <w:r w:rsidRPr="00AC3838">
              <w:rPr>
                <w:rFonts w:ascii="Verdana" w:hAnsi="Verdana" w:cstheme="minorHAnsi"/>
              </w:rPr>
              <w:t>The Safeguarding Officer will maintain a record using SID of events, actions and any details of referrals made and will ensure their confidentiality.</w:t>
            </w:r>
            <w:bookmarkEnd w:id="9"/>
          </w:p>
        </w:tc>
      </w:tr>
      <w:tr w:rsidR="00317883" w:rsidRPr="00AC3838" w14:paraId="64FE0211" w14:textId="77777777" w:rsidTr="00DE5EA1">
        <w:tc>
          <w:tcPr>
            <w:tcW w:w="9016" w:type="dxa"/>
            <w:gridSpan w:val="3"/>
            <w:tcBorders>
              <w:top w:val="single" w:sz="4" w:space="0" w:color="auto"/>
              <w:left w:val="nil"/>
              <w:bottom w:val="single" w:sz="4" w:space="0" w:color="auto"/>
              <w:right w:val="nil"/>
            </w:tcBorders>
          </w:tcPr>
          <w:p w14:paraId="7613FC5E" w14:textId="77777777" w:rsidR="00317883" w:rsidRPr="00AC3838" w:rsidRDefault="00317883" w:rsidP="00DE5EA1">
            <w:pPr>
              <w:autoSpaceDE w:val="0"/>
              <w:autoSpaceDN w:val="0"/>
              <w:adjustRightInd w:val="0"/>
              <w:ind w:left="720"/>
              <w:rPr>
                <w:rFonts w:ascii="Verdana" w:hAnsi="Verdana" w:cstheme="minorHAnsi"/>
              </w:rPr>
            </w:pPr>
            <w:r w:rsidRPr="00AC3838">
              <w:rPr>
                <w:rFonts w:ascii="Verdana" w:hAnsi="Verdana" w:cstheme="minorHAnsi"/>
                <w:noProof/>
              </w:rPr>
              <mc:AlternateContent>
                <mc:Choice Requires="wps">
                  <w:drawing>
                    <wp:anchor distT="0" distB="0" distL="114300" distR="114300" simplePos="0" relativeHeight="251665408" behindDoc="0" locked="0" layoutInCell="1" allowOverlap="1" wp14:anchorId="1BBEC5C8" wp14:editId="38F8BC08">
                      <wp:simplePos x="0" y="0"/>
                      <wp:positionH relativeFrom="column">
                        <wp:posOffset>2767330</wp:posOffset>
                      </wp:positionH>
                      <wp:positionV relativeFrom="paragraph">
                        <wp:posOffset>151130</wp:posOffset>
                      </wp:positionV>
                      <wp:extent cx="54610" cy="307340"/>
                      <wp:effectExtent l="19050" t="0" r="40640" b="35560"/>
                      <wp:wrapNone/>
                      <wp:docPr id="366382334" name="Arrow: Down 9"/>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01303" id="Arrow: Down 9" o:spid="_x0000_s1026" type="#_x0000_t67" style="position:absolute;margin-left:217.9pt;margin-top:11.9pt;width:4.3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NmewIAAB0FAAAOAAAAZHJzL2Uyb0RvYy54bWysVNtOGzEQfa/Uf7D8XnZzhxUbFBFRVUIU&#10;CSqejdebWPKttpNN+vU99i4Q6BtqHpyZnfFczpzx5dVBK7IXPkhrajo6KykRhttGmk1Nfz3efDun&#10;JERmGqasETU9ikCvll+/XHauEmO7taoRniCICVXnarqN0VVFEfhWaBbOrBMGxtZ6zSJUvykazzpE&#10;16oYl+W86KxvnLdchICv695Ilzl+2woef7ZtEJGomqK2mE+fz+d0FstLVm08c1vJhzLYJ6rQTBok&#10;fQ21ZpGRnZf/hNKSextsG8+41YVtW8lF7gHdjMoP3TxsmRO5F4AT3CtM4f+F5Xf7e09kU9PJfD45&#10;H08mU0oM0xjVynvbVWRtO0MuElCdCxX8H9y9H7QAMXV9aL1O/+iHHDK4x1dwxSESjo+zycViRgmH&#10;ZVLOF+UshSze7jof4ndhNUlCTRukzRVkWNn+NsTe/8Uv5QtWyeZGKpWVY7hWnuwZRg2GIMAjclOi&#10;WIgwoKD8G9K+u6oM6cDe8aIERzgDD71pIGkHYILZUMLUBvzm0edy3l0On8+belmzsO2LzlFTeazS&#10;MmItlNQ1PT+tWplkFZnYAyJpKv0ckvRsmyMG6m3P9OD4jUSSW2BwzzyojQaxrvEnjlZZdM2VdJRs&#10;rf/z8VvyA9NgoaTDigCK3zvmBSD9YcDBi9F0mnYqK9PZYgzFn1qeTy1mp68tRjPCg+B4FpN/VC9i&#10;661+wjavUlaYmOHI3YM+KNexX128B1ysVtkNe+RYvDUPjqfgCZ8E6+PhiXk3kCmCCHf2ZZ1Y9YFO&#10;vW+6aexqF20rM9fe8ARRk4IdzJQd3ou05Kd69np71ZZ/AQAA//8DAFBLAwQUAAYACAAAACEAxEb0&#10;v98AAAAJAQAADwAAAGRycy9kb3ducmV2LnhtbEyPQU/DMAyF70j8h8hI3FhKN7ap1J0QEgcEF1aQ&#10;2C1rQlstcaomXdt/jzkNX6wnP733Od9Nzoqz6UPrCeF+kYAwVHndUo3wWb7cbUGEqEgr68kgzCbA&#10;rri+ylWm/Ugf5ryPteAQCplCaGLsMilD1RinwsJ3hvj243unIsu+lrpXI4c7K9MkWUunWuKGRnXm&#10;uTHVaT84BH9Yf7+WQ/de2rfNePoq51ElM+LtzfT0CCKaKV7M8IfP6FAw09EPpIOwCKvlA6NHhHTJ&#10;mw0rHhBHhE2agixy+f+D4hcAAP//AwBQSwECLQAUAAYACAAAACEAtoM4kv4AAADhAQAAEwAAAAAA&#10;AAAAAAAAAAAAAAAAW0NvbnRlbnRfVHlwZXNdLnhtbFBLAQItABQABgAIAAAAIQA4/SH/1gAAAJQB&#10;AAALAAAAAAAAAAAAAAAAAC8BAABfcmVscy8ucmVsc1BLAQItABQABgAIAAAAIQAoJsNmewIAAB0F&#10;AAAOAAAAAAAAAAAAAAAAAC4CAABkcnMvZTJvRG9jLnhtbFBLAQItABQABgAIAAAAIQDERvS/3wAA&#10;AAkBAAAPAAAAAAAAAAAAAAAAANUEAABkcnMvZG93bnJldi54bWxQSwUGAAAAAAQABADzAAAA4QUA&#10;AAAA&#10;" adj="19699" fillcolor="windowText" strokecolor="windowText" strokeweight="1pt">
                      <v:stroke endcap="round"/>
                    </v:shape>
                  </w:pict>
                </mc:Fallback>
              </mc:AlternateContent>
            </w:r>
          </w:p>
          <w:p w14:paraId="77C5A785" w14:textId="77777777" w:rsidR="00317883" w:rsidRPr="00AC3838" w:rsidRDefault="00317883" w:rsidP="00DE5EA1">
            <w:pPr>
              <w:autoSpaceDE w:val="0"/>
              <w:autoSpaceDN w:val="0"/>
              <w:adjustRightInd w:val="0"/>
              <w:ind w:left="720"/>
              <w:rPr>
                <w:rFonts w:ascii="Verdana" w:hAnsi="Verdana" w:cstheme="minorHAnsi"/>
              </w:rPr>
            </w:pPr>
          </w:p>
          <w:p w14:paraId="74B87F71" w14:textId="77777777" w:rsidR="00317883" w:rsidRPr="00AC3838" w:rsidRDefault="00317883" w:rsidP="00DE5EA1">
            <w:pPr>
              <w:autoSpaceDE w:val="0"/>
              <w:autoSpaceDN w:val="0"/>
              <w:adjustRightInd w:val="0"/>
              <w:ind w:left="720"/>
              <w:rPr>
                <w:rFonts w:ascii="Verdana" w:hAnsi="Verdana" w:cstheme="minorHAnsi"/>
              </w:rPr>
            </w:pPr>
          </w:p>
        </w:tc>
      </w:tr>
      <w:tr w:rsidR="00317883" w:rsidRPr="00AC3838" w14:paraId="0ADC1D1E" w14:textId="77777777" w:rsidTr="00DE5EA1">
        <w:tc>
          <w:tcPr>
            <w:tcW w:w="9016" w:type="dxa"/>
            <w:gridSpan w:val="3"/>
            <w:tcBorders>
              <w:top w:val="single" w:sz="4" w:space="0" w:color="auto"/>
              <w:left w:val="single" w:sz="4" w:space="0" w:color="auto"/>
              <w:bottom w:val="single" w:sz="4" w:space="0" w:color="auto"/>
              <w:right w:val="single" w:sz="4" w:space="0" w:color="auto"/>
            </w:tcBorders>
          </w:tcPr>
          <w:p w14:paraId="7FA2354A" w14:textId="77777777" w:rsidR="00317883" w:rsidRPr="00AC3838" w:rsidRDefault="00317883" w:rsidP="00DE5EA1">
            <w:pPr>
              <w:autoSpaceDE w:val="0"/>
              <w:autoSpaceDN w:val="0"/>
              <w:adjustRightInd w:val="0"/>
              <w:ind w:left="720"/>
              <w:rPr>
                <w:rFonts w:ascii="Verdana" w:hAnsi="Verdana" w:cstheme="minorHAnsi"/>
              </w:rPr>
            </w:pPr>
            <w:bookmarkStart w:id="10" w:name="_Hlk193465273"/>
            <w:bookmarkStart w:id="11" w:name="_Hlk193893767"/>
            <w:r w:rsidRPr="00AC3838">
              <w:rPr>
                <w:rFonts w:ascii="Verdana" w:hAnsi="Verdana" w:cstheme="minorHAnsi"/>
              </w:rPr>
              <w:t xml:space="preserve">The outcome of any referrals must be recorded and reviewed by the DSL </w:t>
            </w:r>
            <w:bookmarkEnd w:id="10"/>
            <w:r w:rsidRPr="00AC3838">
              <w:rPr>
                <w:rFonts w:ascii="Verdana" w:hAnsi="Verdana" w:cstheme="minorHAnsi"/>
              </w:rPr>
              <w:t xml:space="preserve"> </w:t>
            </w:r>
          </w:p>
          <w:bookmarkEnd w:id="11"/>
          <w:p w14:paraId="0CE36666" w14:textId="77777777" w:rsidR="00317883" w:rsidRPr="00AC3838" w:rsidRDefault="00317883" w:rsidP="00DE5EA1">
            <w:pPr>
              <w:autoSpaceDE w:val="0"/>
              <w:autoSpaceDN w:val="0"/>
              <w:adjustRightInd w:val="0"/>
              <w:ind w:left="720"/>
              <w:rPr>
                <w:rFonts w:ascii="Verdana" w:hAnsi="Verdana" w:cstheme="minorHAnsi"/>
              </w:rPr>
            </w:pPr>
          </w:p>
        </w:tc>
      </w:tr>
      <w:tr w:rsidR="00317883" w:rsidRPr="00AC3838" w14:paraId="4706433D" w14:textId="77777777" w:rsidTr="00DE5EA1">
        <w:tc>
          <w:tcPr>
            <w:tcW w:w="9016" w:type="dxa"/>
            <w:gridSpan w:val="3"/>
            <w:tcBorders>
              <w:top w:val="single" w:sz="4" w:space="0" w:color="auto"/>
              <w:left w:val="nil"/>
              <w:bottom w:val="single" w:sz="4" w:space="0" w:color="auto"/>
              <w:right w:val="nil"/>
            </w:tcBorders>
          </w:tcPr>
          <w:p w14:paraId="3955B502" w14:textId="77777777" w:rsidR="00317883" w:rsidRPr="00AC3838" w:rsidRDefault="00317883" w:rsidP="00DE5EA1">
            <w:pPr>
              <w:autoSpaceDE w:val="0"/>
              <w:autoSpaceDN w:val="0"/>
              <w:adjustRightInd w:val="0"/>
              <w:ind w:left="720"/>
              <w:rPr>
                <w:rFonts w:ascii="Verdana" w:hAnsi="Verdana" w:cstheme="minorHAnsi"/>
              </w:rPr>
            </w:pPr>
            <w:r w:rsidRPr="00AC3838">
              <w:rPr>
                <w:rFonts w:ascii="Verdana" w:hAnsi="Verdana" w:cstheme="minorHAnsi"/>
                <w:noProof/>
              </w:rPr>
              <mc:AlternateContent>
                <mc:Choice Requires="wps">
                  <w:drawing>
                    <wp:anchor distT="0" distB="0" distL="114300" distR="114300" simplePos="0" relativeHeight="251659264" behindDoc="0" locked="0" layoutInCell="1" allowOverlap="1" wp14:anchorId="6A0F1620" wp14:editId="39525BE5">
                      <wp:simplePos x="0" y="0"/>
                      <wp:positionH relativeFrom="column">
                        <wp:posOffset>2767330</wp:posOffset>
                      </wp:positionH>
                      <wp:positionV relativeFrom="paragraph">
                        <wp:posOffset>142240</wp:posOffset>
                      </wp:positionV>
                      <wp:extent cx="54610" cy="307340"/>
                      <wp:effectExtent l="19050" t="0" r="40640" b="35560"/>
                      <wp:wrapNone/>
                      <wp:docPr id="1709119318" name="Arrow: Down 8"/>
                      <wp:cNvGraphicFramePr/>
                      <a:graphic xmlns:a="http://schemas.openxmlformats.org/drawingml/2006/main">
                        <a:graphicData uri="http://schemas.microsoft.com/office/word/2010/wordprocessingShape">
                          <wps:wsp>
                            <wps:cNvSpPr/>
                            <wps:spPr>
                              <a:xfrm>
                                <a:off x="0" y="0"/>
                                <a:ext cx="53975" cy="306705"/>
                              </a:xfrm>
                              <a:prstGeom prst="downArrow">
                                <a:avLst/>
                              </a:prstGeom>
                              <a:solidFill>
                                <a:sysClr val="windowText" lastClr="000000"/>
                              </a:solidFill>
                              <a:ln w="12700" cap="rnd"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DB236" id="Arrow: Down 8" o:spid="_x0000_s1026" type="#_x0000_t67" style="position:absolute;margin-left:217.9pt;margin-top:11.2pt;width:4.3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fAIAAB4FAAAOAAAAZHJzL2Uyb0RvYy54bWysVE1PGzEQvVfqf7B8L7sJhJAVGxQRUVVC&#10;FAkqzsbrzVryV20nm/TX99m7QKA31BycmZ3xfLx548urvVZkJ3yQ1tR0clJSIgy3jTSbmv56vPl2&#10;QUmIzDRMWSNqehCBXi2/frnsXSWmtrOqEZ4giAlV72raxeiqogi8E5qFE+uEgbG1XrMI1W+KxrMe&#10;0bUqpmV5XvTWN85bLkLA1/VgpMscv20Fjz/bNohIVE1RW8ynz+dzOovlJas2nrlO8rEM9okqNJMG&#10;SV9DrVlkZOvlP6G05N4G28YTbnVh21ZykXtAN5PyQzcPHXMi9wJwgnuFKfy/sPxud++JbDC7ebmY&#10;TBanE0zMMI1Zrby3fUXWtjfkIiHVu1DhwoO796MWIKa2963X6R8NkX1G9/CKrthHwvFxdrqYzyjh&#10;sJyW5/NylkIWb3edD/G7sJokoaYN0uYKMq5sdxvi4P/il/IFq2RzI5XKyiFcK092DLMGRRDgEbkp&#10;USxEGFBQ/o1p311VhvSAYDovQRLOQERvGkjaAZlgNpQwtQHBefS5nHeXw+fzpl7WLHRD0TlqKo9V&#10;WkbshZK6phfHVSuTrCIze0QkTWWYQ5KebXPARL0dqB4cv5FIcgsM7pkHt9Eg9jX+xNEqi665ko6S&#10;zvo/H78lP1ANFkp67Aig+L1lXgDSHwYkXEzOztJSZeVsNp9C8ceW52OL2epri9FM8CI4nsXkH9WL&#10;2Hqrn7DOq5QVJmY4cg+gj8p1HHYXDwIXq1V2wyI5Fm/Ng+MpeMInwfq4f2LejWSKIMKdfdknVn2g&#10;0+Cbbhq72kbbysy1NzxB1KRgCTNlxwcjbfmxnr3enrXlXwAAAP//AwBQSwMEFAAGAAgAAAAhAJrV&#10;L8DfAAAACQEAAA8AAABkcnMvZG93bnJldi54bWxMj09Pg0AQxe8mfofNmHizuyK2DTI0xsSD0YtF&#10;E71NYQXS/UPYpcC3dzzVub3My3u/l+9ma8RJD6HzDuF2pUBoV/m6cw3CR/l8swURIrmajHcaYdEB&#10;dsXlRU5Z7Sf3rk/72AgOcSEjhDbGPpMyVK22FFa+145/P36wFFkOjawHmjjcGpkotZaWOscNLfX6&#10;qdXVcT9aBP+9/nopx/6tNK+b6fhZLhOpBfH6an58ABH1HM9m+MNndCiY6eBHVwdhENK7e0aPCEmS&#10;gmBDygfigLBRW5BFLv8vKH4BAAD//wMAUEsBAi0AFAAGAAgAAAAhALaDOJL+AAAA4QEAABMAAAAA&#10;AAAAAAAAAAAAAAAAAFtDb250ZW50X1R5cGVzXS54bWxQSwECLQAUAAYACAAAACEAOP0h/9YAAACU&#10;AQAACwAAAAAAAAAAAAAAAAAvAQAAX3JlbHMvLnJlbHNQSwECLQAUAAYACAAAACEA/gvwRHwCAAAe&#10;BQAADgAAAAAAAAAAAAAAAAAuAgAAZHJzL2Uyb0RvYy54bWxQSwECLQAUAAYACAAAACEAmtUvwN8A&#10;AAAJAQAADwAAAAAAAAAAAAAAAADWBAAAZHJzL2Rvd25yZXYueG1sUEsFBgAAAAAEAAQA8wAAAOIF&#10;AAAAAA==&#10;" adj="19699" fillcolor="windowText" strokecolor="windowText" strokeweight="1pt">
                      <v:stroke endcap="round"/>
                    </v:shape>
                  </w:pict>
                </mc:Fallback>
              </mc:AlternateContent>
            </w:r>
          </w:p>
          <w:p w14:paraId="280DCE8B" w14:textId="77777777" w:rsidR="00317883" w:rsidRPr="00AC3838" w:rsidRDefault="00317883" w:rsidP="00DE5EA1">
            <w:pPr>
              <w:autoSpaceDE w:val="0"/>
              <w:autoSpaceDN w:val="0"/>
              <w:adjustRightInd w:val="0"/>
              <w:ind w:left="720"/>
              <w:rPr>
                <w:rFonts w:ascii="Verdana" w:hAnsi="Verdana" w:cstheme="minorHAnsi"/>
              </w:rPr>
            </w:pPr>
          </w:p>
          <w:p w14:paraId="34B9628B" w14:textId="77777777" w:rsidR="00317883" w:rsidRPr="00AC3838" w:rsidRDefault="00317883" w:rsidP="00DE5EA1">
            <w:pPr>
              <w:autoSpaceDE w:val="0"/>
              <w:autoSpaceDN w:val="0"/>
              <w:adjustRightInd w:val="0"/>
              <w:ind w:left="720"/>
              <w:rPr>
                <w:rFonts w:ascii="Verdana" w:hAnsi="Verdana" w:cstheme="minorHAnsi"/>
              </w:rPr>
            </w:pPr>
          </w:p>
        </w:tc>
      </w:tr>
      <w:tr w:rsidR="00317883" w:rsidRPr="00AC3838" w14:paraId="18A0B5D6" w14:textId="77777777" w:rsidTr="00DE5EA1">
        <w:tc>
          <w:tcPr>
            <w:tcW w:w="9016" w:type="dxa"/>
            <w:gridSpan w:val="3"/>
            <w:tcBorders>
              <w:top w:val="single" w:sz="4" w:space="0" w:color="auto"/>
              <w:left w:val="single" w:sz="4" w:space="0" w:color="auto"/>
              <w:bottom w:val="single" w:sz="4" w:space="0" w:color="auto"/>
              <w:right w:val="single" w:sz="4" w:space="0" w:color="auto"/>
            </w:tcBorders>
            <w:hideMark/>
          </w:tcPr>
          <w:p w14:paraId="564E65B5" w14:textId="77777777" w:rsidR="00317883" w:rsidRPr="00AC3838" w:rsidRDefault="00317883" w:rsidP="00DE5EA1">
            <w:pPr>
              <w:autoSpaceDE w:val="0"/>
              <w:autoSpaceDN w:val="0"/>
              <w:adjustRightInd w:val="0"/>
              <w:ind w:left="720"/>
              <w:rPr>
                <w:rFonts w:ascii="Verdana" w:hAnsi="Verdana" w:cstheme="minorHAnsi"/>
              </w:rPr>
            </w:pPr>
            <w:bookmarkStart w:id="12" w:name="_Hlk193465283"/>
            <w:r w:rsidRPr="00AC3838">
              <w:rPr>
                <w:rFonts w:ascii="Verdana" w:hAnsi="Verdana" w:cstheme="minorHAnsi"/>
              </w:rPr>
              <w:t xml:space="preserve">The number of referrals will be reported to Governors at each of the Learner Experience Committee with </w:t>
            </w:r>
            <w:proofErr w:type="spellStart"/>
            <w:proofErr w:type="gramStart"/>
            <w:r w:rsidRPr="00AC3838">
              <w:rPr>
                <w:rFonts w:ascii="Verdana" w:hAnsi="Verdana" w:cstheme="minorHAnsi"/>
              </w:rPr>
              <w:t>a</w:t>
            </w:r>
            <w:proofErr w:type="spellEnd"/>
            <w:proofErr w:type="gramEnd"/>
            <w:r w:rsidRPr="00AC3838">
              <w:rPr>
                <w:rFonts w:ascii="Verdana" w:hAnsi="Verdana" w:cstheme="minorHAnsi"/>
              </w:rPr>
              <w:t xml:space="preserve"> Annual Report delivered in October.</w:t>
            </w:r>
            <w:bookmarkEnd w:id="12"/>
          </w:p>
        </w:tc>
      </w:tr>
      <w:bookmarkEnd w:id="2"/>
    </w:tbl>
    <w:p w14:paraId="5352B14B" w14:textId="77777777" w:rsidR="00CE1CAD" w:rsidRPr="004335D6" w:rsidRDefault="00CE1CAD" w:rsidP="00317883">
      <w:pPr>
        <w:pStyle w:val="BodyText"/>
        <w:rPr>
          <w:rFonts w:cstheme="minorHAnsi"/>
        </w:rPr>
      </w:pPr>
    </w:p>
    <w:sectPr w:rsidR="00CE1CAD" w:rsidRPr="004335D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FA39" w14:textId="77777777" w:rsidR="00B80C81" w:rsidRDefault="00B80C81" w:rsidP="00B80C81">
      <w:r>
        <w:separator/>
      </w:r>
    </w:p>
  </w:endnote>
  <w:endnote w:type="continuationSeparator" w:id="0">
    <w:p w14:paraId="5E63A581" w14:textId="77777777" w:rsidR="00B80C81" w:rsidRDefault="00B80C81" w:rsidP="00B8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lementary SF">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33897"/>
      <w:docPartObj>
        <w:docPartGallery w:val="Page Numbers (Bottom of Page)"/>
        <w:docPartUnique/>
      </w:docPartObj>
    </w:sdtPr>
    <w:sdtEndPr>
      <w:rPr>
        <w:rFonts w:ascii="Verdana" w:hAnsi="Verdana"/>
      </w:rPr>
    </w:sdtEndPr>
    <w:sdtContent>
      <w:sdt>
        <w:sdtPr>
          <w:id w:val="-1705238520"/>
          <w:docPartObj>
            <w:docPartGallery w:val="Page Numbers (Top of Page)"/>
            <w:docPartUnique/>
          </w:docPartObj>
        </w:sdtPr>
        <w:sdtEndPr>
          <w:rPr>
            <w:rFonts w:ascii="Verdana" w:hAnsi="Verdana"/>
          </w:rPr>
        </w:sdtEndPr>
        <w:sdtContent>
          <w:p w14:paraId="0491CFE1" w14:textId="77777777" w:rsidR="00B80C81" w:rsidRDefault="00B80C81">
            <w:pPr>
              <w:pStyle w:val="Footer"/>
            </w:pPr>
          </w:p>
          <w:p w14:paraId="68E08ABB" w14:textId="77777777" w:rsidR="00B80C81" w:rsidRPr="00B80C81" w:rsidRDefault="00B80C81" w:rsidP="00B80C81">
            <w:pPr>
              <w:pStyle w:val="Footer"/>
              <w:jc w:val="right"/>
              <w:rPr>
                <w:rFonts w:ascii="Verdana" w:hAnsi="Verdana"/>
              </w:rPr>
            </w:pPr>
            <w:r w:rsidRPr="00B80C81">
              <w:rPr>
                <w:rFonts w:ascii="Verdana" w:hAnsi="Verdana"/>
              </w:rPr>
              <w:t xml:space="preserve">Page </w:t>
            </w:r>
            <w:r w:rsidRPr="00B80C81">
              <w:rPr>
                <w:rFonts w:ascii="Verdana" w:hAnsi="Verdana"/>
                <w:bCs/>
              </w:rPr>
              <w:fldChar w:fldCharType="begin"/>
            </w:r>
            <w:r w:rsidRPr="00B80C81">
              <w:rPr>
                <w:rFonts w:ascii="Verdana" w:hAnsi="Verdana"/>
                <w:bCs/>
              </w:rPr>
              <w:instrText xml:space="preserve"> PAGE </w:instrText>
            </w:r>
            <w:r w:rsidRPr="00B80C81">
              <w:rPr>
                <w:rFonts w:ascii="Verdana" w:hAnsi="Verdana"/>
                <w:bCs/>
              </w:rPr>
              <w:fldChar w:fldCharType="separate"/>
            </w:r>
            <w:r w:rsidR="001F7521">
              <w:rPr>
                <w:rFonts w:ascii="Verdana" w:hAnsi="Verdana"/>
                <w:bCs/>
                <w:noProof/>
              </w:rPr>
              <w:t>8</w:t>
            </w:r>
            <w:r w:rsidRPr="00B80C81">
              <w:rPr>
                <w:rFonts w:ascii="Verdana" w:hAnsi="Verdana"/>
                <w:bCs/>
              </w:rPr>
              <w:fldChar w:fldCharType="end"/>
            </w:r>
            <w:r w:rsidRPr="00B80C81">
              <w:rPr>
                <w:rFonts w:ascii="Verdana" w:hAnsi="Verdana"/>
              </w:rPr>
              <w:t xml:space="preserve"> of </w:t>
            </w:r>
            <w:r w:rsidRPr="00B80C81">
              <w:rPr>
                <w:rFonts w:ascii="Verdana" w:hAnsi="Verdana"/>
                <w:bCs/>
              </w:rPr>
              <w:fldChar w:fldCharType="begin"/>
            </w:r>
            <w:r w:rsidRPr="00B80C81">
              <w:rPr>
                <w:rFonts w:ascii="Verdana" w:hAnsi="Verdana"/>
                <w:bCs/>
              </w:rPr>
              <w:instrText xml:space="preserve"> NUMPAGES  </w:instrText>
            </w:r>
            <w:r w:rsidRPr="00B80C81">
              <w:rPr>
                <w:rFonts w:ascii="Verdana" w:hAnsi="Verdana"/>
                <w:bCs/>
              </w:rPr>
              <w:fldChar w:fldCharType="separate"/>
            </w:r>
            <w:r w:rsidR="001F7521">
              <w:rPr>
                <w:rFonts w:ascii="Verdana" w:hAnsi="Verdana"/>
                <w:bCs/>
                <w:noProof/>
              </w:rPr>
              <w:t>9</w:t>
            </w:r>
            <w:r w:rsidRPr="00B80C81">
              <w:rPr>
                <w:rFonts w:ascii="Verdana" w:hAnsi="Verdana"/>
                <w:bCs/>
              </w:rPr>
              <w:fldChar w:fldCharType="end"/>
            </w:r>
          </w:p>
        </w:sdtContent>
      </w:sdt>
    </w:sdtContent>
  </w:sdt>
  <w:p w14:paraId="09371748" w14:textId="77777777" w:rsidR="00B80C81" w:rsidRDefault="00B8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C7FF" w14:textId="77777777" w:rsidR="00B80C81" w:rsidRDefault="00B80C81" w:rsidP="00B80C81">
      <w:r>
        <w:separator/>
      </w:r>
    </w:p>
  </w:footnote>
  <w:footnote w:type="continuationSeparator" w:id="0">
    <w:p w14:paraId="0019BA11" w14:textId="77777777" w:rsidR="00B80C81" w:rsidRDefault="00B80C81" w:rsidP="00B80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4117"/>
    <w:multiLevelType w:val="hybridMultilevel"/>
    <w:tmpl w:val="82BA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A117E"/>
    <w:multiLevelType w:val="hybridMultilevel"/>
    <w:tmpl w:val="BA9C6D52"/>
    <w:lvl w:ilvl="0" w:tplc="F19EF5C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396AE8"/>
    <w:multiLevelType w:val="hybridMultilevel"/>
    <w:tmpl w:val="E102AAC8"/>
    <w:lvl w:ilvl="0" w:tplc="A622034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5E2A9D"/>
    <w:multiLevelType w:val="hybridMultilevel"/>
    <w:tmpl w:val="91FCE1D4"/>
    <w:lvl w:ilvl="0" w:tplc="EA881C58">
      <w:numFmt w:val="bullet"/>
      <w:lvlText w:val="•"/>
      <w:lvlJc w:val="left"/>
      <w:pPr>
        <w:ind w:left="927" w:hanging="360"/>
      </w:pPr>
      <w:rPr>
        <w:rFonts w:ascii="Verdana" w:eastAsia="Arial" w:hAnsi="Verdana"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755482C"/>
    <w:multiLevelType w:val="hybridMultilevel"/>
    <w:tmpl w:val="6820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06B76"/>
    <w:multiLevelType w:val="hybridMultilevel"/>
    <w:tmpl w:val="C462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32AD6"/>
    <w:multiLevelType w:val="hybridMultilevel"/>
    <w:tmpl w:val="A74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72225"/>
    <w:multiLevelType w:val="hybridMultilevel"/>
    <w:tmpl w:val="D722E3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75CC4"/>
    <w:multiLevelType w:val="hybridMultilevel"/>
    <w:tmpl w:val="0882D5BA"/>
    <w:lvl w:ilvl="0" w:tplc="EA881C58">
      <w:numFmt w:val="bullet"/>
      <w:lvlText w:val="•"/>
      <w:lvlJc w:val="left"/>
      <w:pPr>
        <w:ind w:left="1494" w:hanging="360"/>
      </w:pPr>
      <w:rPr>
        <w:rFonts w:ascii="Verdana" w:eastAsia="Arial" w:hAnsi="Verdana"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BF4C8C"/>
    <w:multiLevelType w:val="hybridMultilevel"/>
    <w:tmpl w:val="B4709D52"/>
    <w:lvl w:ilvl="0" w:tplc="4CBE723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F006B5"/>
    <w:multiLevelType w:val="hybridMultilevel"/>
    <w:tmpl w:val="52BAFF64"/>
    <w:lvl w:ilvl="0" w:tplc="645C76AE">
      <w:start w:val="1"/>
      <w:numFmt w:val="bullet"/>
      <w:lvlText w:val=""/>
      <w:lvlJc w:val="left"/>
      <w:pPr>
        <w:ind w:left="403" w:hanging="284"/>
      </w:pPr>
      <w:rPr>
        <w:rFonts w:ascii="Symbol" w:eastAsia="Symbol" w:hAnsi="Symbol" w:hint="default"/>
        <w:w w:val="100"/>
        <w:sz w:val="24"/>
        <w:szCs w:val="24"/>
      </w:rPr>
    </w:lvl>
    <w:lvl w:ilvl="1" w:tplc="91D2A72E">
      <w:start w:val="1"/>
      <w:numFmt w:val="bullet"/>
      <w:lvlText w:val="–"/>
      <w:lvlJc w:val="left"/>
      <w:pPr>
        <w:ind w:left="1418" w:hanging="284"/>
      </w:pPr>
      <w:rPr>
        <w:rFonts w:ascii="Times New Roman" w:eastAsia="Times New Roman" w:hAnsi="Times New Roman" w:hint="default"/>
        <w:spacing w:val="-17"/>
        <w:w w:val="99"/>
        <w:sz w:val="24"/>
        <w:szCs w:val="24"/>
      </w:rPr>
    </w:lvl>
    <w:lvl w:ilvl="2" w:tplc="02527CB6">
      <w:start w:val="1"/>
      <w:numFmt w:val="bullet"/>
      <w:lvlText w:val="•"/>
      <w:lvlJc w:val="left"/>
      <w:pPr>
        <w:ind w:left="1605" w:hanging="284"/>
      </w:pPr>
      <w:rPr>
        <w:rFonts w:hint="default"/>
      </w:rPr>
    </w:lvl>
    <w:lvl w:ilvl="3" w:tplc="F3B02A50">
      <w:start w:val="1"/>
      <w:numFmt w:val="bullet"/>
      <w:lvlText w:val="•"/>
      <w:lvlJc w:val="left"/>
      <w:pPr>
        <w:ind w:left="2550" w:hanging="284"/>
      </w:pPr>
      <w:rPr>
        <w:rFonts w:hint="default"/>
      </w:rPr>
    </w:lvl>
    <w:lvl w:ilvl="4" w:tplc="C2164408">
      <w:start w:val="1"/>
      <w:numFmt w:val="bullet"/>
      <w:lvlText w:val="•"/>
      <w:lvlJc w:val="left"/>
      <w:pPr>
        <w:ind w:left="3495" w:hanging="284"/>
      </w:pPr>
      <w:rPr>
        <w:rFonts w:hint="default"/>
      </w:rPr>
    </w:lvl>
    <w:lvl w:ilvl="5" w:tplc="5DCE1C7C">
      <w:start w:val="1"/>
      <w:numFmt w:val="bullet"/>
      <w:lvlText w:val="•"/>
      <w:lvlJc w:val="left"/>
      <w:pPr>
        <w:ind w:left="4440" w:hanging="284"/>
      </w:pPr>
      <w:rPr>
        <w:rFonts w:hint="default"/>
      </w:rPr>
    </w:lvl>
    <w:lvl w:ilvl="6" w:tplc="21646698">
      <w:start w:val="1"/>
      <w:numFmt w:val="bullet"/>
      <w:lvlText w:val="•"/>
      <w:lvlJc w:val="left"/>
      <w:pPr>
        <w:ind w:left="5385" w:hanging="284"/>
      </w:pPr>
      <w:rPr>
        <w:rFonts w:hint="default"/>
      </w:rPr>
    </w:lvl>
    <w:lvl w:ilvl="7" w:tplc="2B2CA806">
      <w:start w:val="1"/>
      <w:numFmt w:val="bullet"/>
      <w:lvlText w:val="•"/>
      <w:lvlJc w:val="left"/>
      <w:pPr>
        <w:ind w:left="6330" w:hanging="284"/>
      </w:pPr>
      <w:rPr>
        <w:rFonts w:hint="default"/>
      </w:rPr>
    </w:lvl>
    <w:lvl w:ilvl="8" w:tplc="A32C3CAE">
      <w:start w:val="1"/>
      <w:numFmt w:val="bullet"/>
      <w:lvlText w:val="•"/>
      <w:lvlJc w:val="left"/>
      <w:pPr>
        <w:ind w:left="7276" w:hanging="284"/>
      </w:pPr>
      <w:rPr>
        <w:rFonts w:hint="default"/>
      </w:rPr>
    </w:lvl>
  </w:abstractNum>
  <w:abstractNum w:abstractNumId="11" w15:restartNumberingAfterBreak="0">
    <w:nsid w:val="304E6531"/>
    <w:multiLevelType w:val="hybridMultilevel"/>
    <w:tmpl w:val="B60A4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17E66"/>
    <w:multiLevelType w:val="hybridMultilevel"/>
    <w:tmpl w:val="E93E881A"/>
    <w:lvl w:ilvl="0" w:tplc="EA881C58">
      <w:numFmt w:val="bullet"/>
      <w:lvlText w:val="•"/>
      <w:lvlJc w:val="left"/>
      <w:pPr>
        <w:ind w:left="927" w:hanging="360"/>
      </w:pPr>
      <w:rPr>
        <w:rFonts w:ascii="Verdana" w:eastAsia="Arial"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D464D"/>
    <w:multiLevelType w:val="hybridMultilevel"/>
    <w:tmpl w:val="920669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77CCD"/>
    <w:multiLevelType w:val="multilevel"/>
    <w:tmpl w:val="3F44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B10EA3"/>
    <w:multiLevelType w:val="hybridMultilevel"/>
    <w:tmpl w:val="6A8281FA"/>
    <w:lvl w:ilvl="0" w:tplc="EA881C58">
      <w:numFmt w:val="bullet"/>
      <w:lvlText w:val="•"/>
      <w:lvlJc w:val="left"/>
      <w:pPr>
        <w:ind w:left="927" w:hanging="360"/>
      </w:pPr>
      <w:rPr>
        <w:rFonts w:ascii="Verdana" w:eastAsia="Arial"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931F82"/>
    <w:multiLevelType w:val="hybridMultilevel"/>
    <w:tmpl w:val="CDB0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B08F1"/>
    <w:multiLevelType w:val="hybridMultilevel"/>
    <w:tmpl w:val="AEB275E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4ECE7DBD"/>
    <w:multiLevelType w:val="hybridMultilevel"/>
    <w:tmpl w:val="240E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306CEB"/>
    <w:multiLevelType w:val="hybridMultilevel"/>
    <w:tmpl w:val="8070E4B2"/>
    <w:lvl w:ilvl="0" w:tplc="EA881C58">
      <w:numFmt w:val="bullet"/>
      <w:lvlText w:val="•"/>
      <w:lvlJc w:val="left"/>
      <w:pPr>
        <w:ind w:left="1494" w:hanging="360"/>
      </w:pPr>
      <w:rPr>
        <w:rFonts w:ascii="Verdana" w:eastAsia="Arial" w:hAnsi="Verdana"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151588"/>
    <w:multiLevelType w:val="hybridMultilevel"/>
    <w:tmpl w:val="9A6CBCA2"/>
    <w:lvl w:ilvl="0" w:tplc="40349B2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305DD7"/>
    <w:multiLevelType w:val="hybridMultilevel"/>
    <w:tmpl w:val="9D18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B163E"/>
    <w:multiLevelType w:val="hybridMultilevel"/>
    <w:tmpl w:val="0DAA944E"/>
    <w:lvl w:ilvl="0" w:tplc="EA881C58">
      <w:numFmt w:val="bullet"/>
      <w:lvlText w:val="•"/>
      <w:lvlJc w:val="left"/>
      <w:pPr>
        <w:ind w:left="927" w:hanging="360"/>
      </w:pPr>
      <w:rPr>
        <w:rFonts w:ascii="Verdana" w:eastAsia="Arial"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32F8D"/>
    <w:multiLevelType w:val="hybridMultilevel"/>
    <w:tmpl w:val="EDE638C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46FC7"/>
    <w:multiLevelType w:val="hybridMultilevel"/>
    <w:tmpl w:val="C7744BBC"/>
    <w:lvl w:ilvl="0" w:tplc="FC68C19A">
      <w:start w:val="1"/>
      <w:numFmt w:val="bullet"/>
      <w:lvlText w:val=""/>
      <w:lvlJc w:val="left"/>
      <w:pPr>
        <w:ind w:left="720" w:hanging="360"/>
      </w:pPr>
      <w:rPr>
        <w:rFonts w:ascii="Symbol" w:hAnsi="Symbol" w:hint="default"/>
      </w:rPr>
    </w:lvl>
    <w:lvl w:ilvl="1" w:tplc="EC8AFBA2">
      <w:start w:val="1"/>
      <w:numFmt w:val="bullet"/>
      <w:lvlText w:val="o"/>
      <w:lvlJc w:val="left"/>
      <w:pPr>
        <w:ind w:left="1440" w:hanging="360"/>
      </w:pPr>
      <w:rPr>
        <w:rFonts w:ascii="Courier New" w:hAnsi="Courier New" w:hint="default"/>
      </w:rPr>
    </w:lvl>
    <w:lvl w:ilvl="2" w:tplc="30442A98">
      <w:start w:val="1"/>
      <w:numFmt w:val="bullet"/>
      <w:lvlText w:val=""/>
      <w:lvlJc w:val="left"/>
      <w:pPr>
        <w:ind w:left="2160" w:hanging="360"/>
      </w:pPr>
      <w:rPr>
        <w:rFonts w:ascii="Wingdings" w:hAnsi="Wingdings" w:hint="default"/>
      </w:rPr>
    </w:lvl>
    <w:lvl w:ilvl="3" w:tplc="5428D30C">
      <w:start w:val="1"/>
      <w:numFmt w:val="bullet"/>
      <w:lvlText w:val=""/>
      <w:lvlJc w:val="left"/>
      <w:pPr>
        <w:ind w:left="2880" w:hanging="360"/>
      </w:pPr>
      <w:rPr>
        <w:rFonts w:ascii="Symbol" w:hAnsi="Symbol" w:hint="default"/>
      </w:rPr>
    </w:lvl>
    <w:lvl w:ilvl="4" w:tplc="EF94B8EC">
      <w:start w:val="1"/>
      <w:numFmt w:val="bullet"/>
      <w:lvlText w:val="o"/>
      <w:lvlJc w:val="left"/>
      <w:pPr>
        <w:ind w:left="3600" w:hanging="360"/>
      </w:pPr>
      <w:rPr>
        <w:rFonts w:ascii="Courier New" w:hAnsi="Courier New" w:hint="default"/>
      </w:rPr>
    </w:lvl>
    <w:lvl w:ilvl="5" w:tplc="A5B206FA">
      <w:start w:val="1"/>
      <w:numFmt w:val="bullet"/>
      <w:lvlText w:val=""/>
      <w:lvlJc w:val="left"/>
      <w:pPr>
        <w:ind w:left="4320" w:hanging="360"/>
      </w:pPr>
      <w:rPr>
        <w:rFonts w:ascii="Wingdings" w:hAnsi="Wingdings" w:hint="default"/>
      </w:rPr>
    </w:lvl>
    <w:lvl w:ilvl="6" w:tplc="ED4AD352">
      <w:start w:val="1"/>
      <w:numFmt w:val="bullet"/>
      <w:lvlText w:val=""/>
      <w:lvlJc w:val="left"/>
      <w:pPr>
        <w:ind w:left="5040" w:hanging="360"/>
      </w:pPr>
      <w:rPr>
        <w:rFonts w:ascii="Symbol" w:hAnsi="Symbol" w:hint="default"/>
      </w:rPr>
    </w:lvl>
    <w:lvl w:ilvl="7" w:tplc="A0BAA456">
      <w:start w:val="1"/>
      <w:numFmt w:val="bullet"/>
      <w:lvlText w:val="o"/>
      <w:lvlJc w:val="left"/>
      <w:pPr>
        <w:ind w:left="5760" w:hanging="360"/>
      </w:pPr>
      <w:rPr>
        <w:rFonts w:ascii="Courier New" w:hAnsi="Courier New" w:hint="default"/>
      </w:rPr>
    </w:lvl>
    <w:lvl w:ilvl="8" w:tplc="0B6ECF90">
      <w:start w:val="1"/>
      <w:numFmt w:val="bullet"/>
      <w:lvlText w:val=""/>
      <w:lvlJc w:val="left"/>
      <w:pPr>
        <w:ind w:left="6480" w:hanging="360"/>
      </w:pPr>
      <w:rPr>
        <w:rFonts w:ascii="Wingdings" w:hAnsi="Wingdings" w:hint="default"/>
      </w:rPr>
    </w:lvl>
  </w:abstractNum>
  <w:abstractNum w:abstractNumId="25" w15:restartNumberingAfterBreak="0">
    <w:nsid w:val="6D2B5319"/>
    <w:multiLevelType w:val="hybridMultilevel"/>
    <w:tmpl w:val="35E019EA"/>
    <w:lvl w:ilvl="0" w:tplc="EA881C58">
      <w:numFmt w:val="bullet"/>
      <w:lvlText w:val="•"/>
      <w:lvlJc w:val="left"/>
      <w:pPr>
        <w:ind w:left="927" w:hanging="360"/>
      </w:pPr>
      <w:rPr>
        <w:rFonts w:ascii="Verdana" w:eastAsia="Arial"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BE481"/>
    <w:multiLevelType w:val="hybridMultilevel"/>
    <w:tmpl w:val="D894655A"/>
    <w:lvl w:ilvl="0" w:tplc="A0D8050A">
      <w:start w:val="1"/>
      <w:numFmt w:val="bullet"/>
      <w:lvlText w:val=""/>
      <w:lvlJc w:val="left"/>
      <w:pPr>
        <w:ind w:left="720" w:hanging="360"/>
      </w:pPr>
      <w:rPr>
        <w:rFonts w:ascii="Symbol" w:hAnsi="Symbol" w:hint="default"/>
      </w:rPr>
    </w:lvl>
    <w:lvl w:ilvl="1" w:tplc="C9E01754">
      <w:start w:val="1"/>
      <w:numFmt w:val="bullet"/>
      <w:lvlText w:val="o"/>
      <w:lvlJc w:val="left"/>
      <w:pPr>
        <w:ind w:left="1440" w:hanging="360"/>
      </w:pPr>
      <w:rPr>
        <w:rFonts w:ascii="Courier New" w:hAnsi="Courier New" w:hint="default"/>
      </w:rPr>
    </w:lvl>
    <w:lvl w:ilvl="2" w:tplc="4C14F770">
      <w:start w:val="1"/>
      <w:numFmt w:val="bullet"/>
      <w:lvlText w:val=""/>
      <w:lvlJc w:val="left"/>
      <w:pPr>
        <w:ind w:left="2160" w:hanging="360"/>
      </w:pPr>
      <w:rPr>
        <w:rFonts w:ascii="Wingdings" w:hAnsi="Wingdings" w:hint="default"/>
      </w:rPr>
    </w:lvl>
    <w:lvl w:ilvl="3" w:tplc="393AF9D2">
      <w:start w:val="1"/>
      <w:numFmt w:val="bullet"/>
      <w:lvlText w:val=""/>
      <w:lvlJc w:val="left"/>
      <w:pPr>
        <w:ind w:left="2880" w:hanging="360"/>
      </w:pPr>
      <w:rPr>
        <w:rFonts w:ascii="Symbol" w:hAnsi="Symbol" w:hint="default"/>
      </w:rPr>
    </w:lvl>
    <w:lvl w:ilvl="4" w:tplc="B8A4DB2C">
      <w:start w:val="1"/>
      <w:numFmt w:val="bullet"/>
      <w:lvlText w:val="o"/>
      <w:lvlJc w:val="left"/>
      <w:pPr>
        <w:ind w:left="3600" w:hanging="360"/>
      </w:pPr>
      <w:rPr>
        <w:rFonts w:ascii="Courier New" w:hAnsi="Courier New" w:hint="default"/>
      </w:rPr>
    </w:lvl>
    <w:lvl w:ilvl="5" w:tplc="D280F17E">
      <w:start w:val="1"/>
      <w:numFmt w:val="bullet"/>
      <w:lvlText w:val=""/>
      <w:lvlJc w:val="left"/>
      <w:pPr>
        <w:ind w:left="4320" w:hanging="360"/>
      </w:pPr>
      <w:rPr>
        <w:rFonts w:ascii="Wingdings" w:hAnsi="Wingdings" w:hint="default"/>
      </w:rPr>
    </w:lvl>
    <w:lvl w:ilvl="6" w:tplc="04C67B22">
      <w:start w:val="1"/>
      <w:numFmt w:val="bullet"/>
      <w:lvlText w:val=""/>
      <w:lvlJc w:val="left"/>
      <w:pPr>
        <w:ind w:left="5040" w:hanging="360"/>
      </w:pPr>
      <w:rPr>
        <w:rFonts w:ascii="Symbol" w:hAnsi="Symbol" w:hint="default"/>
      </w:rPr>
    </w:lvl>
    <w:lvl w:ilvl="7" w:tplc="3BB04EC4">
      <w:start w:val="1"/>
      <w:numFmt w:val="bullet"/>
      <w:lvlText w:val="o"/>
      <w:lvlJc w:val="left"/>
      <w:pPr>
        <w:ind w:left="5760" w:hanging="360"/>
      </w:pPr>
      <w:rPr>
        <w:rFonts w:ascii="Courier New" w:hAnsi="Courier New" w:hint="default"/>
      </w:rPr>
    </w:lvl>
    <w:lvl w:ilvl="8" w:tplc="2F9E2EC2">
      <w:start w:val="1"/>
      <w:numFmt w:val="bullet"/>
      <w:lvlText w:val=""/>
      <w:lvlJc w:val="left"/>
      <w:pPr>
        <w:ind w:left="6480" w:hanging="360"/>
      </w:pPr>
      <w:rPr>
        <w:rFonts w:ascii="Wingdings" w:hAnsi="Wingdings" w:hint="default"/>
      </w:rPr>
    </w:lvl>
  </w:abstractNum>
  <w:abstractNum w:abstractNumId="27" w15:restartNumberingAfterBreak="0">
    <w:nsid w:val="6D8B48FA"/>
    <w:multiLevelType w:val="hybridMultilevel"/>
    <w:tmpl w:val="A1D4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F1D22"/>
    <w:multiLevelType w:val="hybridMultilevel"/>
    <w:tmpl w:val="A1164288"/>
    <w:lvl w:ilvl="0" w:tplc="D3C81F0C">
      <w:start w:val="1"/>
      <w:numFmt w:val="decimal"/>
      <w:lvlText w:val="%1."/>
      <w:lvlJc w:val="left"/>
      <w:pPr>
        <w:ind w:left="368" w:hanging="269"/>
      </w:pPr>
      <w:rPr>
        <w:rFonts w:ascii="Arial" w:eastAsia="Arial" w:hAnsi="Arial" w:hint="default"/>
        <w:b/>
        <w:bCs/>
        <w:w w:val="99"/>
        <w:sz w:val="24"/>
        <w:szCs w:val="24"/>
      </w:rPr>
    </w:lvl>
    <w:lvl w:ilvl="1" w:tplc="99865584">
      <w:start w:val="1"/>
      <w:numFmt w:val="bullet"/>
      <w:lvlText w:val="•"/>
      <w:lvlJc w:val="left"/>
      <w:pPr>
        <w:ind w:left="1244" w:hanging="269"/>
      </w:pPr>
      <w:rPr>
        <w:rFonts w:hint="default"/>
      </w:rPr>
    </w:lvl>
    <w:lvl w:ilvl="2" w:tplc="18F4B35C">
      <w:start w:val="1"/>
      <w:numFmt w:val="bullet"/>
      <w:lvlText w:val="•"/>
      <w:lvlJc w:val="left"/>
      <w:pPr>
        <w:ind w:left="2129" w:hanging="269"/>
      </w:pPr>
      <w:rPr>
        <w:rFonts w:hint="default"/>
      </w:rPr>
    </w:lvl>
    <w:lvl w:ilvl="3" w:tplc="6C649DD2">
      <w:start w:val="1"/>
      <w:numFmt w:val="bullet"/>
      <w:lvlText w:val="•"/>
      <w:lvlJc w:val="left"/>
      <w:pPr>
        <w:ind w:left="3013" w:hanging="269"/>
      </w:pPr>
      <w:rPr>
        <w:rFonts w:hint="default"/>
      </w:rPr>
    </w:lvl>
    <w:lvl w:ilvl="4" w:tplc="1AA69168">
      <w:start w:val="1"/>
      <w:numFmt w:val="bullet"/>
      <w:lvlText w:val="•"/>
      <w:lvlJc w:val="left"/>
      <w:pPr>
        <w:ind w:left="3898" w:hanging="269"/>
      </w:pPr>
      <w:rPr>
        <w:rFonts w:hint="default"/>
      </w:rPr>
    </w:lvl>
    <w:lvl w:ilvl="5" w:tplc="E3803AF2">
      <w:start w:val="1"/>
      <w:numFmt w:val="bullet"/>
      <w:lvlText w:val="•"/>
      <w:lvlJc w:val="left"/>
      <w:pPr>
        <w:ind w:left="4783" w:hanging="269"/>
      </w:pPr>
      <w:rPr>
        <w:rFonts w:hint="default"/>
      </w:rPr>
    </w:lvl>
    <w:lvl w:ilvl="6" w:tplc="A3CA0B3A">
      <w:start w:val="1"/>
      <w:numFmt w:val="bullet"/>
      <w:lvlText w:val="•"/>
      <w:lvlJc w:val="left"/>
      <w:pPr>
        <w:ind w:left="5667" w:hanging="269"/>
      </w:pPr>
      <w:rPr>
        <w:rFonts w:hint="default"/>
      </w:rPr>
    </w:lvl>
    <w:lvl w:ilvl="7" w:tplc="05D66150">
      <w:start w:val="1"/>
      <w:numFmt w:val="bullet"/>
      <w:lvlText w:val="•"/>
      <w:lvlJc w:val="left"/>
      <w:pPr>
        <w:ind w:left="6552" w:hanging="269"/>
      </w:pPr>
      <w:rPr>
        <w:rFonts w:hint="default"/>
      </w:rPr>
    </w:lvl>
    <w:lvl w:ilvl="8" w:tplc="D1DC8AD6">
      <w:start w:val="1"/>
      <w:numFmt w:val="bullet"/>
      <w:lvlText w:val="•"/>
      <w:lvlJc w:val="left"/>
      <w:pPr>
        <w:ind w:left="7437" w:hanging="269"/>
      </w:pPr>
      <w:rPr>
        <w:rFonts w:hint="default"/>
      </w:rPr>
    </w:lvl>
  </w:abstractNum>
  <w:abstractNum w:abstractNumId="29" w15:restartNumberingAfterBreak="0">
    <w:nsid w:val="7BAD5FA3"/>
    <w:multiLevelType w:val="multilevel"/>
    <w:tmpl w:val="B4AE0DB0"/>
    <w:lvl w:ilvl="0">
      <w:start w:val="1"/>
      <w:numFmt w:val="decimal"/>
      <w:lvlText w:val="%1."/>
      <w:lvlJc w:val="left"/>
      <w:pPr>
        <w:ind w:left="820" w:hanging="720"/>
      </w:pPr>
      <w:rPr>
        <w:rFonts w:hint="default"/>
      </w:rPr>
    </w:lvl>
    <w:lvl w:ilvl="1">
      <w:start w:val="3"/>
      <w:numFmt w:val="decimal"/>
      <w:isLgl/>
      <w:lvlText w:val="%1.%2"/>
      <w:lvlJc w:val="left"/>
      <w:pPr>
        <w:ind w:left="820" w:hanging="720"/>
      </w:pPr>
      <w:rPr>
        <w:rFonts w:cstheme="minorHAnsi" w:hint="default"/>
      </w:rPr>
    </w:lvl>
    <w:lvl w:ilvl="2">
      <w:start w:val="1"/>
      <w:numFmt w:val="decimal"/>
      <w:isLgl/>
      <w:lvlText w:val="%1.%2.%3"/>
      <w:lvlJc w:val="left"/>
      <w:pPr>
        <w:ind w:left="820" w:hanging="720"/>
      </w:pPr>
      <w:rPr>
        <w:rFonts w:cstheme="minorHAnsi" w:hint="default"/>
      </w:rPr>
    </w:lvl>
    <w:lvl w:ilvl="3">
      <w:start w:val="1"/>
      <w:numFmt w:val="decimal"/>
      <w:isLgl/>
      <w:lvlText w:val="%1.%2.%3.%4"/>
      <w:lvlJc w:val="left"/>
      <w:pPr>
        <w:ind w:left="1180" w:hanging="1080"/>
      </w:pPr>
      <w:rPr>
        <w:rFonts w:cstheme="minorHAnsi" w:hint="default"/>
      </w:rPr>
    </w:lvl>
    <w:lvl w:ilvl="4">
      <w:start w:val="1"/>
      <w:numFmt w:val="decimal"/>
      <w:isLgl/>
      <w:lvlText w:val="%1.%2.%3.%4.%5"/>
      <w:lvlJc w:val="left"/>
      <w:pPr>
        <w:ind w:left="1540" w:hanging="1440"/>
      </w:pPr>
      <w:rPr>
        <w:rFonts w:cstheme="minorHAnsi" w:hint="default"/>
      </w:rPr>
    </w:lvl>
    <w:lvl w:ilvl="5">
      <w:start w:val="1"/>
      <w:numFmt w:val="decimal"/>
      <w:isLgl/>
      <w:lvlText w:val="%1.%2.%3.%4.%5.%6"/>
      <w:lvlJc w:val="left"/>
      <w:pPr>
        <w:ind w:left="1900" w:hanging="1800"/>
      </w:pPr>
      <w:rPr>
        <w:rFonts w:cstheme="minorHAnsi" w:hint="default"/>
      </w:rPr>
    </w:lvl>
    <w:lvl w:ilvl="6">
      <w:start w:val="1"/>
      <w:numFmt w:val="decimal"/>
      <w:isLgl/>
      <w:lvlText w:val="%1.%2.%3.%4.%5.%6.%7"/>
      <w:lvlJc w:val="left"/>
      <w:pPr>
        <w:ind w:left="1900" w:hanging="1800"/>
      </w:pPr>
      <w:rPr>
        <w:rFonts w:cstheme="minorHAnsi" w:hint="default"/>
      </w:rPr>
    </w:lvl>
    <w:lvl w:ilvl="7">
      <w:start w:val="1"/>
      <w:numFmt w:val="decimal"/>
      <w:isLgl/>
      <w:lvlText w:val="%1.%2.%3.%4.%5.%6.%7.%8"/>
      <w:lvlJc w:val="left"/>
      <w:pPr>
        <w:ind w:left="2260" w:hanging="2160"/>
      </w:pPr>
      <w:rPr>
        <w:rFonts w:cstheme="minorHAnsi" w:hint="default"/>
      </w:rPr>
    </w:lvl>
    <w:lvl w:ilvl="8">
      <w:start w:val="1"/>
      <w:numFmt w:val="decimal"/>
      <w:isLgl/>
      <w:lvlText w:val="%1.%2.%3.%4.%5.%6.%7.%8.%9"/>
      <w:lvlJc w:val="left"/>
      <w:pPr>
        <w:ind w:left="2620" w:hanging="2520"/>
      </w:pPr>
      <w:rPr>
        <w:rFonts w:cstheme="minorHAnsi" w:hint="default"/>
      </w:rPr>
    </w:lvl>
  </w:abstractNum>
  <w:abstractNum w:abstractNumId="30" w15:restartNumberingAfterBreak="0">
    <w:nsid w:val="7CA2219B"/>
    <w:multiLevelType w:val="hybridMultilevel"/>
    <w:tmpl w:val="00483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8"/>
  </w:num>
  <w:num w:numId="2">
    <w:abstractNumId w:val="10"/>
  </w:num>
  <w:num w:numId="3">
    <w:abstractNumId w:val="14"/>
  </w:num>
  <w:num w:numId="4">
    <w:abstractNumId w:val="20"/>
  </w:num>
  <w:num w:numId="5">
    <w:abstractNumId w:val="30"/>
  </w:num>
  <w:num w:numId="6">
    <w:abstractNumId w:val="1"/>
  </w:num>
  <w:num w:numId="7">
    <w:abstractNumId w:val="2"/>
  </w:num>
  <w:num w:numId="8">
    <w:abstractNumId w:val="7"/>
  </w:num>
  <w:num w:numId="9">
    <w:abstractNumId w:val="13"/>
  </w:num>
  <w:num w:numId="10">
    <w:abstractNumId w:val="9"/>
  </w:num>
  <w:num w:numId="11">
    <w:abstractNumId w:val="29"/>
  </w:num>
  <w:num w:numId="12">
    <w:abstractNumId w:val="17"/>
  </w:num>
  <w:num w:numId="13">
    <w:abstractNumId w:val="3"/>
  </w:num>
  <w:num w:numId="14">
    <w:abstractNumId w:val="8"/>
  </w:num>
  <w:num w:numId="15">
    <w:abstractNumId w:val="24"/>
  </w:num>
  <w:num w:numId="16">
    <w:abstractNumId w:val="26"/>
  </w:num>
  <w:num w:numId="17">
    <w:abstractNumId w:val="16"/>
  </w:num>
  <w:num w:numId="18">
    <w:abstractNumId w:val="12"/>
  </w:num>
  <w:num w:numId="19">
    <w:abstractNumId w:val="22"/>
  </w:num>
  <w:num w:numId="20">
    <w:abstractNumId w:val="15"/>
  </w:num>
  <w:num w:numId="21">
    <w:abstractNumId w:val="5"/>
  </w:num>
  <w:num w:numId="22">
    <w:abstractNumId w:val="21"/>
  </w:num>
  <w:num w:numId="23">
    <w:abstractNumId w:val="11"/>
  </w:num>
  <w:num w:numId="24">
    <w:abstractNumId w:val="27"/>
  </w:num>
  <w:num w:numId="25">
    <w:abstractNumId w:val="0"/>
  </w:num>
  <w:num w:numId="26">
    <w:abstractNumId w:val="18"/>
  </w:num>
  <w:num w:numId="27">
    <w:abstractNumId w:val="23"/>
  </w:num>
  <w:num w:numId="28">
    <w:abstractNumId w:val="25"/>
  </w:num>
  <w:num w:numId="29">
    <w:abstractNumId w:val="19"/>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4cI0svtZu2z7iFqGqd9GXJaNUg9x9MkG3f7egSKHPNrMg+LRiOoU4dBExed+/qNFZVo29QEI9vPpL2I9przi6A==" w:salt="KqIulOGulkdVoKVC0S8d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59"/>
    <w:rsid w:val="000078EC"/>
    <w:rsid w:val="00031C33"/>
    <w:rsid w:val="00060FAB"/>
    <w:rsid w:val="00076807"/>
    <w:rsid w:val="00094AE3"/>
    <w:rsid w:val="000E2364"/>
    <w:rsid w:val="000F1934"/>
    <w:rsid w:val="00101BF1"/>
    <w:rsid w:val="00144B84"/>
    <w:rsid w:val="001829A7"/>
    <w:rsid w:val="001867F2"/>
    <w:rsid w:val="001F7521"/>
    <w:rsid w:val="002B0677"/>
    <w:rsid w:val="002C393C"/>
    <w:rsid w:val="002F0F1F"/>
    <w:rsid w:val="002F547E"/>
    <w:rsid w:val="00317883"/>
    <w:rsid w:val="00341C58"/>
    <w:rsid w:val="00345F4B"/>
    <w:rsid w:val="00350611"/>
    <w:rsid w:val="003A64F0"/>
    <w:rsid w:val="003C2836"/>
    <w:rsid w:val="003D7F3D"/>
    <w:rsid w:val="003E7592"/>
    <w:rsid w:val="003E7BCD"/>
    <w:rsid w:val="003F4583"/>
    <w:rsid w:val="004335D6"/>
    <w:rsid w:val="00500F09"/>
    <w:rsid w:val="005228FE"/>
    <w:rsid w:val="00532C89"/>
    <w:rsid w:val="005647B0"/>
    <w:rsid w:val="00580D48"/>
    <w:rsid w:val="0058476C"/>
    <w:rsid w:val="005A0774"/>
    <w:rsid w:val="005B3ADC"/>
    <w:rsid w:val="005C03B1"/>
    <w:rsid w:val="00603E5A"/>
    <w:rsid w:val="00625C25"/>
    <w:rsid w:val="0065607F"/>
    <w:rsid w:val="006D5121"/>
    <w:rsid w:val="006E1E7A"/>
    <w:rsid w:val="00733CDF"/>
    <w:rsid w:val="007503CA"/>
    <w:rsid w:val="007530F5"/>
    <w:rsid w:val="007616B1"/>
    <w:rsid w:val="007833A8"/>
    <w:rsid w:val="00784F2D"/>
    <w:rsid w:val="007C0006"/>
    <w:rsid w:val="007F64AE"/>
    <w:rsid w:val="008158FD"/>
    <w:rsid w:val="00847155"/>
    <w:rsid w:val="008B013E"/>
    <w:rsid w:val="008B2C14"/>
    <w:rsid w:val="008D29EB"/>
    <w:rsid w:val="0091474B"/>
    <w:rsid w:val="0096514F"/>
    <w:rsid w:val="00966B0C"/>
    <w:rsid w:val="00995198"/>
    <w:rsid w:val="00A01FF5"/>
    <w:rsid w:val="00A0294E"/>
    <w:rsid w:val="00A30186"/>
    <w:rsid w:val="00AE60A6"/>
    <w:rsid w:val="00B4647F"/>
    <w:rsid w:val="00B52675"/>
    <w:rsid w:val="00B71001"/>
    <w:rsid w:val="00B80C81"/>
    <w:rsid w:val="00B93B59"/>
    <w:rsid w:val="00BA5646"/>
    <w:rsid w:val="00BD7270"/>
    <w:rsid w:val="00BE7D6E"/>
    <w:rsid w:val="00BF2EBB"/>
    <w:rsid w:val="00BF78CB"/>
    <w:rsid w:val="00C32994"/>
    <w:rsid w:val="00C43B9B"/>
    <w:rsid w:val="00C455D6"/>
    <w:rsid w:val="00C62553"/>
    <w:rsid w:val="00CA3A4B"/>
    <w:rsid w:val="00CA5A41"/>
    <w:rsid w:val="00CC7AFA"/>
    <w:rsid w:val="00CE1CAD"/>
    <w:rsid w:val="00D02A6A"/>
    <w:rsid w:val="00D10B6A"/>
    <w:rsid w:val="00D21151"/>
    <w:rsid w:val="00D609DC"/>
    <w:rsid w:val="00D623E5"/>
    <w:rsid w:val="00D872B8"/>
    <w:rsid w:val="00DB4DA9"/>
    <w:rsid w:val="00E06BAA"/>
    <w:rsid w:val="00E75A4F"/>
    <w:rsid w:val="00F100E1"/>
    <w:rsid w:val="00F13B2C"/>
    <w:rsid w:val="00F13FF2"/>
    <w:rsid w:val="00F45CAE"/>
    <w:rsid w:val="00F66127"/>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DE52"/>
  <w15:chartTrackingRefBased/>
  <w15:docId w15:val="{2C74E2F7-FFED-48E8-A32C-BECBD3A7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3B59"/>
    <w:pPr>
      <w:widowControl w:val="0"/>
      <w:spacing w:after="0" w:line="240" w:lineRule="auto"/>
    </w:pPr>
    <w:rPr>
      <w:lang w:val="en-US"/>
    </w:rPr>
  </w:style>
  <w:style w:type="paragraph" w:styleId="Heading1">
    <w:name w:val="heading 1"/>
    <w:basedOn w:val="Normal"/>
    <w:link w:val="Heading1Char"/>
    <w:uiPriority w:val="1"/>
    <w:qFormat/>
    <w:rsid w:val="00B93B59"/>
    <w:pPr>
      <w:spacing w:before="36"/>
      <w:ind w:left="100"/>
      <w:outlineLvl w:val="0"/>
    </w:pPr>
    <w:rPr>
      <w:rFonts w:ascii="Arial" w:eastAsia="Arial" w:hAnsi="Arial"/>
      <w:b/>
      <w:bCs/>
      <w:sz w:val="32"/>
      <w:szCs w:val="32"/>
    </w:rPr>
  </w:style>
  <w:style w:type="paragraph" w:styleId="Heading2">
    <w:name w:val="heading 2"/>
    <w:basedOn w:val="Normal"/>
    <w:next w:val="Normal"/>
    <w:link w:val="Heading2Char"/>
    <w:uiPriority w:val="9"/>
    <w:unhideWhenUsed/>
    <w:qFormat/>
    <w:rsid w:val="00A029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B93B59"/>
    <w:pPr>
      <w:ind w:left="10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3B59"/>
    <w:rPr>
      <w:rFonts w:ascii="Arial" w:eastAsia="Arial" w:hAnsi="Arial"/>
      <w:b/>
      <w:bCs/>
      <w:sz w:val="32"/>
      <w:szCs w:val="32"/>
      <w:lang w:val="en-US"/>
    </w:rPr>
  </w:style>
  <w:style w:type="character" w:customStyle="1" w:styleId="Heading3Char">
    <w:name w:val="Heading 3 Char"/>
    <w:basedOn w:val="DefaultParagraphFont"/>
    <w:link w:val="Heading3"/>
    <w:uiPriority w:val="1"/>
    <w:rsid w:val="00B93B59"/>
    <w:rPr>
      <w:rFonts w:ascii="Arial" w:eastAsia="Arial" w:hAnsi="Arial"/>
      <w:b/>
      <w:bCs/>
      <w:sz w:val="24"/>
      <w:szCs w:val="24"/>
      <w:lang w:val="en-US"/>
    </w:rPr>
  </w:style>
  <w:style w:type="paragraph" w:styleId="BodyText">
    <w:name w:val="Body Text"/>
    <w:basedOn w:val="Normal"/>
    <w:link w:val="BodyTextChar"/>
    <w:uiPriority w:val="1"/>
    <w:qFormat/>
    <w:rsid w:val="00B93B59"/>
    <w:pPr>
      <w:ind w:left="666" w:hanging="566"/>
    </w:pPr>
    <w:rPr>
      <w:rFonts w:ascii="Arial" w:eastAsia="Arial" w:hAnsi="Arial"/>
      <w:sz w:val="24"/>
      <w:szCs w:val="24"/>
    </w:rPr>
  </w:style>
  <w:style w:type="character" w:customStyle="1" w:styleId="BodyTextChar">
    <w:name w:val="Body Text Char"/>
    <w:basedOn w:val="DefaultParagraphFont"/>
    <w:link w:val="BodyText"/>
    <w:uiPriority w:val="1"/>
    <w:rsid w:val="00B93B59"/>
    <w:rPr>
      <w:rFonts w:ascii="Arial" w:eastAsia="Arial" w:hAnsi="Arial"/>
      <w:sz w:val="24"/>
      <w:szCs w:val="24"/>
      <w:lang w:val="en-US"/>
    </w:rPr>
  </w:style>
  <w:style w:type="paragraph" w:styleId="ListParagraph">
    <w:name w:val="List Paragraph"/>
    <w:basedOn w:val="Normal"/>
    <w:uiPriority w:val="34"/>
    <w:qFormat/>
    <w:rsid w:val="00B93B59"/>
  </w:style>
  <w:style w:type="paragraph" w:styleId="Title">
    <w:name w:val="Title"/>
    <w:basedOn w:val="Normal"/>
    <w:link w:val="TitleChar"/>
    <w:qFormat/>
    <w:rsid w:val="002F0F1F"/>
    <w:pPr>
      <w:widowControl/>
      <w:jc w:val="center"/>
    </w:pPr>
    <w:rPr>
      <w:rFonts w:ascii="Elementary SF" w:eastAsia="Times New Roman" w:hAnsi="Elementary SF" w:cs="Times New Roman"/>
      <w:b/>
      <w:sz w:val="32"/>
      <w:szCs w:val="20"/>
      <w:lang w:val="en-GB" w:eastAsia="en-GB"/>
    </w:rPr>
  </w:style>
  <w:style w:type="character" w:customStyle="1" w:styleId="TitleChar">
    <w:name w:val="Title Char"/>
    <w:basedOn w:val="DefaultParagraphFont"/>
    <w:link w:val="Title"/>
    <w:rsid w:val="002F0F1F"/>
    <w:rPr>
      <w:rFonts w:ascii="Elementary SF" w:eastAsia="Times New Roman" w:hAnsi="Elementary SF" w:cs="Times New Roman"/>
      <w:b/>
      <w:sz w:val="32"/>
      <w:szCs w:val="20"/>
      <w:lang w:eastAsia="en-GB"/>
    </w:rPr>
  </w:style>
  <w:style w:type="character" w:styleId="Hyperlink">
    <w:name w:val="Hyperlink"/>
    <w:basedOn w:val="DefaultParagraphFont"/>
    <w:uiPriority w:val="99"/>
    <w:rsid w:val="002F0F1F"/>
    <w:rPr>
      <w:color w:val="0563C1" w:themeColor="hyperlink"/>
      <w:u w:val="single"/>
    </w:rPr>
  </w:style>
  <w:style w:type="paragraph" w:styleId="NoSpacing">
    <w:name w:val="No Spacing"/>
    <w:uiPriority w:val="1"/>
    <w:qFormat/>
    <w:rsid w:val="002F0F1F"/>
    <w:pPr>
      <w:spacing w:after="0" w:line="240" w:lineRule="auto"/>
    </w:pPr>
    <w:rPr>
      <w:rFonts w:ascii="Verdana" w:eastAsia="Times New Roman" w:hAnsi="Verdana" w:cs="Times New Roman"/>
      <w:sz w:val="24"/>
      <w:szCs w:val="24"/>
    </w:rPr>
  </w:style>
  <w:style w:type="character" w:styleId="Strong">
    <w:name w:val="Strong"/>
    <w:basedOn w:val="DefaultParagraphFont"/>
    <w:uiPriority w:val="22"/>
    <w:qFormat/>
    <w:rsid w:val="002F0F1F"/>
    <w:rPr>
      <w:b/>
      <w:bCs/>
    </w:rPr>
  </w:style>
  <w:style w:type="paragraph" w:styleId="Header">
    <w:name w:val="header"/>
    <w:basedOn w:val="Normal"/>
    <w:link w:val="HeaderChar"/>
    <w:uiPriority w:val="99"/>
    <w:unhideWhenUsed/>
    <w:rsid w:val="00B80C81"/>
    <w:pPr>
      <w:tabs>
        <w:tab w:val="center" w:pos="4513"/>
        <w:tab w:val="right" w:pos="9026"/>
      </w:tabs>
    </w:pPr>
  </w:style>
  <w:style w:type="character" w:customStyle="1" w:styleId="HeaderChar">
    <w:name w:val="Header Char"/>
    <w:basedOn w:val="DefaultParagraphFont"/>
    <w:link w:val="Header"/>
    <w:uiPriority w:val="99"/>
    <w:rsid w:val="00B80C81"/>
    <w:rPr>
      <w:lang w:val="en-US"/>
    </w:rPr>
  </w:style>
  <w:style w:type="paragraph" w:styleId="Footer">
    <w:name w:val="footer"/>
    <w:basedOn w:val="Normal"/>
    <w:link w:val="FooterChar"/>
    <w:unhideWhenUsed/>
    <w:rsid w:val="00B80C81"/>
    <w:pPr>
      <w:tabs>
        <w:tab w:val="center" w:pos="4513"/>
        <w:tab w:val="right" w:pos="9026"/>
      </w:tabs>
    </w:pPr>
  </w:style>
  <w:style w:type="character" w:customStyle="1" w:styleId="FooterChar">
    <w:name w:val="Footer Char"/>
    <w:basedOn w:val="DefaultParagraphFont"/>
    <w:link w:val="Footer"/>
    <w:rsid w:val="00B80C81"/>
    <w:rPr>
      <w:lang w:val="en-US"/>
    </w:rPr>
  </w:style>
  <w:style w:type="table" w:styleId="TableGrid">
    <w:name w:val="Table Grid"/>
    <w:basedOn w:val="TableNormal"/>
    <w:rsid w:val="00B80C8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228FE"/>
  </w:style>
  <w:style w:type="character" w:customStyle="1" w:styleId="eop">
    <w:name w:val="eop"/>
    <w:basedOn w:val="DefaultParagraphFont"/>
    <w:rsid w:val="005228FE"/>
  </w:style>
  <w:style w:type="paragraph" w:customStyle="1" w:styleId="paragraph">
    <w:name w:val="paragraph"/>
    <w:basedOn w:val="Normal"/>
    <w:rsid w:val="005228FE"/>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E1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7A"/>
    <w:rPr>
      <w:rFonts w:ascii="Segoe UI" w:hAnsi="Segoe UI" w:cs="Segoe UI"/>
      <w:sz w:val="18"/>
      <w:szCs w:val="18"/>
      <w:lang w:val="en-US"/>
    </w:rPr>
  </w:style>
  <w:style w:type="character" w:customStyle="1" w:styleId="UnresolvedMention1">
    <w:name w:val="Unresolved Mention1"/>
    <w:basedOn w:val="DefaultParagraphFont"/>
    <w:uiPriority w:val="99"/>
    <w:semiHidden/>
    <w:unhideWhenUsed/>
    <w:rsid w:val="006E1E7A"/>
    <w:rPr>
      <w:color w:val="605E5C"/>
      <w:shd w:val="clear" w:color="auto" w:fill="E1DFDD"/>
    </w:rPr>
  </w:style>
  <w:style w:type="character" w:styleId="FollowedHyperlink">
    <w:name w:val="FollowedHyperlink"/>
    <w:basedOn w:val="DefaultParagraphFont"/>
    <w:uiPriority w:val="99"/>
    <w:semiHidden/>
    <w:unhideWhenUsed/>
    <w:rsid w:val="00500F09"/>
    <w:rPr>
      <w:color w:val="954F72" w:themeColor="followedHyperlink"/>
      <w:u w:val="single"/>
    </w:rPr>
  </w:style>
  <w:style w:type="character" w:customStyle="1" w:styleId="Heading2Char">
    <w:name w:val="Heading 2 Char"/>
    <w:basedOn w:val="DefaultParagraphFont"/>
    <w:link w:val="Heading2"/>
    <w:uiPriority w:val="9"/>
    <w:rsid w:val="00A0294E"/>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CC7AFA"/>
    <w:rPr>
      <w:color w:val="808080"/>
    </w:rPr>
  </w:style>
  <w:style w:type="character" w:styleId="UnresolvedMention">
    <w:name w:val="Unresolved Mention"/>
    <w:basedOn w:val="DefaultParagraphFont"/>
    <w:uiPriority w:val="99"/>
    <w:semiHidden/>
    <w:unhideWhenUsed/>
    <w:rsid w:val="00F13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42735">
      <w:bodyDiv w:val="1"/>
      <w:marLeft w:val="0"/>
      <w:marRight w:val="0"/>
      <w:marTop w:val="0"/>
      <w:marBottom w:val="0"/>
      <w:divBdr>
        <w:top w:val="none" w:sz="0" w:space="0" w:color="auto"/>
        <w:left w:val="none" w:sz="0" w:space="0" w:color="auto"/>
        <w:bottom w:val="none" w:sz="0" w:space="0" w:color="auto"/>
        <w:right w:val="none" w:sz="0" w:space="0" w:color="auto"/>
      </w:divBdr>
      <w:divsChild>
        <w:div w:id="1478036862">
          <w:marLeft w:val="0"/>
          <w:marRight w:val="0"/>
          <w:marTop w:val="0"/>
          <w:marBottom w:val="0"/>
          <w:divBdr>
            <w:top w:val="none" w:sz="0" w:space="0" w:color="auto"/>
            <w:left w:val="none" w:sz="0" w:space="0" w:color="auto"/>
            <w:bottom w:val="none" w:sz="0" w:space="0" w:color="auto"/>
            <w:right w:val="none" w:sz="0" w:space="0" w:color="auto"/>
          </w:divBdr>
        </w:div>
        <w:div w:id="122702716">
          <w:marLeft w:val="0"/>
          <w:marRight w:val="0"/>
          <w:marTop w:val="0"/>
          <w:marBottom w:val="0"/>
          <w:divBdr>
            <w:top w:val="none" w:sz="0" w:space="0" w:color="auto"/>
            <w:left w:val="none" w:sz="0" w:space="0" w:color="auto"/>
            <w:bottom w:val="none" w:sz="0" w:space="0" w:color="auto"/>
            <w:right w:val="none" w:sz="0" w:space="0" w:color="auto"/>
          </w:divBdr>
          <w:divsChild>
            <w:div w:id="1935556468">
              <w:marLeft w:val="0"/>
              <w:marRight w:val="0"/>
              <w:marTop w:val="0"/>
              <w:marBottom w:val="0"/>
              <w:divBdr>
                <w:top w:val="none" w:sz="0" w:space="0" w:color="auto"/>
                <w:left w:val="none" w:sz="0" w:space="0" w:color="auto"/>
                <w:bottom w:val="none" w:sz="0" w:space="0" w:color="auto"/>
                <w:right w:val="none" w:sz="0" w:space="0" w:color="auto"/>
              </w:divBdr>
            </w:div>
            <w:div w:id="19301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cs.ac.uk/policies-and-procedu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ly.davies@gcs.ac.uk" TargetMode="External"/><Relationship Id="rId4" Type="http://schemas.openxmlformats.org/officeDocument/2006/relationships/settings" Target="settings.xml"/><Relationship Id="rId9" Type="http://schemas.openxmlformats.org/officeDocument/2006/relationships/hyperlink" Target="mailto:sarah.king@gcs.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1BEE5-6E39-4469-BFC2-F19B85DA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3165</Words>
  <Characters>17916</Characters>
  <Application>Microsoft Office Word</Application>
  <DocSecurity>8</DocSecurity>
  <Lines>542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Pitman</dc:creator>
  <cp:keywords/>
  <dc:description/>
  <cp:lastModifiedBy>Beverley Hunt</cp:lastModifiedBy>
  <cp:revision>3</cp:revision>
  <dcterms:created xsi:type="dcterms:W3CDTF">2025-11-20T11:00:00Z</dcterms:created>
  <dcterms:modified xsi:type="dcterms:W3CDTF">2025-11-20T11:04:00Z</dcterms:modified>
</cp:coreProperties>
</file>