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5C722" w14:textId="77777777" w:rsidR="007C6E68" w:rsidRDefault="008F09DE" w:rsidP="007C6E68">
      <w:pPr>
        <w:pStyle w:val="NoSpacing"/>
        <w:jc w:val="center"/>
        <w:rPr>
          <w:rFonts w:ascii="Verdana" w:hAnsi="Verdana"/>
          <w:sz w:val="44"/>
          <w:szCs w:val="44"/>
        </w:rPr>
      </w:pPr>
      <w:r>
        <w:rPr>
          <w:noProof/>
          <w:lang w:eastAsia="en-GB"/>
        </w:rPr>
        <w:drawing>
          <wp:inline distT="0" distB="0" distL="0" distR="0" wp14:anchorId="0CCAEDD0" wp14:editId="1B23A6B0">
            <wp:extent cx="2647950" cy="1933575"/>
            <wp:effectExtent l="0" t="0" r="0" b="9525"/>
            <wp:docPr id="2" name="Picture 2" descr="Gower College Logo"/>
            <wp:cNvGraphicFramePr/>
            <a:graphic xmlns:a="http://schemas.openxmlformats.org/drawingml/2006/main">
              <a:graphicData uri="http://schemas.openxmlformats.org/drawingml/2006/picture">
                <pic:pic xmlns:pic="http://schemas.openxmlformats.org/drawingml/2006/picture">
                  <pic:nvPicPr>
                    <pic:cNvPr id="2" name="Picture 2" descr="Gower College Logo"/>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7950" cy="1933575"/>
                    </a:xfrm>
                    <a:prstGeom prst="rect">
                      <a:avLst/>
                    </a:prstGeom>
                    <a:noFill/>
                    <a:ln>
                      <a:noFill/>
                    </a:ln>
                  </pic:spPr>
                </pic:pic>
              </a:graphicData>
            </a:graphic>
          </wp:inline>
        </w:drawing>
      </w:r>
    </w:p>
    <w:p w14:paraId="52F51FE5" w14:textId="77777777" w:rsidR="007C6E68" w:rsidRDefault="007C6E68" w:rsidP="007C6E68">
      <w:pPr>
        <w:pStyle w:val="NoSpacing"/>
        <w:jc w:val="center"/>
        <w:rPr>
          <w:rFonts w:ascii="Verdana" w:hAnsi="Verdana"/>
          <w:sz w:val="44"/>
          <w:szCs w:val="44"/>
        </w:rPr>
      </w:pPr>
    </w:p>
    <w:p w14:paraId="20D5650B" w14:textId="77777777" w:rsidR="007C6E68" w:rsidRPr="007C6E68" w:rsidRDefault="007C6E68" w:rsidP="007C6E68">
      <w:pPr>
        <w:pStyle w:val="NoSpacing"/>
        <w:jc w:val="center"/>
        <w:rPr>
          <w:rFonts w:ascii="Verdana" w:hAnsi="Verdana"/>
          <w:sz w:val="40"/>
          <w:szCs w:val="40"/>
        </w:rPr>
      </w:pPr>
      <w:r w:rsidRPr="007C6E68">
        <w:rPr>
          <w:rFonts w:ascii="Verdana" w:hAnsi="Verdana"/>
          <w:sz w:val="40"/>
          <w:szCs w:val="40"/>
        </w:rPr>
        <w:t>Slavery and Human Trafficking Statement</w:t>
      </w:r>
    </w:p>
    <w:p w14:paraId="35920A19" w14:textId="0BD1BF19" w:rsidR="007C6E68" w:rsidRPr="007C6E68" w:rsidRDefault="009B0887" w:rsidP="007C6E68">
      <w:pPr>
        <w:pStyle w:val="NoSpacing"/>
        <w:jc w:val="center"/>
        <w:rPr>
          <w:rFonts w:ascii="Verdana" w:hAnsi="Verdana"/>
          <w:sz w:val="40"/>
          <w:szCs w:val="40"/>
        </w:rPr>
      </w:pPr>
      <w:r>
        <w:rPr>
          <w:rFonts w:ascii="Verdana" w:hAnsi="Verdana"/>
          <w:sz w:val="40"/>
          <w:szCs w:val="40"/>
        </w:rPr>
        <w:t>December 202</w:t>
      </w:r>
      <w:r w:rsidR="00164F6F">
        <w:rPr>
          <w:rFonts w:ascii="Verdana" w:hAnsi="Verdana"/>
          <w:sz w:val="40"/>
          <w:szCs w:val="40"/>
        </w:rPr>
        <w:t>4</w:t>
      </w:r>
    </w:p>
    <w:p w14:paraId="3E9A3647" w14:textId="6FEFE17F" w:rsidR="000567FD" w:rsidRDefault="003D78F6" w:rsidP="00CA7C67">
      <w:pPr>
        <w:pStyle w:val="NormalWeb"/>
        <w:jc w:val="both"/>
        <w:rPr>
          <w:rFonts w:ascii="Verdana" w:hAnsi="Verdana"/>
        </w:rPr>
      </w:pPr>
      <w:r>
        <w:rPr>
          <w:rFonts w:ascii="Verdana" w:hAnsi="Verdana"/>
        </w:rPr>
        <w:t>Gower College Swansea</w:t>
      </w:r>
      <w:r w:rsidR="00CA7C67">
        <w:rPr>
          <w:rFonts w:ascii="Verdana" w:hAnsi="Verdana"/>
        </w:rPr>
        <w:t xml:space="preserve"> (“the College”)</w:t>
      </w:r>
      <w:r>
        <w:rPr>
          <w:rFonts w:ascii="Verdana" w:hAnsi="Verdana"/>
        </w:rPr>
        <w:t xml:space="preserve"> is a College of Further Education based wholly in the United Kingdom</w:t>
      </w:r>
      <w:r w:rsidR="00E11E60" w:rsidRPr="00E11E60">
        <w:rPr>
          <w:rFonts w:ascii="Verdana" w:hAnsi="Verdana"/>
        </w:rPr>
        <w:t>.</w:t>
      </w:r>
      <w:r>
        <w:rPr>
          <w:rFonts w:ascii="Verdana" w:hAnsi="Verdana"/>
        </w:rPr>
        <w:t xml:space="preserve"> The College campuses are sited in Swansea, Wales and the College provides education and </w:t>
      </w:r>
      <w:r w:rsidR="00CA7C67">
        <w:rPr>
          <w:rFonts w:ascii="Verdana" w:hAnsi="Verdana"/>
        </w:rPr>
        <w:t>training</w:t>
      </w:r>
      <w:r>
        <w:rPr>
          <w:rFonts w:ascii="Verdana" w:hAnsi="Verdana"/>
        </w:rPr>
        <w:t xml:space="preserve"> across the UK. The College has ar</w:t>
      </w:r>
      <w:r w:rsidR="005A56C8">
        <w:rPr>
          <w:rFonts w:ascii="Verdana" w:hAnsi="Verdana"/>
        </w:rPr>
        <w:t>ound 4,</w:t>
      </w:r>
      <w:r w:rsidR="00DE3BC4">
        <w:rPr>
          <w:rFonts w:ascii="Verdana" w:hAnsi="Verdana"/>
        </w:rPr>
        <w:t>3</w:t>
      </w:r>
      <w:r w:rsidR="005A56C8">
        <w:rPr>
          <w:rFonts w:ascii="Verdana" w:hAnsi="Verdana"/>
        </w:rPr>
        <w:t>00 full time students, 2</w:t>
      </w:r>
      <w:r w:rsidR="00EA19C7">
        <w:rPr>
          <w:rFonts w:ascii="Verdana" w:hAnsi="Verdana"/>
        </w:rPr>
        <w:t>,5</w:t>
      </w:r>
      <w:r>
        <w:rPr>
          <w:rFonts w:ascii="Verdana" w:hAnsi="Verdana"/>
        </w:rPr>
        <w:t>00 apprentices and 3,500 part time learners.</w:t>
      </w:r>
    </w:p>
    <w:p w14:paraId="3D21096D" w14:textId="77777777" w:rsidR="00E02CEE" w:rsidRDefault="00E02CEE" w:rsidP="00E02CEE">
      <w:pPr>
        <w:pStyle w:val="NoSpacing"/>
        <w:jc w:val="both"/>
        <w:rPr>
          <w:rFonts w:ascii="Verdana" w:hAnsi="Verdana"/>
          <w:sz w:val="24"/>
          <w:szCs w:val="24"/>
        </w:rPr>
      </w:pPr>
      <w:r>
        <w:rPr>
          <w:rFonts w:ascii="Verdana" w:hAnsi="Verdana"/>
          <w:sz w:val="24"/>
          <w:szCs w:val="24"/>
        </w:rPr>
        <w:t>The College</w:t>
      </w:r>
      <w:r w:rsidRPr="00E02CEE">
        <w:rPr>
          <w:rFonts w:ascii="Verdana" w:hAnsi="Verdana"/>
          <w:sz w:val="24"/>
          <w:szCs w:val="24"/>
        </w:rPr>
        <w:t xml:space="preserve"> believes that when acquiring goods and services, it is crucial that it is done so without causing harm to </w:t>
      </w:r>
      <w:proofErr w:type="gramStart"/>
      <w:r w:rsidRPr="00E02CEE">
        <w:rPr>
          <w:rFonts w:ascii="Verdana" w:hAnsi="Verdana"/>
          <w:sz w:val="24"/>
          <w:szCs w:val="24"/>
        </w:rPr>
        <w:t>others, and</w:t>
      </w:r>
      <w:proofErr w:type="gramEnd"/>
      <w:r w:rsidRPr="00E02CEE">
        <w:rPr>
          <w:rFonts w:ascii="Verdana" w:hAnsi="Verdana"/>
          <w:sz w:val="24"/>
          <w:szCs w:val="24"/>
        </w:rPr>
        <w:t xml:space="preserve"> is fully committed to acting ethically and with integrity in all its business dealings and relationships.</w:t>
      </w:r>
    </w:p>
    <w:p w14:paraId="377366F3" w14:textId="77777777" w:rsidR="00E02CEE" w:rsidRPr="00E02CEE" w:rsidRDefault="00E02CEE" w:rsidP="00E02CEE">
      <w:pPr>
        <w:pStyle w:val="NoSpacing"/>
        <w:jc w:val="both"/>
        <w:rPr>
          <w:rFonts w:ascii="Verdana" w:hAnsi="Verdana"/>
          <w:sz w:val="24"/>
          <w:szCs w:val="24"/>
        </w:rPr>
      </w:pPr>
      <w:r w:rsidRPr="00E02CEE">
        <w:rPr>
          <w:rFonts w:ascii="Verdana" w:hAnsi="Verdana"/>
          <w:sz w:val="24"/>
          <w:szCs w:val="24"/>
        </w:rPr>
        <w:t xml:space="preserve"> </w:t>
      </w:r>
    </w:p>
    <w:p w14:paraId="614155A3" w14:textId="77777777" w:rsidR="00E02CEE" w:rsidRPr="00E02CEE" w:rsidRDefault="00E02CEE" w:rsidP="00E02CEE">
      <w:pPr>
        <w:pStyle w:val="NoSpacing"/>
        <w:jc w:val="both"/>
        <w:rPr>
          <w:rFonts w:ascii="Verdana" w:hAnsi="Verdana"/>
          <w:sz w:val="24"/>
          <w:szCs w:val="24"/>
        </w:rPr>
      </w:pPr>
      <w:r>
        <w:rPr>
          <w:rFonts w:ascii="Verdana" w:hAnsi="Verdana"/>
          <w:sz w:val="24"/>
          <w:szCs w:val="24"/>
        </w:rPr>
        <w:t>In so doing, the College</w:t>
      </w:r>
      <w:r w:rsidRPr="00E02CEE">
        <w:rPr>
          <w:rFonts w:ascii="Verdana" w:hAnsi="Verdana"/>
          <w:sz w:val="24"/>
          <w:szCs w:val="24"/>
        </w:rPr>
        <w:t xml:space="preserve"> supports the UK Government’s approach to implementing the UN Guiding Principles on Business and Human Rights by informing our staff, students, governors and stakeholders about our policy with respect to modern slavery, human trafficking, forced and bonded labour, and labour rights violations in its supply chains.</w:t>
      </w:r>
    </w:p>
    <w:p w14:paraId="227F347E" w14:textId="77777777" w:rsidR="00FC4BF4" w:rsidRDefault="00FC4BF4" w:rsidP="00E02CEE">
      <w:pPr>
        <w:pStyle w:val="NormalWeb"/>
        <w:jc w:val="both"/>
        <w:rPr>
          <w:rFonts w:ascii="Verdana" w:hAnsi="Verdana"/>
        </w:rPr>
      </w:pPr>
      <w:r>
        <w:rPr>
          <w:rFonts w:ascii="Verdana" w:hAnsi="Verdana"/>
        </w:rPr>
        <w:t>Welsh Government has</w:t>
      </w:r>
      <w:r w:rsidRPr="00E02CEE">
        <w:rPr>
          <w:rFonts w:ascii="Verdana" w:hAnsi="Verdana"/>
        </w:rPr>
        <w:t xml:space="preserve"> </w:t>
      </w:r>
      <w:r w:rsidR="0097328F">
        <w:rPr>
          <w:rFonts w:ascii="Verdana" w:hAnsi="Verdana"/>
        </w:rPr>
        <w:t>issued</w:t>
      </w:r>
      <w:r w:rsidRPr="00E02CEE">
        <w:rPr>
          <w:rFonts w:ascii="Verdana" w:hAnsi="Verdana"/>
        </w:rPr>
        <w:t xml:space="preserve"> </w:t>
      </w:r>
      <w:r w:rsidR="0097328F">
        <w:rPr>
          <w:rFonts w:ascii="Verdana" w:hAnsi="Verdana"/>
        </w:rPr>
        <w:t>the Code of P</w:t>
      </w:r>
      <w:r w:rsidRPr="00E02CEE">
        <w:rPr>
          <w:rFonts w:ascii="Verdana" w:hAnsi="Verdana"/>
        </w:rPr>
        <w:t>ractice</w:t>
      </w:r>
      <w:r w:rsidR="0097328F">
        <w:rPr>
          <w:rFonts w:ascii="Verdana" w:hAnsi="Verdana"/>
        </w:rPr>
        <w:t xml:space="preserve"> – Ethical Employment in Supply Chains to help address the issues of</w:t>
      </w:r>
      <w:r w:rsidRPr="00E02CEE">
        <w:rPr>
          <w:rFonts w:ascii="Verdana" w:hAnsi="Verdana"/>
        </w:rPr>
        <w:t xml:space="preserve"> modern slavery. The College </w:t>
      </w:r>
      <w:r w:rsidR="0097328F">
        <w:rPr>
          <w:rFonts w:ascii="Verdana" w:hAnsi="Verdana"/>
        </w:rPr>
        <w:t xml:space="preserve">has identified </w:t>
      </w:r>
      <w:proofErr w:type="gramStart"/>
      <w:r w:rsidR="0097328F">
        <w:rPr>
          <w:rFonts w:ascii="Verdana" w:hAnsi="Verdana"/>
        </w:rPr>
        <w:t>a number of</w:t>
      </w:r>
      <w:proofErr w:type="gramEnd"/>
      <w:r w:rsidR="0097328F">
        <w:rPr>
          <w:rFonts w:ascii="Verdana" w:hAnsi="Verdana"/>
        </w:rPr>
        <w:t xml:space="preserve"> actions identified within the 12 Commitments identified within the code</w:t>
      </w:r>
      <w:r w:rsidRPr="00E02CEE">
        <w:rPr>
          <w:rFonts w:ascii="Verdana" w:hAnsi="Verdana"/>
        </w:rPr>
        <w:t>.</w:t>
      </w:r>
    </w:p>
    <w:p w14:paraId="050D9D4B" w14:textId="77777777" w:rsidR="000567FD" w:rsidRDefault="000567FD" w:rsidP="00E02CEE">
      <w:pPr>
        <w:pStyle w:val="NormalWeb"/>
        <w:jc w:val="both"/>
        <w:rPr>
          <w:rFonts w:ascii="Verdana" w:hAnsi="Verdana"/>
        </w:rPr>
      </w:pPr>
      <w:r>
        <w:rPr>
          <w:rFonts w:ascii="Verdana" w:hAnsi="Verdana"/>
        </w:rPr>
        <w:t xml:space="preserve">The College purchases many of its goods and services from </w:t>
      </w:r>
      <w:r w:rsidR="00CA7C67">
        <w:rPr>
          <w:rFonts w:ascii="Verdana" w:hAnsi="Verdana"/>
        </w:rPr>
        <w:t xml:space="preserve">public sector </w:t>
      </w:r>
      <w:r>
        <w:rPr>
          <w:rFonts w:ascii="Verdana" w:hAnsi="Verdana"/>
        </w:rPr>
        <w:t>purchasing consortia. The principal consortia used by the College are:</w:t>
      </w:r>
    </w:p>
    <w:p w14:paraId="7657FFB7" w14:textId="77777777" w:rsidR="000567FD" w:rsidRDefault="000567FD" w:rsidP="00E02CEE">
      <w:pPr>
        <w:pStyle w:val="NormalWeb"/>
        <w:numPr>
          <w:ilvl w:val="0"/>
          <w:numId w:val="1"/>
        </w:numPr>
        <w:jc w:val="both"/>
        <w:rPr>
          <w:rFonts w:ascii="Verdana" w:hAnsi="Verdana"/>
        </w:rPr>
      </w:pPr>
      <w:r>
        <w:rPr>
          <w:rFonts w:ascii="Verdana" w:hAnsi="Verdana"/>
        </w:rPr>
        <w:t>National Procurement Service (NPS)</w:t>
      </w:r>
    </w:p>
    <w:p w14:paraId="28F9F589" w14:textId="77777777" w:rsidR="000567FD" w:rsidRDefault="000567FD" w:rsidP="00E02CEE">
      <w:pPr>
        <w:pStyle w:val="NormalWeb"/>
        <w:numPr>
          <w:ilvl w:val="0"/>
          <w:numId w:val="1"/>
        </w:numPr>
        <w:jc w:val="both"/>
        <w:rPr>
          <w:rFonts w:ascii="Verdana" w:hAnsi="Verdana"/>
        </w:rPr>
      </w:pPr>
      <w:r>
        <w:rPr>
          <w:rFonts w:ascii="Verdana" w:hAnsi="Verdana"/>
        </w:rPr>
        <w:t>Crescent Purchasing Consortium (CPC)</w:t>
      </w:r>
    </w:p>
    <w:p w14:paraId="184D4B89" w14:textId="77777777" w:rsidR="000567FD" w:rsidRDefault="000567FD" w:rsidP="00E02CEE">
      <w:pPr>
        <w:pStyle w:val="NormalWeb"/>
        <w:numPr>
          <w:ilvl w:val="0"/>
          <w:numId w:val="1"/>
        </w:numPr>
        <w:jc w:val="both"/>
        <w:rPr>
          <w:rFonts w:ascii="Verdana" w:hAnsi="Verdana"/>
        </w:rPr>
      </w:pPr>
      <w:r>
        <w:rPr>
          <w:rFonts w:ascii="Verdana" w:hAnsi="Verdana"/>
        </w:rPr>
        <w:t>Higher Education Purchasing Consortium for Wales (HEPCW)</w:t>
      </w:r>
    </w:p>
    <w:p w14:paraId="6857742D" w14:textId="77777777" w:rsidR="00FC4BF4" w:rsidRPr="00FC4BF4" w:rsidRDefault="00FC4BF4" w:rsidP="00E02CEE">
      <w:pPr>
        <w:pStyle w:val="NormalWeb"/>
        <w:numPr>
          <w:ilvl w:val="0"/>
          <w:numId w:val="1"/>
        </w:numPr>
        <w:jc w:val="both"/>
        <w:rPr>
          <w:rFonts w:ascii="Verdana" w:hAnsi="Verdana"/>
        </w:rPr>
      </w:pPr>
      <w:r w:rsidRPr="00FC4BF4">
        <w:rPr>
          <w:rFonts w:ascii="Verdana" w:hAnsi="Verdana"/>
        </w:rPr>
        <w:t>The University Catering Organisation (TUCO)</w:t>
      </w:r>
    </w:p>
    <w:p w14:paraId="7E10BF08" w14:textId="77777777" w:rsidR="003A5BA5" w:rsidRPr="00FC4BF4" w:rsidRDefault="00FC4BF4" w:rsidP="00E02CEE">
      <w:pPr>
        <w:pStyle w:val="NoSpacing"/>
        <w:jc w:val="both"/>
        <w:rPr>
          <w:rFonts w:ascii="Verdana" w:hAnsi="Verdana"/>
          <w:sz w:val="24"/>
          <w:szCs w:val="24"/>
        </w:rPr>
      </w:pPr>
      <w:r w:rsidRPr="00FC4BF4">
        <w:rPr>
          <w:rFonts w:ascii="Verdana" w:hAnsi="Verdana"/>
          <w:sz w:val="24"/>
          <w:szCs w:val="24"/>
        </w:rPr>
        <w:lastRenderedPageBreak/>
        <w:t>These consortia are developing processes to manage supply chain risk relating to slavery and human trafficking.</w:t>
      </w:r>
      <w:r w:rsidR="003B65D1">
        <w:rPr>
          <w:rFonts w:ascii="Verdana" w:hAnsi="Verdana"/>
          <w:sz w:val="24"/>
          <w:szCs w:val="24"/>
        </w:rPr>
        <w:t xml:space="preserve"> In addition, the consortia have published their own Slavery and Human Trafficking Statements which state how they aim to address these issues through the procurement processes that they manage.</w:t>
      </w:r>
    </w:p>
    <w:p w14:paraId="637D8A31" w14:textId="77777777" w:rsidR="00E02CEE" w:rsidRDefault="00E02CEE" w:rsidP="00E02CEE">
      <w:pPr>
        <w:pStyle w:val="NoSpacing"/>
        <w:jc w:val="both"/>
        <w:rPr>
          <w:rFonts w:ascii="Verdana" w:hAnsi="Verdana"/>
          <w:sz w:val="24"/>
          <w:szCs w:val="24"/>
        </w:rPr>
      </w:pPr>
    </w:p>
    <w:p w14:paraId="622B7668" w14:textId="77777777" w:rsidR="00E02CEE" w:rsidRDefault="00E02CEE" w:rsidP="00E02CEE">
      <w:pPr>
        <w:pStyle w:val="NoSpacing"/>
        <w:jc w:val="both"/>
        <w:rPr>
          <w:rFonts w:ascii="Verdana" w:hAnsi="Verdana"/>
          <w:sz w:val="24"/>
          <w:szCs w:val="24"/>
        </w:rPr>
      </w:pPr>
      <w:r>
        <w:rPr>
          <w:rFonts w:ascii="Verdana" w:hAnsi="Verdana"/>
          <w:sz w:val="24"/>
          <w:szCs w:val="24"/>
        </w:rPr>
        <w:t>The College</w:t>
      </w:r>
      <w:r w:rsidRPr="00E02CEE">
        <w:rPr>
          <w:rFonts w:ascii="Verdana" w:hAnsi="Verdana"/>
          <w:sz w:val="24"/>
          <w:szCs w:val="24"/>
        </w:rPr>
        <w:t xml:space="preserve"> has identified the following categories as of being of high risk - Clothing, Food, ICT Equipment.  </w:t>
      </w:r>
    </w:p>
    <w:p w14:paraId="386A503E" w14:textId="77777777" w:rsidR="00E02CEE" w:rsidRPr="00E02CEE" w:rsidRDefault="00E02CEE" w:rsidP="00E02CEE">
      <w:pPr>
        <w:pStyle w:val="NoSpacing"/>
        <w:jc w:val="both"/>
        <w:rPr>
          <w:rFonts w:ascii="Verdana" w:hAnsi="Verdana"/>
          <w:sz w:val="24"/>
          <w:szCs w:val="24"/>
        </w:rPr>
      </w:pPr>
    </w:p>
    <w:p w14:paraId="619539E8" w14:textId="77777777" w:rsidR="00E02CEE" w:rsidRPr="00E02CEE" w:rsidRDefault="00E02CEE" w:rsidP="00E02CEE">
      <w:pPr>
        <w:pStyle w:val="NoSpacing"/>
        <w:jc w:val="both"/>
        <w:rPr>
          <w:rFonts w:ascii="Verdana" w:hAnsi="Verdana"/>
          <w:sz w:val="24"/>
          <w:szCs w:val="24"/>
        </w:rPr>
      </w:pPr>
      <w:r>
        <w:rPr>
          <w:rFonts w:ascii="Verdana" w:hAnsi="Verdana"/>
          <w:sz w:val="24"/>
          <w:szCs w:val="24"/>
        </w:rPr>
        <w:t>Looking to the future, the College</w:t>
      </w:r>
      <w:r w:rsidRPr="00E02CEE">
        <w:rPr>
          <w:rFonts w:ascii="Verdana" w:hAnsi="Verdana"/>
          <w:sz w:val="24"/>
          <w:szCs w:val="24"/>
        </w:rPr>
        <w:t xml:space="preserve"> expresses its commitment to:</w:t>
      </w:r>
    </w:p>
    <w:p w14:paraId="34DB5BE3" w14:textId="77777777" w:rsidR="00E02CEE" w:rsidRPr="00E02CEE" w:rsidRDefault="00E02CEE" w:rsidP="00E02CEE">
      <w:pPr>
        <w:pStyle w:val="NoSpacing"/>
        <w:numPr>
          <w:ilvl w:val="0"/>
          <w:numId w:val="8"/>
        </w:numPr>
        <w:jc w:val="both"/>
        <w:rPr>
          <w:rFonts w:ascii="Verdana" w:hAnsi="Verdana"/>
          <w:sz w:val="24"/>
          <w:szCs w:val="24"/>
        </w:rPr>
      </w:pPr>
      <w:r w:rsidRPr="00E02CEE">
        <w:rPr>
          <w:rFonts w:ascii="Verdana" w:hAnsi="Verdana"/>
          <w:sz w:val="24"/>
          <w:szCs w:val="24"/>
        </w:rPr>
        <w:t>Better understand our supply chains and work towards greater transparency and responsibility towards the people working within them.</w:t>
      </w:r>
    </w:p>
    <w:p w14:paraId="5E60EECD" w14:textId="77777777" w:rsidR="00E02CEE" w:rsidRPr="00E02CEE" w:rsidRDefault="00E02CEE" w:rsidP="00E02CEE">
      <w:pPr>
        <w:pStyle w:val="NoSpacing"/>
        <w:numPr>
          <w:ilvl w:val="0"/>
          <w:numId w:val="8"/>
        </w:numPr>
        <w:jc w:val="both"/>
        <w:rPr>
          <w:rFonts w:ascii="Verdana" w:hAnsi="Verdana"/>
          <w:sz w:val="24"/>
          <w:szCs w:val="24"/>
        </w:rPr>
      </w:pPr>
      <w:r w:rsidRPr="00E02CEE">
        <w:rPr>
          <w:rFonts w:ascii="Verdana" w:hAnsi="Verdana"/>
          <w:sz w:val="24"/>
          <w:szCs w:val="24"/>
        </w:rPr>
        <w:t>Monitor areas that represent a risk, working with suppliers, framework organisations and fran</w:t>
      </w:r>
      <w:r w:rsidR="007E7741">
        <w:rPr>
          <w:rFonts w:ascii="Verdana" w:hAnsi="Verdana"/>
          <w:sz w:val="24"/>
          <w:szCs w:val="24"/>
        </w:rPr>
        <w:t>chisees</w:t>
      </w:r>
      <w:r w:rsidRPr="00E02CEE">
        <w:rPr>
          <w:rFonts w:ascii="Verdana" w:hAnsi="Verdana"/>
          <w:sz w:val="24"/>
          <w:szCs w:val="24"/>
        </w:rPr>
        <w:t xml:space="preserve">. </w:t>
      </w:r>
    </w:p>
    <w:p w14:paraId="47B6186C" w14:textId="77777777" w:rsidR="00E02CEE" w:rsidRPr="00E02CEE" w:rsidRDefault="00E02CEE" w:rsidP="00E02CEE">
      <w:pPr>
        <w:pStyle w:val="NoSpacing"/>
        <w:numPr>
          <w:ilvl w:val="0"/>
          <w:numId w:val="8"/>
        </w:numPr>
        <w:jc w:val="both"/>
        <w:rPr>
          <w:rFonts w:ascii="Verdana" w:hAnsi="Verdana"/>
          <w:sz w:val="24"/>
          <w:szCs w:val="24"/>
        </w:rPr>
      </w:pPr>
      <w:r w:rsidRPr="00E02CEE">
        <w:rPr>
          <w:rFonts w:ascii="Verdana" w:hAnsi="Verdana"/>
          <w:sz w:val="24"/>
          <w:szCs w:val="24"/>
        </w:rPr>
        <w:t>Mitigate the risk of slavery and human trafficking occurring in our supply chains and take the appropriate action if necessary.</w:t>
      </w:r>
    </w:p>
    <w:p w14:paraId="2FD3BAEE" w14:textId="77777777" w:rsidR="00E02CEE" w:rsidRDefault="00E02CEE" w:rsidP="00E02CEE">
      <w:pPr>
        <w:pStyle w:val="NoSpacing"/>
        <w:jc w:val="both"/>
        <w:rPr>
          <w:rFonts w:ascii="Verdana" w:hAnsi="Verdana"/>
          <w:sz w:val="24"/>
          <w:szCs w:val="24"/>
        </w:rPr>
      </w:pPr>
    </w:p>
    <w:p w14:paraId="68B7122D" w14:textId="1DE44FBB" w:rsidR="00E02CEE" w:rsidRPr="00E02CEE" w:rsidRDefault="00E02CEE" w:rsidP="00E02CEE">
      <w:pPr>
        <w:pStyle w:val="NoSpacing"/>
        <w:jc w:val="both"/>
        <w:rPr>
          <w:rFonts w:ascii="Verdana" w:hAnsi="Verdana"/>
          <w:sz w:val="24"/>
          <w:szCs w:val="24"/>
        </w:rPr>
      </w:pPr>
      <w:r w:rsidRPr="00E02CEE">
        <w:rPr>
          <w:rFonts w:ascii="Verdana" w:hAnsi="Verdana"/>
          <w:sz w:val="24"/>
          <w:szCs w:val="24"/>
        </w:rPr>
        <w:t>This statement is made pursuant to section 54(1) of the Modern Slavery Act 2015 and constitutes the College’s slavery and human trafficking statement for the fi</w:t>
      </w:r>
      <w:r w:rsidR="0097328F">
        <w:rPr>
          <w:rFonts w:ascii="Verdana" w:hAnsi="Verdana"/>
          <w:sz w:val="24"/>
          <w:szCs w:val="24"/>
        </w:rPr>
        <w:t>nanci</w:t>
      </w:r>
      <w:r w:rsidR="009B0887">
        <w:rPr>
          <w:rFonts w:ascii="Verdana" w:hAnsi="Verdana"/>
          <w:sz w:val="24"/>
          <w:szCs w:val="24"/>
        </w:rPr>
        <w:t>al year ending 31 July 202</w:t>
      </w:r>
      <w:r w:rsidR="00DE3BC4">
        <w:rPr>
          <w:rFonts w:ascii="Verdana" w:hAnsi="Verdana"/>
          <w:sz w:val="24"/>
          <w:szCs w:val="24"/>
        </w:rPr>
        <w:t>4</w:t>
      </w:r>
      <w:r w:rsidRPr="00E02CEE">
        <w:rPr>
          <w:rFonts w:ascii="Verdana" w:hAnsi="Verdana"/>
          <w:sz w:val="24"/>
          <w:szCs w:val="24"/>
        </w:rPr>
        <w:t>.</w:t>
      </w:r>
    </w:p>
    <w:p w14:paraId="1BD063F9" w14:textId="41BE6456" w:rsidR="009B0887" w:rsidRDefault="007C6E68" w:rsidP="00442061">
      <w:pPr>
        <w:pStyle w:val="NormalWeb"/>
        <w:jc w:val="both"/>
        <w:rPr>
          <w:rFonts w:ascii="Verdana" w:hAnsi="Verdana"/>
        </w:rPr>
      </w:pPr>
      <w:r>
        <w:rPr>
          <w:rFonts w:ascii="Verdana" w:hAnsi="Verdana"/>
        </w:rPr>
        <w:t>This statement was approved by the Corporation Board of Gower College Sw</w:t>
      </w:r>
      <w:r w:rsidR="0097328F">
        <w:rPr>
          <w:rFonts w:ascii="Verdana" w:hAnsi="Verdana"/>
        </w:rPr>
        <w:t>ansea at its B</w:t>
      </w:r>
      <w:r w:rsidR="009B0887">
        <w:rPr>
          <w:rFonts w:ascii="Verdana" w:hAnsi="Verdana"/>
        </w:rPr>
        <w:t xml:space="preserve">oard Meeting on </w:t>
      </w:r>
      <w:r w:rsidR="00DE3BC4">
        <w:rPr>
          <w:rFonts w:ascii="Verdana" w:hAnsi="Verdana"/>
        </w:rPr>
        <w:t>12</w:t>
      </w:r>
      <w:r w:rsidR="009B0887">
        <w:rPr>
          <w:rFonts w:ascii="Verdana" w:hAnsi="Verdana"/>
        </w:rPr>
        <w:t xml:space="preserve"> December 202</w:t>
      </w:r>
      <w:r w:rsidR="00DE3BC4">
        <w:rPr>
          <w:rFonts w:ascii="Verdana" w:hAnsi="Verdana"/>
        </w:rPr>
        <w:t>4</w:t>
      </w:r>
      <w:r>
        <w:rPr>
          <w:rFonts w:ascii="Verdana" w:hAnsi="Verdana"/>
        </w:rPr>
        <w:t xml:space="preserve">. </w:t>
      </w:r>
    </w:p>
    <w:p w14:paraId="24980221" w14:textId="77777777" w:rsidR="00E02CEE" w:rsidRPr="00E02CEE" w:rsidRDefault="005E42A1" w:rsidP="00E02CEE">
      <w:pPr>
        <w:pStyle w:val="NoSpacing"/>
        <w:jc w:val="both"/>
        <w:rPr>
          <w:rFonts w:ascii="Verdana" w:hAnsi="Verdana"/>
          <w:sz w:val="24"/>
          <w:szCs w:val="24"/>
        </w:rPr>
      </w:pPr>
      <w:r>
        <w:rPr>
          <w:rFonts w:ascii="Verdana" w:hAnsi="Verdana"/>
          <w:sz w:val="24"/>
          <w:szCs w:val="24"/>
        </w:rPr>
        <w:t>Meirion Howells</w:t>
      </w:r>
    </w:p>
    <w:p w14:paraId="76966814" w14:textId="77777777" w:rsidR="00E02CEE" w:rsidRPr="00E02CEE" w:rsidRDefault="00E02CEE" w:rsidP="00E02CEE">
      <w:pPr>
        <w:pStyle w:val="NoSpacing"/>
        <w:jc w:val="both"/>
        <w:rPr>
          <w:rFonts w:ascii="Verdana" w:hAnsi="Verdana"/>
          <w:sz w:val="24"/>
          <w:szCs w:val="24"/>
        </w:rPr>
      </w:pPr>
      <w:r w:rsidRPr="00E02CEE">
        <w:rPr>
          <w:rFonts w:ascii="Verdana" w:hAnsi="Verdana"/>
          <w:sz w:val="24"/>
          <w:szCs w:val="24"/>
        </w:rPr>
        <w:t>Chair of the Corporation Board of Gower College Swansea</w:t>
      </w:r>
    </w:p>
    <w:p w14:paraId="0323BB09" w14:textId="02E90625" w:rsidR="00E02CEE" w:rsidRPr="00E02CEE" w:rsidRDefault="00DE3BC4" w:rsidP="00E02CEE">
      <w:pPr>
        <w:pStyle w:val="NoSpacing"/>
        <w:jc w:val="both"/>
        <w:rPr>
          <w:rFonts w:ascii="Verdana" w:hAnsi="Verdana"/>
          <w:sz w:val="24"/>
          <w:szCs w:val="24"/>
        </w:rPr>
      </w:pPr>
      <w:r>
        <w:rPr>
          <w:rFonts w:ascii="Verdana" w:hAnsi="Verdana"/>
          <w:sz w:val="24"/>
          <w:szCs w:val="24"/>
        </w:rPr>
        <w:t>12</w:t>
      </w:r>
      <w:r w:rsidR="009B0887">
        <w:rPr>
          <w:rFonts w:ascii="Verdana" w:hAnsi="Verdana"/>
          <w:sz w:val="24"/>
          <w:szCs w:val="24"/>
        </w:rPr>
        <w:t xml:space="preserve"> December 202</w:t>
      </w:r>
      <w:r>
        <w:rPr>
          <w:rFonts w:ascii="Verdana" w:hAnsi="Verdana"/>
          <w:sz w:val="24"/>
          <w:szCs w:val="24"/>
        </w:rPr>
        <w:t>4</w:t>
      </w:r>
    </w:p>
    <w:sectPr w:rsidR="00E02CEE" w:rsidRPr="00E02CEE" w:rsidSect="00BB57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E7AB1"/>
    <w:multiLevelType w:val="hybridMultilevel"/>
    <w:tmpl w:val="49CE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00033"/>
    <w:multiLevelType w:val="hybridMultilevel"/>
    <w:tmpl w:val="8A86BA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A73736C"/>
    <w:multiLevelType w:val="hybridMultilevel"/>
    <w:tmpl w:val="9D5EA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7D3E34"/>
    <w:multiLevelType w:val="hybridMultilevel"/>
    <w:tmpl w:val="47A28678"/>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46642D70"/>
    <w:multiLevelType w:val="hybridMultilevel"/>
    <w:tmpl w:val="AB58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030D4A"/>
    <w:multiLevelType w:val="multilevel"/>
    <w:tmpl w:val="09B268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416073">
    <w:abstractNumId w:val="2"/>
  </w:num>
  <w:num w:numId="2" w16cid:durableId="1646006244">
    <w:abstractNumId w:val="5"/>
  </w:num>
  <w:num w:numId="3" w16cid:durableId="18818966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6404287">
    <w:abstractNumId w:val="1"/>
  </w:num>
  <w:num w:numId="5" w16cid:durableId="726103213">
    <w:abstractNumId w:val="1"/>
  </w:num>
  <w:num w:numId="6" w16cid:durableId="1061908635">
    <w:abstractNumId w:val="3"/>
  </w:num>
  <w:num w:numId="7" w16cid:durableId="550653406">
    <w:abstractNumId w:val="4"/>
  </w:num>
  <w:num w:numId="8" w16cid:durableId="2012179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E60"/>
    <w:rsid w:val="000533BA"/>
    <w:rsid w:val="000567FD"/>
    <w:rsid w:val="000715B0"/>
    <w:rsid w:val="00164F6F"/>
    <w:rsid w:val="00275B23"/>
    <w:rsid w:val="003A5BA5"/>
    <w:rsid w:val="003B65D1"/>
    <w:rsid w:val="003D78F6"/>
    <w:rsid w:val="00430D5E"/>
    <w:rsid w:val="00442061"/>
    <w:rsid w:val="005A56C8"/>
    <w:rsid w:val="005E42A1"/>
    <w:rsid w:val="005F70FB"/>
    <w:rsid w:val="006502F6"/>
    <w:rsid w:val="00650F8A"/>
    <w:rsid w:val="006C46F9"/>
    <w:rsid w:val="006E3347"/>
    <w:rsid w:val="007C6E68"/>
    <w:rsid w:val="007E58A4"/>
    <w:rsid w:val="007E7741"/>
    <w:rsid w:val="008F09DE"/>
    <w:rsid w:val="008F2C82"/>
    <w:rsid w:val="0097328F"/>
    <w:rsid w:val="009A3375"/>
    <w:rsid w:val="009B0887"/>
    <w:rsid w:val="009E3A3E"/>
    <w:rsid w:val="00BB5703"/>
    <w:rsid w:val="00C90D57"/>
    <w:rsid w:val="00CA7C67"/>
    <w:rsid w:val="00CF44B9"/>
    <w:rsid w:val="00D56796"/>
    <w:rsid w:val="00DE3BC4"/>
    <w:rsid w:val="00E02CEE"/>
    <w:rsid w:val="00E11E60"/>
    <w:rsid w:val="00EA19C7"/>
    <w:rsid w:val="00EC667E"/>
    <w:rsid w:val="00FA1D62"/>
    <w:rsid w:val="00FC4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E34E7"/>
  <w15:docId w15:val="{AE256002-1D09-416E-928B-C79CE53B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1E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11E60"/>
    <w:rPr>
      <w:b/>
      <w:bCs/>
    </w:rPr>
  </w:style>
  <w:style w:type="paragraph" w:styleId="NoSpacing">
    <w:name w:val="No Spacing"/>
    <w:uiPriority w:val="1"/>
    <w:qFormat/>
    <w:rsid w:val="00E11E60"/>
    <w:pPr>
      <w:spacing w:after="0" w:line="240" w:lineRule="auto"/>
    </w:pPr>
  </w:style>
  <w:style w:type="paragraph" w:styleId="BalloonText">
    <w:name w:val="Balloon Text"/>
    <w:basedOn w:val="Normal"/>
    <w:link w:val="BalloonTextChar"/>
    <w:uiPriority w:val="99"/>
    <w:semiHidden/>
    <w:unhideWhenUsed/>
    <w:rsid w:val="00E11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E60"/>
    <w:rPr>
      <w:rFonts w:ascii="Tahoma" w:hAnsi="Tahoma" w:cs="Tahoma"/>
      <w:sz w:val="16"/>
      <w:szCs w:val="16"/>
    </w:rPr>
  </w:style>
  <w:style w:type="paragraph" w:styleId="BodyText">
    <w:name w:val="Body Text"/>
    <w:basedOn w:val="Normal"/>
    <w:link w:val="BodyTextChar"/>
    <w:rsid w:val="00CA7C67"/>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CA7C67"/>
    <w:rPr>
      <w:rFonts w:ascii="Arial" w:eastAsia="Times New Roman" w:hAnsi="Arial" w:cs="Times New Roman"/>
      <w:sz w:val="24"/>
      <w:szCs w:val="20"/>
    </w:rPr>
  </w:style>
  <w:style w:type="paragraph" w:styleId="ListParagraph">
    <w:name w:val="List Paragraph"/>
    <w:basedOn w:val="Normal"/>
    <w:uiPriority w:val="34"/>
    <w:qFormat/>
    <w:rsid w:val="00E02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489899">
      <w:bodyDiv w:val="1"/>
      <w:marLeft w:val="0"/>
      <w:marRight w:val="0"/>
      <w:marTop w:val="0"/>
      <w:marBottom w:val="0"/>
      <w:divBdr>
        <w:top w:val="none" w:sz="0" w:space="0" w:color="auto"/>
        <w:left w:val="none" w:sz="0" w:space="0" w:color="auto"/>
        <w:bottom w:val="none" w:sz="0" w:space="0" w:color="auto"/>
        <w:right w:val="none" w:sz="0" w:space="0" w:color="auto"/>
      </w:divBdr>
      <w:divsChild>
        <w:div w:id="2035644982">
          <w:marLeft w:val="0"/>
          <w:marRight w:val="0"/>
          <w:marTop w:val="0"/>
          <w:marBottom w:val="0"/>
          <w:divBdr>
            <w:top w:val="none" w:sz="0" w:space="0" w:color="auto"/>
            <w:left w:val="none" w:sz="0" w:space="0" w:color="auto"/>
            <w:bottom w:val="none" w:sz="0" w:space="0" w:color="auto"/>
            <w:right w:val="none" w:sz="0" w:space="0" w:color="auto"/>
          </w:divBdr>
          <w:divsChild>
            <w:div w:id="1561940727">
              <w:marLeft w:val="0"/>
              <w:marRight w:val="0"/>
              <w:marTop w:val="0"/>
              <w:marBottom w:val="0"/>
              <w:divBdr>
                <w:top w:val="none" w:sz="0" w:space="0" w:color="auto"/>
                <w:left w:val="none" w:sz="0" w:space="0" w:color="auto"/>
                <w:bottom w:val="none" w:sz="0" w:space="0" w:color="auto"/>
                <w:right w:val="none" w:sz="0" w:space="0" w:color="auto"/>
              </w:divBdr>
              <w:divsChild>
                <w:div w:id="2076390326">
                  <w:marLeft w:val="0"/>
                  <w:marRight w:val="0"/>
                  <w:marTop w:val="0"/>
                  <w:marBottom w:val="0"/>
                  <w:divBdr>
                    <w:top w:val="none" w:sz="0" w:space="0" w:color="auto"/>
                    <w:left w:val="none" w:sz="0" w:space="0" w:color="auto"/>
                    <w:bottom w:val="none" w:sz="0" w:space="0" w:color="auto"/>
                    <w:right w:val="none" w:sz="0" w:space="0" w:color="auto"/>
                  </w:divBdr>
                  <w:divsChild>
                    <w:div w:id="760563783">
                      <w:marLeft w:val="0"/>
                      <w:marRight w:val="0"/>
                      <w:marTop w:val="0"/>
                      <w:marBottom w:val="0"/>
                      <w:divBdr>
                        <w:top w:val="none" w:sz="0" w:space="0" w:color="auto"/>
                        <w:left w:val="none" w:sz="0" w:space="0" w:color="auto"/>
                        <w:bottom w:val="none" w:sz="0" w:space="0" w:color="auto"/>
                        <w:right w:val="none" w:sz="0" w:space="0" w:color="auto"/>
                      </w:divBdr>
                      <w:divsChild>
                        <w:div w:id="1694841481">
                          <w:marLeft w:val="0"/>
                          <w:marRight w:val="0"/>
                          <w:marTop w:val="0"/>
                          <w:marBottom w:val="0"/>
                          <w:divBdr>
                            <w:top w:val="none" w:sz="0" w:space="0" w:color="auto"/>
                            <w:left w:val="none" w:sz="0" w:space="0" w:color="auto"/>
                            <w:bottom w:val="none" w:sz="0" w:space="0" w:color="auto"/>
                            <w:right w:val="none" w:sz="0" w:space="0" w:color="auto"/>
                          </w:divBdr>
                          <w:divsChild>
                            <w:div w:id="1803227170">
                              <w:marLeft w:val="0"/>
                              <w:marRight w:val="0"/>
                              <w:marTop w:val="0"/>
                              <w:marBottom w:val="0"/>
                              <w:divBdr>
                                <w:top w:val="none" w:sz="0" w:space="0" w:color="auto"/>
                                <w:left w:val="none" w:sz="0" w:space="0" w:color="auto"/>
                                <w:bottom w:val="none" w:sz="0" w:space="0" w:color="auto"/>
                                <w:right w:val="none" w:sz="0" w:space="0" w:color="auto"/>
                              </w:divBdr>
                              <w:divsChild>
                                <w:div w:id="1956252495">
                                  <w:marLeft w:val="0"/>
                                  <w:marRight w:val="0"/>
                                  <w:marTop w:val="0"/>
                                  <w:marBottom w:val="0"/>
                                  <w:divBdr>
                                    <w:top w:val="none" w:sz="0" w:space="0" w:color="auto"/>
                                    <w:left w:val="none" w:sz="0" w:space="0" w:color="auto"/>
                                    <w:bottom w:val="none" w:sz="0" w:space="0" w:color="auto"/>
                                    <w:right w:val="none" w:sz="0" w:space="0" w:color="auto"/>
                                  </w:divBdr>
                                  <w:divsChild>
                                    <w:div w:id="18264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2420236">
      <w:bodyDiv w:val="1"/>
      <w:marLeft w:val="0"/>
      <w:marRight w:val="0"/>
      <w:marTop w:val="0"/>
      <w:marBottom w:val="0"/>
      <w:divBdr>
        <w:top w:val="none" w:sz="0" w:space="0" w:color="auto"/>
        <w:left w:val="none" w:sz="0" w:space="0" w:color="auto"/>
        <w:bottom w:val="none" w:sz="0" w:space="0" w:color="auto"/>
        <w:right w:val="none" w:sz="0" w:space="0" w:color="auto"/>
      </w:divBdr>
    </w:div>
    <w:div w:id="1252861398">
      <w:bodyDiv w:val="1"/>
      <w:marLeft w:val="0"/>
      <w:marRight w:val="0"/>
      <w:marTop w:val="0"/>
      <w:marBottom w:val="0"/>
      <w:divBdr>
        <w:top w:val="none" w:sz="0" w:space="0" w:color="auto"/>
        <w:left w:val="none" w:sz="0" w:space="0" w:color="auto"/>
        <w:bottom w:val="none" w:sz="0" w:space="0" w:color="auto"/>
        <w:right w:val="none" w:sz="0" w:space="0" w:color="auto"/>
      </w:divBdr>
    </w:div>
    <w:div w:id="210043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Gower College Swansea</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Glover</dc:creator>
  <cp:lastModifiedBy>Anthony Sales</cp:lastModifiedBy>
  <cp:revision>4</cp:revision>
  <cp:lastPrinted>2021-12-09T07:34:00Z</cp:lastPrinted>
  <dcterms:created xsi:type="dcterms:W3CDTF">2024-11-18T16:58:00Z</dcterms:created>
  <dcterms:modified xsi:type="dcterms:W3CDTF">2025-05-20T12:24:00Z</dcterms:modified>
</cp:coreProperties>
</file>