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62BD" w14:textId="13E00817" w:rsidR="009832F4" w:rsidRDefault="00A1340B" w:rsidP="00575860">
      <w:pPr>
        <w:jc w:val="center"/>
        <w:rPr>
          <w:rFonts w:ascii="Verdana" w:hAnsi="Verdana"/>
          <w:sz w:val="48"/>
          <w:szCs w:val="48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14A31481" wp14:editId="43E78A2F">
            <wp:extent cx="2862178" cy="2186757"/>
            <wp:effectExtent l="0" t="0" r="0" b="4445"/>
            <wp:docPr id="5" name="Picture 5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lun o Logo Coleg Gŵyr Abertawe yn darlunio siâp math hwylio glas a choch uwchben geiriau enw’r coleg yn Gymraeg, Coleg Gwyr Abertawe a Saesneg, Gower College Swanse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178" cy="218675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6="http://schemas.microsoft.com/office/drawing/2014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53A4A" w14:textId="77777777" w:rsidR="002925F7" w:rsidRDefault="002925F7" w:rsidP="00575860">
      <w:pPr>
        <w:pStyle w:val="Title"/>
        <w:rPr>
          <w:rFonts w:ascii="Verdana" w:hAnsi="Verdana"/>
          <w:lang w:val="cy-GB"/>
        </w:rPr>
      </w:pPr>
    </w:p>
    <w:p w14:paraId="202D2CE2" w14:textId="2591CE54" w:rsidR="009832F4" w:rsidRPr="00354EBC" w:rsidRDefault="00E64FFC" w:rsidP="00354EBC">
      <w:pPr>
        <w:pStyle w:val="Title"/>
        <w:jc w:val="center"/>
        <w:rPr>
          <w:rFonts w:ascii="Verdana" w:hAnsi="Verdana"/>
          <w:lang w:val="cy-GB"/>
        </w:rPr>
      </w:pPr>
      <w:r w:rsidRPr="00354EBC">
        <w:rPr>
          <w:rFonts w:ascii="Verdana" w:hAnsi="Verdana"/>
          <w:lang w:val="cy-GB"/>
        </w:rPr>
        <w:t>P</w:t>
      </w:r>
      <w:r w:rsidR="00354EBC">
        <w:rPr>
          <w:rFonts w:ascii="Verdana" w:hAnsi="Verdana"/>
          <w:lang w:val="cy-GB"/>
        </w:rPr>
        <w:t>olisi</w:t>
      </w:r>
      <w:r w:rsidRPr="00354EBC">
        <w:rPr>
          <w:rFonts w:ascii="Verdana" w:hAnsi="Verdana"/>
          <w:lang w:val="cy-GB"/>
        </w:rPr>
        <w:t xml:space="preserve"> A</w:t>
      </w:r>
      <w:r w:rsidR="00354EBC">
        <w:rPr>
          <w:rFonts w:ascii="Verdana" w:hAnsi="Verdana"/>
          <w:lang w:val="cy-GB"/>
        </w:rPr>
        <w:t>sesu</w:t>
      </w:r>
      <w:r w:rsidRPr="00354EBC">
        <w:rPr>
          <w:rFonts w:ascii="Verdana" w:hAnsi="Verdana"/>
          <w:lang w:val="cy-GB"/>
        </w:rPr>
        <w:t>, A</w:t>
      </w:r>
      <w:r w:rsidR="00354EBC">
        <w:rPr>
          <w:rFonts w:ascii="Verdana" w:hAnsi="Verdana"/>
          <w:lang w:val="cy-GB"/>
        </w:rPr>
        <w:t>peliadau</w:t>
      </w:r>
      <w:r w:rsidR="003F117C" w:rsidRPr="00354EBC">
        <w:rPr>
          <w:rFonts w:ascii="Verdana" w:hAnsi="Verdana"/>
          <w:lang w:val="cy-GB"/>
        </w:rPr>
        <w:t xml:space="preserve"> a </w:t>
      </w:r>
      <w:r w:rsidR="002F5A44" w:rsidRPr="00354EBC">
        <w:rPr>
          <w:rFonts w:ascii="Verdana" w:hAnsi="Verdana"/>
          <w:lang w:val="cy-GB"/>
        </w:rPr>
        <w:t>C</w:t>
      </w:r>
      <w:r w:rsidR="00354EBC">
        <w:rPr>
          <w:rFonts w:ascii="Verdana" w:hAnsi="Verdana"/>
          <w:lang w:val="cy-GB"/>
        </w:rPr>
        <w:t>hamymddwyn</w:t>
      </w:r>
    </w:p>
    <w:p w14:paraId="001FAB2E" w14:textId="77777777" w:rsidR="009832F4" w:rsidRPr="003F117C" w:rsidRDefault="009832F4" w:rsidP="009832F4">
      <w:pPr>
        <w:rPr>
          <w:lang w:val="cy-GB"/>
        </w:rPr>
      </w:pPr>
    </w:p>
    <w:p w14:paraId="096D3944" w14:textId="77777777" w:rsidR="00907A98" w:rsidRPr="00907A98" w:rsidRDefault="00907A98" w:rsidP="00907A98">
      <w:pPr>
        <w:rPr>
          <w:lang w:val="cy-GB"/>
        </w:rPr>
      </w:pPr>
    </w:p>
    <w:p w14:paraId="3E3A9EF3" w14:textId="77777777" w:rsidR="00907A98" w:rsidRPr="00907A98" w:rsidRDefault="00907A98" w:rsidP="00907A98">
      <w:pPr>
        <w:rPr>
          <w:lang w:val="cy-GB"/>
        </w:rPr>
      </w:pPr>
    </w:p>
    <w:p w14:paraId="69F0A16C" w14:textId="77777777" w:rsidR="00907A98" w:rsidRPr="00907A98" w:rsidRDefault="00907A98" w:rsidP="00907A98">
      <w:pPr>
        <w:rPr>
          <w:lang w:val="cy-GB"/>
        </w:rPr>
      </w:pPr>
    </w:p>
    <w:p w14:paraId="4F6DA192" w14:textId="445A220B" w:rsidR="00907A98" w:rsidRPr="00907A98" w:rsidRDefault="00907A98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Rhifyn</w:t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Medi</w:t>
      </w:r>
      <w:r w:rsidRPr="00907A98">
        <w:rPr>
          <w:rFonts w:ascii="Verdana" w:hAnsi="Verdana"/>
          <w:lang w:val="cy-GB"/>
        </w:rPr>
        <w:t xml:space="preserve"> 2023</w:t>
      </w:r>
    </w:p>
    <w:p w14:paraId="3BDC491D" w14:textId="77777777" w:rsidR="00907A98" w:rsidRPr="00907A98" w:rsidRDefault="00907A98" w:rsidP="00907A98">
      <w:pPr>
        <w:rPr>
          <w:rFonts w:ascii="Verdana" w:hAnsi="Verdana"/>
          <w:lang w:val="cy-GB"/>
        </w:rPr>
      </w:pPr>
    </w:p>
    <w:p w14:paraId="0CEDA6AB" w14:textId="2FC19592" w:rsidR="00907A98" w:rsidRPr="00907A98" w:rsidRDefault="00907A98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Dyddiad Adolygu</w:t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Medi</w:t>
      </w:r>
      <w:r w:rsidRPr="00907A98">
        <w:rPr>
          <w:rFonts w:ascii="Verdana" w:hAnsi="Verdana"/>
          <w:lang w:val="cy-GB"/>
        </w:rPr>
        <w:t xml:space="preserve"> 2025</w:t>
      </w:r>
    </w:p>
    <w:p w14:paraId="141FAC64" w14:textId="77777777" w:rsidR="00907A98" w:rsidRPr="00907A98" w:rsidRDefault="00907A98" w:rsidP="00907A98">
      <w:pPr>
        <w:rPr>
          <w:rFonts w:ascii="Verdana" w:hAnsi="Verdana"/>
          <w:lang w:val="cy-GB"/>
        </w:rPr>
      </w:pPr>
    </w:p>
    <w:p w14:paraId="12BAF343" w14:textId="60987425" w:rsidR="00907A98" w:rsidRDefault="00907A98" w:rsidP="00191C94">
      <w:pPr>
        <w:ind w:left="720" w:hanging="720"/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Awdur</w:t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  <w:t xml:space="preserve">Nikki Neale, </w:t>
      </w:r>
      <w:r w:rsidR="00191C94">
        <w:rPr>
          <w:rFonts w:ascii="Verdana" w:hAnsi="Verdana"/>
          <w:lang w:val="cy-GB"/>
        </w:rPr>
        <w:t xml:space="preserve">Dirprwy Bennaeth Cwricwlwm, </w:t>
      </w:r>
      <w:r w:rsidR="00191C94">
        <w:rPr>
          <w:rFonts w:ascii="Verdana" w:hAnsi="Verdana"/>
          <w:lang w:val="cy-GB"/>
        </w:rPr>
        <w:br/>
        <w:t xml:space="preserve">                                  Ansawdd, Dysgu ac Addysgu</w:t>
      </w:r>
    </w:p>
    <w:p w14:paraId="076AA4D9" w14:textId="77777777" w:rsidR="00907A98" w:rsidRPr="00907A98" w:rsidRDefault="00907A98" w:rsidP="00907A98">
      <w:pPr>
        <w:rPr>
          <w:rFonts w:ascii="Verdana" w:hAnsi="Verdana"/>
          <w:lang w:val="cy-GB"/>
        </w:rPr>
      </w:pPr>
    </w:p>
    <w:p w14:paraId="291308CA" w14:textId="788B19C3" w:rsidR="00907A98" w:rsidRPr="00907A98" w:rsidRDefault="00907A98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 w:rsidRPr="00907A98">
        <w:rPr>
          <w:rFonts w:ascii="Verdana" w:hAnsi="Verdana"/>
          <w:lang w:val="cy-GB"/>
        </w:rPr>
        <w:tab/>
        <w:t>L</w:t>
      </w:r>
      <w:r>
        <w:rPr>
          <w:rFonts w:ascii="Verdana" w:hAnsi="Verdana"/>
          <w:lang w:val="cy-GB"/>
        </w:rPr>
        <w:t>leoliad y Polisi</w:t>
      </w:r>
      <w:r w:rsidRPr="00907A98">
        <w:rPr>
          <w:rFonts w:ascii="Verdana" w:hAnsi="Verdana"/>
          <w:lang w:val="cy-GB"/>
        </w:rPr>
        <w:tab/>
      </w:r>
      <w:r w:rsidRPr="00907A98">
        <w:rPr>
          <w:rFonts w:ascii="Verdana" w:hAnsi="Verdana"/>
          <w:lang w:val="cy-GB"/>
        </w:rPr>
        <w:tab/>
        <w:t>BIZ-</w:t>
      </w:r>
      <w:proofErr w:type="spellStart"/>
      <w:r w:rsidRPr="00907A98">
        <w:rPr>
          <w:rFonts w:ascii="Verdana" w:hAnsi="Verdana"/>
          <w:lang w:val="cy-GB"/>
        </w:rPr>
        <w:t>Sharepoint</w:t>
      </w:r>
      <w:proofErr w:type="spellEnd"/>
      <w:r w:rsidRPr="00907A98">
        <w:rPr>
          <w:rFonts w:ascii="Verdana" w:hAnsi="Verdana"/>
          <w:lang w:val="cy-GB"/>
        </w:rPr>
        <w:t>/</w:t>
      </w:r>
      <w:proofErr w:type="spellStart"/>
      <w:r w:rsidRPr="00907A98">
        <w:rPr>
          <w:rFonts w:ascii="Verdana" w:hAnsi="Verdana"/>
          <w:lang w:val="cy-GB"/>
        </w:rPr>
        <w:t>Intranet</w:t>
      </w:r>
      <w:proofErr w:type="spellEnd"/>
      <w:r w:rsidRPr="00907A98">
        <w:rPr>
          <w:rFonts w:ascii="Verdana" w:hAnsi="Verdana"/>
          <w:lang w:val="cy-GB"/>
        </w:rPr>
        <w:t>/</w:t>
      </w:r>
      <w:proofErr w:type="spellStart"/>
      <w:r w:rsidRPr="00907A98">
        <w:rPr>
          <w:rFonts w:ascii="Verdana" w:hAnsi="Verdana"/>
          <w:lang w:val="cy-GB"/>
        </w:rPr>
        <w:t>Policies</w:t>
      </w:r>
      <w:proofErr w:type="spellEnd"/>
      <w:r w:rsidRPr="00907A98">
        <w:rPr>
          <w:rFonts w:ascii="Verdana" w:hAnsi="Verdana"/>
          <w:lang w:val="cy-GB"/>
        </w:rPr>
        <w:t xml:space="preserve"> &amp; </w:t>
      </w:r>
    </w:p>
    <w:p w14:paraId="5A44F0BE" w14:textId="77777777" w:rsidR="00907A98" w:rsidRPr="00907A98" w:rsidRDefault="00907A98" w:rsidP="00907A98">
      <w:pPr>
        <w:ind w:left="2880" w:firstLine="720"/>
        <w:rPr>
          <w:rFonts w:ascii="Verdana" w:hAnsi="Verdana"/>
          <w:lang w:val="cy-GB"/>
        </w:rPr>
      </w:pPr>
      <w:proofErr w:type="spellStart"/>
      <w:r w:rsidRPr="00907A98">
        <w:rPr>
          <w:rFonts w:ascii="Verdana" w:hAnsi="Verdana"/>
          <w:lang w:val="cy-GB"/>
        </w:rPr>
        <w:t>Procedures</w:t>
      </w:r>
      <w:proofErr w:type="spellEnd"/>
      <w:r w:rsidRPr="00907A98">
        <w:rPr>
          <w:rFonts w:ascii="Verdana" w:hAnsi="Verdana"/>
          <w:lang w:val="cy-GB"/>
        </w:rPr>
        <w:t>/</w:t>
      </w:r>
      <w:proofErr w:type="spellStart"/>
      <w:r w:rsidRPr="00907A98">
        <w:rPr>
          <w:rFonts w:ascii="Verdana" w:hAnsi="Verdana"/>
          <w:lang w:val="cy-GB"/>
        </w:rPr>
        <w:t>Quality</w:t>
      </w:r>
      <w:proofErr w:type="spellEnd"/>
      <w:r w:rsidRPr="00907A98">
        <w:rPr>
          <w:rFonts w:ascii="Verdana" w:hAnsi="Verdana"/>
          <w:lang w:val="cy-GB"/>
        </w:rPr>
        <w:t xml:space="preserve"> </w:t>
      </w:r>
    </w:p>
    <w:p w14:paraId="21D48E2E" w14:textId="77777777" w:rsidR="00907A98" w:rsidRPr="00907A98" w:rsidRDefault="00907A98" w:rsidP="00907A98">
      <w:pPr>
        <w:rPr>
          <w:rFonts w:ascii="Verdana" w:hAnsi="Verdana"/>
          <w:lang w:val="cy-GB"/>
        </w:rPr>
      </w:pPr>
    </w:p>
    <w:p w14:paraId="59F6A55A" w14:textId="64F9ABEF" w:rsidR="009832F4" w:rsidRDefault="00907A98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 w:rsidRPr="00907A98"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>Cymeradwywyd gan</w:t>
      </w:r>
      <w:r w:rsidRPr="00907A98">
        <w:rPr>
          <w:rFonts w:ascii="Verdana" w:hAnsi="Verdana"/>
          <w:lang w:val="cy-GB"/>
        </w:rPr>
        <w:t>:</w:t>
      </w:r>
      <w:r w:rsidR="00191C94">
        <w:rPr>
          <w:rFonts w:ascii="Verdana" w:hAnsi="Verdana"/>
          <w:lang w:val="cy-GB"/>
        </w:rPr>
        <w:tab/>
        <w:t>Uwch Dîm Rheoli</w:t>
      </w:r>
      <w:r w:rsidR="00354EBC">
        <w:rPr>
          <w:rFonts w:ascii="Verdana" w:hAnsi="Verdana"/>
          <w:lang w:val="cy-GB"/>
        </w:rPr>
        <w:t xml:space="preserve"> – 10.04.25</w:t>
      </w:r>
    </w:p>
    <w:p w14:paraId="28D5E062" w14:textId="300DDF40" w:rsidR="00191C94" w:rsidRDefault="00191C94" w:rsidP="00907A98">
      <w:pPr>
        <w:rPr>
          <w:rFonts w:ascii="Verdana" w:hAnsi="Verdana"/>
          <w:lang w:val="cy-GB"/>
        </w:rPr>
      </w:pPr>
    </w:p>
    <w:p w14:paraId="1F3A7750" w14:textId="42970364" w:rsidR="00191C94" w:rsidRDefault="00191C94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>
        <w:rPr>
          <w:rFonts w:ascii="Verdana" w:hAnsi="Verdana"/>
          <w:lang w:val="cy-GB"/>
        </w:rPr>
        <w:tab/>
        <w:t>Fersiwn:</w:t>
      </w:r>
      <w:r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ab/>
        <w:t>3.1</w:t>
      </w:r>
    </w:p>
    <w:p w14:paraId="3669FE8D" w14:textId="1B573E4B" w:rsidR="00191C94" w:rsidRDefault="00191C94" w:rsidP="00907A98">
      <w:pPr>
        <w:rPr>
          <w:rFonts w:ascii="Verdana" w:hAnsi="Verdana"/>
          <w:lang w:val="cy-GB"/>
        </w:rPr>
      </w:pPr>
    </w:p>
    <w:p w14:paraId="7CFD7944" w14:textId="13158A8B" w:rsidR="00191C94" w:rsidRPr="00907A98" w:rsidRDefault="00191C94" w:rsidP="00907A98">
      <w:pPr>
        <w:rPr>
          <w:rFonts w:ascii="Verdana" w:hAnsi="Verdana"/>
          <w:lang w:val="cy-GB"/>
        </w:rPr>
      </w:pPr>
      <w:r w:rsidRPr="00907A98">
        <w:rPr>
          <w:rFonts w:ascii="Verdana" w:hAnsi="Verdana"/>
          <w:lang w:val="cy-GB"/>
        </w:rPr>
        <w:t>o</w:t>
      </w:r>
      <w:r>
        <w:rPr>
          <w:rFonts w:ascii="Verdana" w:hAnsi="Verdana"/>
          <w:lang w:val="cy-GB"/>
        </w:rPr>
        <w:tab/>
        <w:t>Categori:</w:t>
      </w:r>
      <w:r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ab/>
      </w:r>
      <w:r>
        <w:rPr>
          <w:rFonts w:ascii="Verdana" w:hAnsi="Verdana"/>
          <w:lang w:val="cy-GB"/>
        </w:rPr>
        <w:tab/>
        <w:t>Cyhoeddus</w:t>
      </w:r>
    </w:p>
    <w:p w14:paraId="66325CE3" w14:textId="77777777" w:rsidR="009832F4" w:rsidRPr="003F117C" w:rsidRDefault="009832F4" w:rsidP="009832F4">
      <w:pPr>
        <w:rPr>
          <w:lang w:val="cy-GB"/>
        </w:rPr>
      </w:pPr>
    </w:p>
    <w:p w14:paraId="04599CE5" w14:textId="6825E077" w:rsidR="0060057D" w:rsidRDefault="0060057D" w:rsidP="009832F4">
      <w:pPr>
        <w:rPr>
          <w:lang w:val="cy-GB"/>
        </w:rPr>
      </w:pPr>
    </w:p>
    <w:p w14:paraId="102128A0" w14:textId="5699C1F9" w:rsidR="00907A98" w:rsidRDefault="00907A98" w:rsidP="009832F4">
      <w:pPr>
        <w:rPr>
          <w:lang w:val="cy-GB"/>
        </w:rPr>
      </w:pPr>
    </w:p>
    <w:p w14:paraId="63B347D2" w14:textId="7DD770DF" w:rsidR="00907A98" w:rsidRDefault="00907A98" w:rsidP="009832F4">
      <w:pPr>
        <w:rPr>
          <w:lang w:val="cy-GB"/>
        </w:rPr>
      </w:pPr>
    </w:p>
    <w:p w14:paraId="4D120EC7" w14:textId="77EC194B" w:rsidR="00907A98" w:rsidRDefault="00907A98" w:rsidP="009832F4">
      <w:pPr>
        <w:rPr>
          <w:lang w:val="cy-GB"/>
        </w:rPr>
      </w:pPr>
    </w:p>
    <w:p w14:paraId="6A2E4FBD" w14:textId="24CE3BF6" w:rsidR="00F30C0C" w:rsidRDefault="00F30C0C" w:rsidP="0060057D">
      <w:pPr>
        <w:rPr>
          <w:rFonts w:ascii="Verdana" w:hAnsi="Verdana"/>
          <w:lang w:val="cy-GB"/>
        </w:rPr>
      </w:pPr>
    </w:p>
    <w:p w14:paraId="173A6CEE" w14:textId="3771AD92" w:rsidR="00F30C0C" w:rsidRDefault="00F30C0C" w:rsidP="0060057D">
      <w:pPr>
        <w:rPr>
          <w:rFonts w:ascii="Verdana" w:hAnsi="Verdana"/>
          <w:lang w:val="cy-GB"/>
        </w:rPr>
      </w:pPr>
    </w:p>
    <w:p w14:paraId="1F1C7BFA" w14:textId="22CCF9AB" w:rsidR="00F30C0C" w:rsidRDefault="00F30C0C" w:rsidP="0060057D">
      <w:pPr>
        <w:rPr>
          <w:rFonts w:ascii="Verdana" w:hAnsi="Verdana"/>
          <w:lang w:val="cy-GB"/>
        </w:rPr>
      </w:pPr>
    </w:p>
    <w:p w14:paraId="2C92D26A" w14:textId="179EF651" w:rsidR="00F30C0C" w:rsidRDefault="00F30C0C" w:rsidP="0060057D">
      <w:pPr>
        <w:rPr>
          <w:rFonts w:ascii="Verdana" w:hAnsi="Verdana"/>
          <w:lang w:val="cy-GB"/>
        </w:rPr>
      </w:pPr>
    </w:p>
    <w:p w14:paraId="485C31AE" w14:textId="13EAB927" w:rsidR="00F30C0C" w:rsidRDefault="00F30C0C" w:rsidP="0060057D">
      <w:pPr>
        <w:rPr>
          <w:rFonts w:ascii="Verdana" w:hAnsi="Verdana"/>
          <w:lang w:val="cy-GB"/>
        </w:rPr>
      </w:pPr>
    </w:p>
    <w:p w14:paraId="2F546A12" w14:textId="40ED9197" w:rsidR="00191C94" w:rsidRPr="00354EBC" w:rsidRDefault="00191C94" w:rsidP="00354EBC">
      <w:pPr>
        <w:pStyle w:val="Heading1"/>
        <w:spacing w:before="0"/>
        <w:jc w:val="center"/>
        <w:rPr>
          <w:rFonts w:ascii="Verdana" w:hAnsi="Verdana"/>
          <w:b w:val="0"/>
          <w:bCs w:val="0"/>
          <w:color w:val="auto"/>
          <w:lang w:val="cy-GB"/>
        </w:rPr>
      </w:pPr>
      <w:r w:rsidRPr="00354EBC">
        <w:rPr>
          <w:rFonts w:ascii="Verdana" w:hAnsi="Verdana"/>
          <w:b w:val="0"/>
          <w:bCs w:val="0"/>
          <w:color w:val="auto"/>
          <w:lang w:val="cy-GB"/>
        </w:rPr>
        <w:lastRenderedPageBreak/>
        <w:t>Cynnwys</w:t>
      </w:r>
    </w:p>
    <w:p w14:paraId="5475FCFE" w14:textId="77777777" w:rsidR="00191C94" w:rsidRPr="00191C94" w:rsidRDefault="00191C94" w:rsidP="00191C94">
      <w:pPr>
        <w:rPr>
          <w:rFonts w:ascii="Verdana" w:hAnsi="Verdana"/>
          <w:lang w:val="cy-GB"/>
        </w:rPr>
      </w:pPr>
    </w:p>
    <w:p w14:paraId="4D778EEA" w14:textId="0B49FC8A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1.</w:t>
      </w:r>
      <w:r w:rsidRPr="00354EBC">
        <w:rPr>
          <w:rFonts w:ascii="Verdana" w:hAnsi="Verdana"/>
          <w:sz w:val="22"/>
          <w:szCs w:val="22"/>
          <w:lang w:val="cy-GB"/>
        </w:rPr>
        <w:tab/>
        <w:t>Asesu – Cyflwyniad</w:t>
      </w:r>
    </w:p>
    <w:p w14:paraId="7EB27D66" w14:textId="00FEA6F3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2.</w:t>
      </w:r>
      <w:r w:rsidRPr="00354EBC">
        <w:rPr>
          <w:rFonts w:ascii="Verdana" w:hAnsi="Verdana"/>
          <w:sz w:val="22"/>
          <w:szCs w:val="22"/>
          <w:lang w:val="cy-GB"/>
        </w:rPr>
        <w:tab/>
        <w:t>Arferion a Gweithdrefnau Cyffredinol ar gyfer Asesu</w:t>
      </w:r>
    </w:p>
    <w:p w14:paraId="20819C75" w14:textId="12F5BCEF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3.</w:t>
      </w:r>
      <w:r w:rsidRPr="00354EBC">
        <w:rPr>
          <w:rFonts w:ascii="Verdana" w:hAnsi="Verdana"/>
          <w:sz w:val="22"/>
          <w:szCs w:val="22"/>
          <w:lang w:val="cy-GB"/>
        </w:rPr>
        <w:tab/>
        <w:t>Gwaith Cwrs (TGAU a Chymwysterau Prosiect)</w:t>
      </w:r>
    </w:p>
    <w:p w14:paraId="275BE549" w14:textId="6B159EE6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4.</w:t>
      </w:r>
      <w:r w:rsidRPr="00354EBC">
        <w:rPr>
          <w:rFonts w:ascii="Verdana" w:hAnsi="Verdana"/>
          <w:sz w:val="22"/>
          <w:szCs w:val="22"/>
          <w:lang w:val="cy-GB"/>
        </w:rPr>
        <w:tab/>
        <w:t>Rheolaeth (Manylebau TAG a TGAU)</w:t>
      </w:r>
    </w:p>
    <w:p w14:paraId="0B77DE84" w14:textId="59FBFB5A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5.</w:t>
      </w:r>
      <w:r w:rsidRPr="00354EBC">
        <w:rPr>
          <w:rFonts w:ascii="Verdana" w:hAnsi="Verdana"/>
          <w:sz w:val="22"/>
          <w:szCs w:val="22"/>
          <w:lang w:val="cy-GB"/>
        </w:rPr>
        <w:tab/>
        <w:t>Apeliadau Academaidd</w:t>
      </w:r>
    </w:p>
    <w:p w14:paraId="10A01BE3" w14:textId="4B82AA34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5.1</w:t>
      </w:r>
      <w:r w:rsidRPr="00354EBC">
        <w:rPr>
          <w:rFonts w:ascii="Verdana" w:hAnsi="Verdana"/>
          <w:sz w:val="22"/>
          <w:szCs w:val="22"/>
          <w:lang w:val="cy-GB"/>
        </w:rPr>
        <w:tab/>
        <w:t>Cyflwyniad</w:t>
      </w:r>
    </w:p>
    <w:p w14:paraId="695A9433" w14:textId="31F5F93E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5.2</w:t>
      </w:r>
      <w:r w:rsidRPr="00354EBC">
        <w:rPr>
          <w:rFonts w:ascii="Verdana" w:hAnsi="Verdana"/>
          <w:sz w:val="22"/>
          <w:szCs w:val="22"/>
          <w:lang w:val="cy-GB"/>
        </w:rPr>
        <w:tab/>
        <w:t>Apelio yn erbyn Canlyniadau Asesiad Mewnol (Myfyrwyr AB a DSW)</w:t>
      </w:r>
    </w:p>
    <w:p w14:paraId="52F46655" w14:textId="3CD9806E" w:rsidR="00191C94" w:rsidRPr="00354EBC" w:rsidRDefault="00191C94" w:rsidP="00354EBC">
      <w:pPr>
        <w:spacing w:after="80"/>
        <w:ind w:firstLine="72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CAM 1</w:t>
      </w:r>
    </w:p>
    <w:p w14:paraId="0506A3BF" w14:textId="0F116DF4" w:rsidR="00191C94" w:rsidRPr="00354EBC" w:rsidRDefault="00191C94" w:rsidP="00354EBC">
      <w:pPr>
        <w:spacing w:after="80"/>
        <w:ind w:firstLine="72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CAM 2</w:t>
      </w:r>
    </w:p>
    <w:p w14:paraId="6AC49A32" w14:textId="190EEC83" w:rsidR="00191C94" w:rsidRPr="00354EBC" w:rsidRDefault="00191C94" w:rsidP="00354EBC">
      <w:pPr>
        <w:spacing w:after="80"/>
        <w:ind w:firstLine="72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CAM 3</w:t>
      </w:r>
    </w:p>
    <w:p w14:paraId="135C58C4" w14:textId="1E9F7492" w:rsidR="00191C94" w:rsidRPr="00354EBC" w:rsidRDefault="00191C94" w:rsidP="00354EBC">
      <w:pPr>
        <w:spacing w:after="80"/>
        <w:ind w:firstLine="72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CAM 4</w:t>
      </w:r>
    </w:p>
    <w:p w14:paraId="58C6208F" w14:textId="24E98FE8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5.3</w:t>
      </w:r>
      <w:r w:rsidRPr="00354EBC">
        <w:rPr>
          <w:rFonts w:ascii="Verdana" w:hAnsi="Verdana"/>
          <w:sz w:val="22"/>
          <w:szCs w:val="22"/>
          <w:lang w:val="cy-GB"/>
        </w:rPr>
        <w:tab/>
        <w:t xml:space="preserve">Apelio yn erbyn Canlyniadau Asesiad a Ddyfarnwyd gan Gorff Dyfarnu  </w:t>
      </w:r>
      <w:r w:rsidRPr="00354EBC">
        <w:rPr>
          <w:rFonts w:ascii="Verdana" w:hAnsi="Verdana"/>
          <w:sz w:val="22"/>
          <w:szCs w:val="22"/>
          <w:lang w:val="cy-GB"/>
        </w:rPr>
        <w:br/>
        <w:t xml:space="preserve">        (Myfyrwyr AB a DSW)</w:t>
      </w:r>
    </w:p>
    <w:p w14:paraId="43DBE11F" w14:textId="63C40D95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6.</w:t>
      </w:r>
      <w:r w:rsidRPr="00354EBC">
        <w:rPr>
          <w:rFonts w:ascii="Verdana" w:hAnsi="Verdana"/>
          <w:sz w:val="22"/>
          <w:szCs w:val="22"/>
          <w:lang w:val="cy-GB"/>
        </w:rPr>
        <w:tab/>
        <w:t>Tynnu Achrediad Corff Dyfarnu yn ôl</w:t>
      </w:r>
    </w:p>
    <w:p w14:paraId="65582D90" w14:textId="76355B86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</w:t>
      </w:r>
      <w:r w:rsidRPr="00354EBC">
        <w:rPr>
          <w:rFonts w:ascii="Verdana" w:hAnsi="Verdana"/>
          <w:sz w:val="22"/>
          <w:szCs w:val="22"/>
          <w:lang w:val="cy-GB"/>
        </w:rPr>
        <w:tab/>
        <w:t>Camymddwyn a Chamweinyddu</w:t>
      </w:r>
    </w:p>
    <w:p w14:paraId="02D8DC36" w14:textId="16951869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7.2</w:t>
      </w:r>
      <w:r w:rsidRPr="00354EBC">
        <w:rPr>
          <w:rFonts w:ascii="Verdana" w:hAnsi="Verdana"/>
          <w:sz w:val="22"/>
          <w:szCs w:val="22"/>
          <w:lang w:val="cy-GB"/>
        </w:rPr>
        <w:tab/>
        <w:t>Diffinio Camymddwyn</w:t>
      </w:r>
    </w:p>
    <w:p w14:paraId="5484B080" w14:textId="2985A502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7.3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Enghreifftiau o Gamymddwyn gan Ddysgwyr</w:t>
      </w:r>
    </w:p>
    <w:p w14:paraId="0173F0C7" w14:textId="36D61D0C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7.4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Enghreifftiau o Gamymddwyn gan</w:t>
      </w:r>
      <w:r w:rsidRPr="00354EBC">
        <w:rPr>
          <w:rFonts w:ascii="Verdana" w:hAnsi="Verdana"/>
          <w:sz w:val="22"/>
          <w:szCs w:val="22"/>
          <w:lang w:val="cy-GB"/>
        </w:rPr>
        <w:t xml:space="preserve"> Staff</w:t>
      </w:r>
    </w:p>
    <w:p w14:paraId="57E8B757" w14:textId="429E04EB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7.5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Diffinio Camweinyddu</w:t>
      </w:r>
    </w:p>
    <w:p w14:paraId="15CE7587" w14:textId="4190E14B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7.6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Enghreifftiau o Gamweinyddu</w:t>
      </w:r>
    </w:p>
    <w:p w14:paraId="2C7F70B8" w14:textId="21F0ABBC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7.7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Gweithdrefn ar gyfer mynd i’r afael â Chamymddwyn Dysgwyr</w:t>
      </w:r>
    </w:p>
    <w:p w14:paraId="01660063" w14:textId="6F0812A0" w:rsidR="00D5621E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7.8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 xml:space="preserve">Gweithdrefn ar gyfer mynd i’r afael â Chamymddwyn Staff a </w:t>
      </w:r>
      <w:r w:rsidR="00D5621E" w:rsidRPr="00354EBC">
        <w:rPr>
          <w:rFonts w:ascii="Verdana" w:hAnsi="Verdana"/>
          <w:sz w:val="22"/>
          <w:szCs w:val="22"/>
          <w:lang w:val="cy-GB"/>
        </w:rPr>
        <w:br/>
        <w:t xml:space="preserve">        Chamweinyddu</w:t>
      </w:r>
    </w:p>
    <w:p w14:paraId="0CD9EB8E" w14:textId="0C746993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7.9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 xml:space="preserve">Cyfrinachedd a Chwythu’r Chwiban </w:t>
      </w:r>
    </w:p>
    <w:p w14:paraId="1F2E5472" w14:textId="69BBC888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8.</w:t>
      </w:r>
      <w:r w:rsidRPr="00354EBC">
        <w:rPr>
          <w:rFonts w:ascii="Verdana" w:hAnsi="Verdana"/>
          <w:sz w:val="22"/>
          <w:szCs w:val="22"/>
          <w:lang w:val="cy-GB"/>
        </w:rPr>
        <w:tab/>
      </w:r>
      <w:r w:rsidR="00D5621E" w:rsidRPr="00354EBC">
        <w:rPr>
          <w:rFonts w:ascii="Verdana" w:hAnsi="Verdana"/>
          <w:sz w:val="22"/>
          <w:szCs w:val="22"/>
          <w:lang w:val="cy-GB"/>
        </w:rPr>
        <w:t>Dogfennaeth Gysylltiedig</w:t>
      </w:r>
    </w:p>
    <w:p w14:paraId="4F6A532F" w14:textId="6408FD18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9.</w:t>
      </w:r>
      <w:r w:rsidRPr="00354EBC">
        <w:rPr>
          <w:rFonts w:ascii="Verdana" w:hAnsi="Verdana"/>
          <w:sz w:val="22"/>
          <w:szCs w:val="22"/>
          <w:lang w:val="cy-GB"/>
        </w:rPr>
        <w:tab/>
        <w:t xml:space="preserve">Yr Iaith Cymraeg </w:t>
      </w:r>
    </w:p>
    <w:p w14:paraId="3D060DA3" w14:textId="77777777" w:rsidR="00191C94" w:rsidRPr="00354EBC" w:rsidRDefault="00191C94" w:rsidP="00354EBC">
      <w:pPr>
        <w:spacing w:after="80"/>
        <w:rPr>
          <w:rFonts w:ascii="Verdana" w:hAnsi="Verdana"/>
          <w:sz w:val="22"/>
          <w:szCs w:val="22"/>
          <w:lang w:val="cy-GB"/>
        </w:rPr>
      </w:pPr>
    </w:p>
    <w:p w14:paraId="2C45FEB5" w14:textId="1F323AAD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>Atodiad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 1 – </w:t>
      </w:r>
      <w:r w:rsidRPr="00354EBC">
        <w:rPr>
          <w:rFonts w:ascii="Verdana" w:hAnsi="Verdana"/>
          <w:sz w:val="22"/>
          <w:szCs w:val="22"/>
          <w:lang w:val="cy-GB"/>
        </w:rPr>
        <w:t>Canllaw Estyniadau</w:t>
      </w:r>
    </w:p>
    <w:p w14:paraId="14492D17" w14:textId="65CA510B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2 – </w:t>
      </w:r>
      <w:r w:rsidRPr="00354EBC">
        <w:rPr>
          <w:rFonts w:ascii="Verdana" w:hAnsi="Verdana"/>
          <w:sz w:val="22"/>
          <w:szCs w:val="22"/>
          <w:lang w:val="cy-GB"/>
        </w:rPr>
        <w:t>Cais am Estyniad Aseiniad</w:t>
      </w:r>
    </w:p>
    <w:p w14:paraId="5BC28839" w14:textId="581E43BE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3 – </w:t>
      </w:r>
      <w:r w:rsidRPr="00354EBC">
        <w:rPr>
          <w:rFonts w:ascii="Verdana" w:hAnsi="Verdana"/>
          <w:sz w:val="22"/>
          <w:szCs w:val="22"/>
          <w:lang w:val="cy-GB"/>
        </w:rPr>
        <w:t>Hysbysiad o Asesiad Rheoledig</w:t>
      </w:r>
      <w:r w:rsidRPr="00354EBC">
        <w:rPr>
          <w:rFonts w:ascii="Verdana" w:hAnsi="Verdana"/>
          <w:sz w:val="22"/>
          <w:szCs w:val="22"/>
          <w:lang w:val="cy-GB"/>
        </w:rPr>
        <w:br/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4 – </w:t>
      </w:r>
      <w:r w:rsidRPr="00354EBC">
        <w:rPr>
          <w:rFonts w:ascii="Verdana" w:hAnsi="Verdana"/>
          <w:sz w:val="22"/>
          <w:szCs w:val="22"/>
          <w:lang w:val="cy-GB"/>
        </w:rPr>
        <w:t>Cais am Absenoldeb Awdurdodedig</w:t>
      </w:r>
    </w:p>
    <w:p w14:paraId="50F0D77C" w14:textId="240B8B86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5 – </w:t>
      </w:r>
      <w:r w:rsidRPr="00354EBC">
        <w:rPr>
          <w:rFonts w:ascii="Verdana" w:hAnsi="Verdana"/>
          <w:sz w:val="22"/>
          <w:szCs w:val="22"/>
          <w:lang w:val="cy-GB"/>
        </w:rPr>
        <w:t xml:space="preserve">Adolygu Ceisiadau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NEA </w:t>
      </w:r>
    </w:p>
    <w:p w14:paraId="428795A6" w14:textId="02712196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6 – </w:t>
      </w:r>
      <w:r w:rsidR="003353AC" w:rsidRPr="00354EBC">
        <w:rPr>
          <w:rFonts w:ascii="Verdana" w:hAnsi="Verdana"/>
          <w:sz w:val="22"/>
          <w:szCs w:val="22"/>
          <w:lang w:val="cy-GB"/>
        </w:rPr>
        <w:t>Adolygu’r broses</w:t>
      </w:r>
      <w:r w:rsidRPr="00354EBC">
        <w:rPr>
          <w:rFonts w:ascii="Verdana" w:hAnsi="Verdana"/>
          <w:sz w:val="22"/>
          <w:szCs w:val="22"/>
          <w:lang w:val="cy-GB"/>
        </w:rPr>
        <w:t xml:space="preserve"> o Farcio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– </w:t>
      </w:r>
      <w:r w:rsidRPr="00354EBC">
        <w:rPr>
          <w:rFonts w:ascii="Verdana" w:hAnsi="Verdana"/>
          <w:sz w:val="22"/>
          <w:szCs w:val="22"/>
          <w:lang w:val="cy-GB"/>
        </w:rPr>
        <w:t xml:space="preserve">Marciau a Aseswyd gan </w:t>
      </w:r>
      <w:proofErr w:type="spellStart"/>
      <w:r w:rsidRPr="00354EBC">
        <w:rPr>
          <w:rFonts w:ascii="Verdana" w:hAnsi="Verdana"/>
          <w:sz w:val="22"/>
          <w:szCs w:val="22"/>
          <w:lang w:val="cy-GB"/>
        </w:rPr>
        <w:t>Ganolfanau</w:t>
      </w:r>
      <w:proofErr w:type="spellEnd"/>
    </w:p>
    <w:p w14:paraId="6684E6D5" w14:textId="11286070" w:rsidR="00191C94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7 – </w:t>
      </w:r>
      <w:r w:rsidR="003353AC" w:rsidRPr="00354EBC">
        <w:rPr>
          <w:rFonts w:ascii="Verdana" w:hAnsi="Verdana"/>
          <w:sz w:val="22"/>
          <w:szCs w:val="22"/>
          <w:lang w:val="cy-GB"/>
        </w:rPr>
        <w:t>Camymddwyn a Llên-ladrad – Canllawiau i Fyfyrwyr</w:t>
      </w:r>
    </w:p>
    <w:p w14:paraId="13983B5D" w14:textId="36856434" w:rsidR="00F30C0C" w:rsidRPr="00354EBC" w:rsidRDefault="00D5621E" w:rsidP="00354EBC">
      <w:pPr>
        <w:spacing w:after="80"/>
        <w:rPr>
          <w:rFonts w:ascii="Verdana" w:hAnsi="Verdana"/>
          <w:sz w:val="22"/>
          <w:szCs w:val="22"/>
          <w:lang w:val="cy-GB"/>
        </w:rPr>
      </w:pPr>
      <w:r w:rsidRPr="00354EBC">
        <w:rPr>
          <w:rFonts w:ascii="Verdana" w:hAnsi="Verdana"/>
          <w:sz w:val="22"/>
          <w:szCs w:val="22"/>
          <w:lang w:val="cy-GB"/>
        </w:rPr>
        <w:t xml:space="preserve">Atodiad </w:t>
      </w:r>
      <w:r w:rsidR="00191C94" w:rsidRPr="00354EBC">
        <w:rPr>
          <w:rFonts w:ascii="Verdana" w:hAnsi="Verdana"/>
          <w:sz w:val="22"/>
          <w:szCs w:val="22"/>
          <w:lang w:val="cy-GB"/>
        </w:rPr>
        <w:t xml:space="preserve">8 – </w:t>
      </w:r>
      <w:r w:rsidR="003353AC" w:rsidRPr="00354EBC">
        <w:rPr>
          <w:rFonts w:ascii="Verdana" w:hAnsi="Verdana"/>
          <w:sz w:val="22"/>
          <w:szCs w:val="22"/>
          <w:lang w:val="cy-GB"/>
        </w:rPr>
        <w:t xml:space="preserve">Canllawiau ar Ddefnyddio Deallusrwydd Artiffisial Cynhyrchiol </w:t>
      </w:r>
      <w:r w:rsidR="003353AC" w:rsidRPr="00354EBC">
        <w:rPr>
          <w:rFonts w:ascii="Verdana" w:hAnsi="Verdana"/>
          <w:sz w:val="22"/>
          <w:szCs w:val="22"/>
          <w:lang w:val="cy-GB"/>
        </w:rPr>
        <w:br/>
        <w:t xml:space="preserve">                  mewn Dysgu, Addysgu ac Asesu yng Ngholeg Gŵyr Abertawe</w:t>
      </w:r>
    </w:p>
    <w:p w14:paraId="7F67F81D" w14:textId="52A6735C" w:rsidR="00191C94" w:rsidRDefault="00191C94" w:rsidP="0060057D">
      <w:pPr>
        <w:rPr>
          <w:rFonts w:ascii="Verdana" w:hAnsi="Verdana"/>
          <w:lang w:val="cy-GB"/>
        </w:rPr>
      </w:pPr>
    </w:p>
    <w:p w14:paraId="56A46FF4" w14:textId="0EBA178E" w:rsidR="002925F7" w:rsidRDefault="002925F7">
      <w:pPr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br w:type="page"/>
      </w:r>
    </w:p>
    <w:p w14:paraId="4992C8D0" w14:textId="74D16EC5" w:rsidR="00D614E9" w:rsidRPr="002925F7" w:rsidRDefault="009644B2" w:rsidP="002925F7">
      <w:pPr>
        <w:pStyle w:val="Heading1"/>
        <w:numPr>
          <w:ilvl w:val="0"/>
          <w:numId w:val="1"/>
        </w:numPr>
        <w:spacing w:before="100" w:beforeAutospacing="1"/>
        <w:ind w:left="720" w:hanging="720"/>
        <w:rPr>
          <w:rFonts w:ascii="Verdana" w:hAnsi="Verdana"/>
          <w:color w:val="auto"/>
          <w:sz w:val="22"/>
          <w:szCs w:val="22"/>
          <w:lang w:val="cy-GB"/>
        </w:rPr>
      </w:pPr>
      <w:r w:rsidRPr="002925F7">
        <w:rPr>
          <w:rFonts w:ascii="Verdana" w:hAnsi="Verdana"/>
          <w:color w:val="auto"/>
          <w:sz w:val="22"/>
          <w:szCs w:val="22"/>
          <w:lang w:val="cy-GB"/>
        </w:rPr>
        <w:lastRenderedPageBreak/>
        <w:t>Asesu</w:t>
      </w:r>
      <w:r w:rsidR="003F117C" w:rsidRPr="002925F7">
        <w:rPr>
          <w:rFonts w:ascii="Verdana" w:hAnsi="Verdana"/>
          <w:color w:val="auto"/>
          <w:sz w:val="22"/>
          <w:szCs w:val="22"/>
          <w:lang w:val="cy-GB"/>
        </w:rPr>
        <w:t xml:space="preserve"> – Cyflwynia</w:t>
      </w:r>
      <w:r w:rsidR="00F30C0C" w:rsidRPr="002925F7">
        <w:rPr>
          <w:rFonts w:ascii="Verdana" w:hAnsi="Verdana"/>
          <w:color w:val="auto"/>
          <w:sz w:val="22"/>
          <w:szCs w:val="22"/>
          <w:lang w:val="cy-GB"/>
        </w:rPr>
        <w:t>d</w:t>
      </w:r>
    </w:p>
    <w:p w14:paraId="1F2EB3C6" w14:textId="77777777" w:rsidR="00D614E9" w:rsidRPr="003F117C" w:rsidRDefault="00D614E9" w:rsidP="00D614E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DB36F18" w14:textId="6A003335" w:rsidR="00D614E9" w:rsidRPr="003F117C" w:rsidRDefault="003F117C" w:rsidP="001D5CAF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Mae Coleg Gŵyr Abertawe yn ymrwymedig i </w:t>
      </w:r>
      <w:r w:rsidR="005B7214">
        <w:rPr>
          <w:rFonts w:ascii="Verdana" w:hAnsi="Verdana"/>
          <w:sz w:val="22"/>
          <w:szCs w:val="22"/>
          <w:lang w:val="cy-GB"/>
        </w:rPr>
        <w:t>ddarparu</w:t>
      </w:r>
      <w:r>
        <w:rPr>
          <w:rFonts w:ascii="Verdana" w:hAnsi="Verdana"/>
          <w:sz w:val="22"/>
          <w:szCs w:val="22"/>
          <w:lang w:val="cy-GB"/>
        </w:rPr>
        <w:t xml:space="preserve"> addysgu a chefnogaeth o ansawdd uchel i’n myfyrwyr. Ases</w:t>
      </w:r>
      <w:r w:rsidR="009644B2">
        <w:rPr>
          <w:rFonts w:ascii="Verdana" w:hAnsi="Verdana"/>
          <w:sz w:val="22"/>
          <w:szCs w:val="22"/>
          <w:lang w:val="cy-GB"/>
        </w:rPr>
        <w:t>u</w:t>
      </w:r>
      <w:r>
        <w:rPr>
          <w:rFonts w:ascii="Verdana" w:hAnsi="Verdana"/>
          <w:sz w:val="22"/>
          <w:szCs w:val="22"/>
          <w:lang w:val="cy-GB"/>
        </w:rPr>
        <w:t xml:space="preserve"> yw’r broses o fonitro cynnydd myfyrwyr yn erbyn meini prawf Corff Dyfarnu er mwyn sicrhau bod gwaith yr holl fyfyrwyr yn bodloni’r safonau gofynnol. Mae’n cynnig gwiriad parhaus ar ansawdd y gwaith a </w:t>
      </w:r>
      <w:r w:rsidR="00325479">
        <w:rPr>
          <w:rFonts w:ascii="Verdana" w:hAnsi="Verdana"/>
          <w:sz w:val="22"/>
          <w:szCs w:val="22"/>
          <w:lang w:val="cy-GB"/>
        </w:rPr>
        <w:t>gynhyrchir</w:t>
      </w:r>
      <w:r>
        <w:rPr>
          <w:rFonts w:ascii="Verdana" w:hAnsi="Verdana"/>
          <w:sz w:val="22"/>
          <w:szCs w:val="22"/>
          <w:lang w:val="cy-GB"/>
        </w:rPr>
        <w:t xml:space="preserve"> gan fyfyriwr. Anela’r polisi hwn at amlinellu’r safonau sy’n ofynnol ar gyfer </w:t>
      </w:r>
      <w:r w:rsidR="00325479">
        <w:rPr>
          <w:rFonts w:ascii="Verdana" w:hAnsi="Verdana"/>
          <w:sz w:val="22"/>
          <w:szCs w:val="22"/>
          <w:lang w:val="cy-GB"/>
        </w:rPr>
        <w:t>asesu</w:t>
      </w:r>
      <w:r>
        <w:rPr>
          <w:rFonts w:ascii="Verdana" w:hAnsi="Verdana"/>
          <w:sz w:val="22"/>
          <w:szCs w:val="22"/>
          <w:lang w:val="cy-GB"/>
        </w:rPr>
        <w:t xml:space="preserve"> yng Ngholeg Gŵyr Abertawe. </w:t>
      </w:r>
    </w:p>
    <w:p w14:paraId="47B9E673" w14:textId="77777777" w:rsidR="00D614E9" w:rsidRPr="003F117C" w:rsidRDefault="00D614E9" w:rsidP="00D614E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41CAB7D9" w14:textId="77777777" w:rsidR="00663594" w:rsidRPr="003F117C" w:rsidRDefault="001D5CAF" w:rsidP="001D5CAF">
      <w:pPr>
        <w:rPr>
          <w:rFonts w:ascii="Verdana" w:hAnsi="Verdana"/>
          <w:sz w:val="22"/>
          <w:szCs w:val="22"/>
          <w:lang w:val="cy-GB"/>
        </w:rPr>
      </w:pPr>
      <w:r w:rsidRPr="003F117C">
        <w:rPr>
          <w:rFonts w:ascii="Verdana" w:hAnsi="Verdana"/>
          <w:sz w:val="22"/>
          <w:szCs w:val="22"/>
          <w:lang w:val="cy-GB"/>
        </w:rPr>
        <w:t>1.2</w:t>
      </w:r>
      <w:r w:rsidRPr="003F117C">
        <w:rPr>
          <w:rFonts w:ascii="Verdana" w:hAnsi="Verdana"/>
          <w:b/>
          <w:sz w:val="22"/>
          <w:szCs w:val="22"/>
          <w:lang w:val="cy-GB"/>
        </w:rPr>
        <w:tab/>
      </w:r>
      <w:r w:rsidR="00DA7FBA">
        <w:rPr>
          <w:rFonts w:ascii="Verdana" w:hAnsi="Verdana"/>
          <w:b/>
          <w:sz w:val="22"/>
          <w:szCs w:val="22"/>
          <w:lang w:val="cy-GB"/>
        </w:rPr>
        <w:t xml:space="preserve">Nod yr asesiad yw: </w:t>
      </w:r>
    </w:p>
    <w:p w14:paraId="18FBD328" w14:textId="77777777" w:rsidR="00663594" w:rsidRPr="003F117C" w:rsidRDefault="00663594" w:rsidP="00663594">
      <w:pPr>
        <w:pStyle w:val="ListParagraph"/>
        <w:ind w:left="360"/>
        <w:rPr>
          <w:rFonts w:ascii="Verdana" w:hAnsi="Verdana"/>
          <w:sz w:val="22"/>
          <w:szCs w:val="22"/>
          <w:lang w:val="cy-GB"/>
        </w:rPr>
      </w:pPr>
    </w:p>
    <w:p w14:paraId="0FE05869" w14:textId="77777777" w:rsidR="00663594" w:rsidRPr="003F117C" w:rsidRDefault="00DA7FBA" w:rsidP="0064064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Hysbysu myfyrwyr o’u cynnydd unigol. </w:t>
      </w:r>
      <w:r w:rsidR="00D614E9" w:rsidRPr="003F117C">
        <w:rPr>
          <w:rFonts w:ascii="Verdana" w:hAnsi="Verdana"/>
          <w:sz w:val="22"/>
          <w:szCs w:val="22"/>
          <w:lang w:val="cy-GB"/>
        </w:rPr>
        <w:t xml:space="preserve"> </w:t>
      </w:r>
    </w:p>
    <w:p w14:paraId="2CAC746F" w14:textId="77777777" w:rsidR="00663594" w:rsidRPr="003F117C" w:rsidRDefault="00663594" w:rsidP="00640640">
      <w:pPr>
        <w:pStyle w:val="ListParagraph"/>
        <w:ind w:left="1080"/>
        <w:rPr>
          <w:rFonts w:ascii="Verdana" w:hAnsi="Verdana"/>
          <w:sz w:val="22"/>
          <w:szCs w:val="22"/>
          <w:lang w:val="cy-GB"/>
        </w:rPr>
      </w:pPr>
    </w:p>
    <w:p w14:paraId="6EFB9A51" w14:textId="77777777" w:rsidR="00663594" w:rsidRPr="003F117C" w:rsidRDefault="00DA7FBA" w:rsidP="0064064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Sicrhau bod y safonau academaidd gofynnol yn cael eu bodloni, eu cynnal a’u monitro. </w:t>
      </w:r>
    </w:p>
    <w:p w14:paraId="455C0704" w14:textId="77777777" w:rsidR="00663594" w:rsidRPr="003F117C" w:rsidRDefault="00663594" w:rsidP="00640640">
      <w:pPr>
        <w:pStyle w:val="ListParagraph"/>
        <w:ind w:left="1080"/>
        <w:rPr>
          <w:rFonts w:ascii="Verdana" w:hAnsi="Verdana"/>
          <w:sz w:val="22"/>
          <w:szCs w:val="22"/>
          <w:lang w:val="cy-GB"/>
        </w:rPr>
      </w:pPr>
    </w:p>
    <w:p w14:paraId="76860C60" w14:textId="77777777" w:rsidR="00663594" w:rsidRPr="003F117C" w:rsidRDefault="00DA7FBA" w:rsidP="0064064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Datblygu gwybodaeth, sgiliau a dealltwriaeth myfyrwyr. </w:t>
      </w:r>
    </w:p>
    <w:p w14:paraId="0F95BC9C" w14:textId="77777777" w:rsidR="00663594" w:rsidRPr="003F117C" w:rsidRDefault="00663594" w:rsidP="00640640">
      <w:pPr>
        <w:pStyle w:val="ListParagraph"/>
        <w:ind w:left="1080"/>
        <w:rPr>
          <w:rFonts w:ascii="Verdana" w:hAnsi="Verdana"/>
          <w:sz w:val="22"/>
          <w:szCs w:val="22"/>
          <w:lang w:val="cy-GB"/>
        </w:rPr>
      </w:pPr>
    </w:p>
    <w:p w14:paraId="7E71585A" w14:textId="28E36B27" w:rsidR="00663594" w:rsidRPr="003F117C" w:rsidRDefault="00DA7FBA" w:rsidP="0064064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Darparu adborth addysgiadol sy’n galluogi </w:t>
      </w:r>
      <w:r w:rsidR="009644B2">
        <w:rPr>
          <w:rFonts w:ascii="Verdana" w:hAnsi="Verdana"/>
          <w:sz w:val="22"/>
          <w:szCs w:val="22"/>
          <w:lang w:val="cy-GB"/>
        </w:rPr>
        <w:t>m</w:t>
      </w:r>
      <w:r>
        <w:rPr>
          <w:rFonts w:ascii="Verdana" w:hAnsi="Verdana"/>
          <w:sz w:val="22"/>
          <w:szCs w:val="22"/>
          <w:lang w:val="cy-GB"/>
        </w:rPr>
        <w:t xml:space="preserve">yfyrwyr </w:t>
      </w:r>
      <w:r w:rsidR="009644B2">
        <w:rPr>
          <w:rFonts w:ascii="Verdana" w:hAnsi="Verdana"/>
          <w:sz w:val="22"/>
          <w:szCs w:val="22"/>
          <w:lang w:val="cy-GB"/>
        </w:rPr>
        <w:t xml:space="preserve">i </w:t>
      </w:r>
      <w:r>
        <w:rPr>
          <w:rFonts w:ascii="Verdana" w:hAnsi="Verdana"/>
          <w:sz w:val="22"/>
          <w:szCs w:val="22"/>
          <w:lang w:val="cy-GB"/>
        </w:rPr>
        <w:t xml:space="preserve">wneud cynnydd. </w:t>
      </w:r>
    </w:p>
    <w:p w14:paraId="5D5770ED" w14:textId="77777777" w:rsidR="00663594" w:rsidRPr="003F117C" w:rsidRDefault="00663594" w:rsidP="00640640">
      <w:pPr>
        <w:pStyle w:val="ListParagraph"/>
        <w:ind w:left="1080"/>
        <w:rPr>
          <w:rFonts w:ascii="Verdana" w:hAnsi="Verdana"/>
          <w:sz w:val="22"/>
          <w:szCs w:val="22"/>
          <w:lang w:val="cy-GB"/>
        </w:rPr>
      </w:pPr>
    </w:p>
    <w:p w14:paraId="7E94143A" w14:textId="77777777" w:rsidR="00663594" w:rsidRPr="003F117C" w:rsidRDefault="00DA7FBA" w:rsidP="0064064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Hysbysu staff academaidd o effeithiolrwydd eu haddysgu. </w:t>
      </w:r>
    </w:p>
    <w:p w14:paraId="4B886D47" w14:textId="77777777" w:rsidR="00BF3551" w:rsidRPr="002925F7" w:rsidRDefault="00BF3551" w:rsidP="002925F7">
      <w:pPr>
        <w:rPr>
          <w:rFonts w:ascii="Verdana" w:hAnsi="Verdana"/>
          <w:sz w:val="22"/>
          <w:szCs w:val="22"/>
          <w:lang w:val="cy-GB"/>
        </w:rPr>
      </w:pPr>
    </w:p>
    <w:p w14:paraId="4BD51210" w14:textId="43DAD899" w:rsidR="00663594" w:rsidRPr="002925F7" w:rsidRDefault="00DA7FBA" w:rsidP="002925F7">
      <w:pPr>
        <w:pStyle w:val="Heading1"/>
        <w:numPr>
          <w:ilvl w:val="0"/>
          <w:numId w:val="1"/>
        </w:numPr>
        <w:spacing w:before="0"/>
        <w:ind w:left="720" w:hanging="720"/>
        <w:rPr>
          <w:rFonts w:ascii="Verdana" w:hAnsi="Verdana"/>
          <w:color w:val="auto"/>
          <w:sz w:val="22"/>
          <w:szCs w:val="22"/>
          <w:lang w:val="cy-GB"/>
        </w:rPr>
      </w:pPr>
      <w:r w:rsidRPr="002925F7">
        <w:rPr>
          <w:rFonts w:ascii="Verdana" w:hAnsi="Verdana"/>
          <w:color w:val="auto"/>
          <w:sz w:val="22"/>
          <w:szCs w:val="22"/>
          <w:lang w:val="cy-GB"/>
        </w:rPr>
        <w:t xml:space="preserve">Arferion a Gweithdrefnau Asesu </w:t>
      </w:r>
      <w:r w:rsidR="00325479" w:rsidRPr="002925F7">
        <w:rPr>
          <w:rFonts w:ascii="Verdana" w:hAnsi="Verdana"/>
          <w:color w:val="auto"/>
          <w:sz w:val="22"/>
          <w:szCs w:val="22"/>
          <w:lang w:val="cy-GB"/>
        </w:rPr>
        <w:t>Cyffredinol</w:t>
      </w:r>
    </w:p>
    <w:p w14:paraId="4822BE69" w14:textId="77777777" w:rsidR="00663594" w:rsidRPr="003F117C" w:rsidRDefault="00663594" w:rsidP="00663594">
      <w:pPr>
        <w:pStyle w:val="ListParagraph"/>
        <w:ind w:left="360"/>
        <w:rPr>
          <w:rFonts w:ascii="Verdana" w:hAnsi="Verdana"/>
          <w:sz w:val="22"/>
          <w:szCs w:val="22"/>
          <w:lang w:val="cy-GB"/>
        </w:rPr>
      </w:pPr>
    </w:p>
    <w:p w14:paraId="77EFB0BC" w14:textId="5181BDF9" w:rsidR="00663594" w:rsidRPr="003F117C" w:rsidRDefault="002F5A44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Dylai’r gofynion tystiolaeth ar gyfer canlyniadau asesu gael eu llunio’n ofalus i fod yn deg ac yn hygyrch i bob myfyriwr sy’n cymryd rhan i sicrhau bod gan bawb gyfle cyfartal i gyflawni</w:t>
      </w:r>
      <w:r w:rsidR="006D11D9">
        <w:rPr>
          <w:rFonts w:ascii="Verdana" w:hAnsi="Verdana" w:cs="Verdana"/>
          <w:sz w:val="22"/>
          <w:szCs w:val="22"/>
          <w:lang w:val="cy-GB" w:eastAsia="en-GB"/>
        </w:rPr>
        <w:t>, er enghraifft,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 dylid rhoi ystyriaeth deg i dasgau/defnydd ar gyfarpar er mwyn peidio ag eithrio unrhyw fyfyriwr </w:t>
      </w:r>
      <w:r w:rsidR="006D11D9">
        <w:rPr>
          <w:rFonts w:ascii="Verdana" w:hAnsi="Verdana" w:cs="Verdana"/>
          <w:sz w:val="22"/>
          <w:szCs w:val="22"/>
          <w:lang w:val="cy-GB" w:eastAsia="en-GB"/>
        </w:rPr>
        <w:t xml:space="preserve">sydd </w:t>
      </w:r>
      <w:r>
        <w:rPr>
          <w:rFonts w:ascii="Verdana" w:hAnsi="Verdana" w:cs="Verdana"/>
          <w:sz w:val="22"/>
          <w:szCs w:val="22"/>
          <w:lang w:val="cy-GB" w:eastAsia="en-GB"/>
        </w:rPr>
        <w:t>ag anabledd.</w:t>
      </w:r>
    </w:p>
    <w:p w14:paraId="415C2065" w14:textId="77777777" w:rsidR="00663594" w:rsidRPr="003F117C" w:rsidRDefault="00663594" w:rsidP="00663594">
      <w:pPr>
        <w:rPr>
          <w:rFonts w:ascii="Verdana" w:hAnsi="Verdana"/>
          <w:sz w:val="22"/>
          <w:szCs w:val="22"/>
          <w:lang w:val="cy-GB"/>
        </w:rPr>
      </w:pPr>
    </w:p>
    <w:p w14:paraId="0653A587" w14:textId="77777777" w:rsidR="00663594" w:rsidRPr="003F117C" w:rsidRDefault="00DA7FBA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Mae asesiad o waith myfyrwyr wedi’i seilio ar feini prawf a chanllawiau asesu’r corff dyfarnu/</w:t>
      </w:r>
      <w:r w:rsidR="00325479">
        <w:rPr>
          <w:rFonts w:ascii="Verdana" w:hAnsi="Verdana"/>
          <w:sz w:val="22"/>
          <w:szCs w:val="22"/>
          <w:lang w:val="cy-GB"/>
        </w:rPr>
        <w:t xml:space="preserve">partneriaid </w:t>
      </w:r>
      <w:r>
        <w:rPr>
          <w:rFonts w:ascii="Verdana" w:hAnsi="Verdana"/>
          <w:sz w:val="22"/>
          <w:szCs w:val="22"/>
          <w:lang w:val="cy-GB"/>
        </w:rPr>
        <w:t>Sefydliad Addysg Uwch.</w:t>
      </w:r>
      <w:r w:rsidR="00D614E9" w:rsidRPr="003F117C">
        <w:rPr>
          <w:rFonts w:ascii="Verdana" w:hAnsi="Verdana"/>
          <w:sz w:val="22"/>
          <w:szCs w:val="22"/>
          <w:lang w:val="cy-GB"/>
        </w:rPr>
        <w:t xml:space="preserve"> </w:t>
      </w:r>
    </w:p>
    <w:p w14:paraId="5201CF8F" w14:textId="77777777" w:rsidR="00663594" w:rsidRPr="003F117C" w:rsidRDefault="00663594" w:rsidP="00663594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2A847E89" w14:textId="7961DAC9" w:rsidR="00663594" w:rsidRPr="003F117C" w:rsidRDefault="009F019A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Rhaid i bob darpariaeth/</w:t>
      </w:r>
      <w:r w:rsidR="00325479">
        <w:rPr>
          <w:rFonts w:ascii="Verdana" w:hAnsi="Verdana"/>
          <w:sz w:val="22"/>
          <w:szCs w:val="22"/>
          <w:lang w:val="cy-GB"/>
        </w:rPr>
        <w:t>cwrs</w:t>
      </w:r>
      <w:r>
        <w:rPr>
          <w:rFonts w:ascii="Verdana" w:hAnsi="Verdana"/>
          <w:sz w:val="22"/>
          <w:szCs w:val="22"/>
          <w:lang w:val="cy-GB"/>
        </w:rPr>
        <w:t xml:space="preserve"> gael </w:t>
      </w:r>
      <w:r w:rsidR="00325479">
        <w:rPr>
          <w:rFonts w:ascii="Verdana" w:hAnsi="Verdana"/>
          <w:sz w:val="22"/>
          <w:szCs w:val="22"/>
          <w:lang w:val="cy-GB"/>
        </w:rPr>
        <w:t>p</w:t>
      </w:r>
      <w:r>
        <w:rPr>
          <w:rFonts w:ascii="Verdana" w:hAnsi="Verdana"/>
          <w:sz w:val="22"/>
          <w:szCs w:val="22"/>
          <w:lang w:val="cy-GB"/>
        </w:rPr>
        <w:t xml:space="preserve">roses asesu wedi’i chynllunio, sy’n cynnwys; amseru a nifer yr asesiadau a/neu aseiniadau, dyddiadau </w:t>
      </w:r>
      <w:r w:rsidR="00325479">
        <w:rPr>
          <w:rFonts w:ascii="Verdana" w:hAnsi="Verdana"/>
          <w:sz w:val="22"/>
          <w:szCs w:val="22"/>
          <w:lang w:val="cy-GB"/>
        </w:rPr>
        <w:t>cau asesu</w:t>
      </w:r>
      <w:r>
        <w:rPr>
          <w:rFonts w:ascii="Verdana" w:hAnsi="Verdana"/>
          <w:sz w:val="22"/>
          <w:szCs w:val="22"/>
          <w:lang w:val="cy-GB"/>
        </w:rPr>
        <w:t xml:space="preserve"> a nifer y dyddiau y bydd gwaith wedi’i asesu yn cael ei ddychwelyd o’u </w:t>
      </w:r>
      <w:r w:rsidR="00325479">
        <w:rPr>
          <w:rFonts w:ascii="Verdana" w:hAnsi="Verdana"/>
          <w:sz w:val="22"/>
          <w:szCs w:val="22"/>
          <w:lang w:val="cy-GB"/>
        </w:rPr>
        <w:t>m</w:t>
      </w:r>
      <w:r>
        <w:rPr>
          <w:rFonts w:ascii="Verdana" w:hAnsi="Verdana"/>
          <w:sz w:val="22"/>
          <w:szCs w:val="22"/>
          <w:lang w:val="cy-GB"/>
        </w:rPr>
        <w:t>ewn (fel arfer 10 diwrnod gwaith ar gyfer Addysg Bellach a</w:t>
      </w:r>
      <w:r w:rsidR="006D11D9">
        <w:rPr>
          <w:rFonts w:ascii="Verdana" w:hAnsi="Verdana"/>
          <w:sz w:val="22"/>
          <w:szCs w:val="22"/>
          <w:lang w:val="cy-GB"/>
        </w:rPr>
        <w:t>c</w:t>
      </w:r>
      <w:r>
        <w:rPr>
          <w:rFonts w:ascii="Verdana" w:hAnsi="Verdana"/>
          <w:sz w:val="22"/>
          <w:szCs w:val="22"/>
          <w:lang w:val="cy-GB"/>
        </w:rPr>
        <w:t xml:space="preserve"> 20 diwrnod gwaith ar gyfer Addysg Uwch). </w:t>
      </w:r>
    </w:p>
    <w:p w14:paraId="37F72297" w14:textId="77777777" w:rsidR="00663594" w:rsidRPr="003F117C" w:rsidRDefault="00663594" w:rsidP="00663594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1EF6C603" w14:textId="4D84A902" w:rsidR="00663594" w:rsidRPr="003F117C" w:rsidRDefault="009F019A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i fyfyrwyr dderbyn datganiad o’r gofynion asesu </w:t>
      </w:r>
      <w:r w:rsidR="00C64D25">
        <w:rPr>
          <w:rFonts w:ascii="Verdana" w:hAnsi="Verdana"/>
          <w:sz w:val="22"/>
          <w:szCs w:val="22"/>
          <w:lang w:val="cy-GB"/>
        </w:rPr>
        <w:t>ar gyfer</w:t>
      </w:r>
      <w:r>
        <w:rPr>
          <w:rFonts w:ascii="Verdana" w:hAnsi="Verdana"/>
          <w:sz w:val="22"/>
          <w:szCs w:val="22"/>
          <w:lang w:val="cy-GB"/>
        </w:rPr>
        <w:t xml:space="preserve"> eu cymhwyster y dylid e</w:t>
      </w:r>
      <w:r w:rsidR="00325479">
        <w:rPr>
          <w:rFonts w:ascii="Verdana" w:hAnsi="Verdana"/>
          <w:sz w:val="22"/>
          <w:szCs w:val="22"/>
          <w:lang w:val="cy-GB"/>
        </w:rPr>
        <w:t>u h</w:t>
      </w:r>
      <w:r>
        <w:rPr>
          <w:rFonts w:ascii="Verdana" w:hAnsi="Verdana"/>
          <w:sz w:val="22"/>
          <w:szCs w:val="22"/>
          <w:lang w:val="cy-GB"/>
        </w:rPr>
        <w:t xml:space="preserve">esbonio’n glir. </w:t>
      </w:r>
    </w:p>
    <w:p w14:paraId="7C171BAE" w14:textId="77777777" w:rsidR="00663594" w:rsidRPr="003F117C" w:rsidRDefault="00663594" w:rsidP="00663594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1D8DE410" w14:textId="77777777" w:rsidR="00663594" w:rsidRPr="003F117C" w:rsidRDefault="002F5A44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Rhaid i benderfyniadau asesu gael eu seilio ar asesiad wedi’i ddiffinio</w:t>
      </w:r>
      <w:r w:rsidR="0060426C">
        <w:rPr>
          <w:rFonts w:ascii="Verdana" w:hAnsi="Verdana" w:cs="Verdana"/>
          <w:sz w:val="22"/>
          <w:szCs w:val="22"/>
          <w:lang w:val="cy-GB" w:eastAsia="en-GB"/>
        </w:rPr>
        <w:t>’</w:t>
      </w:r>
      <w:r>
        <w:rPr>
          <w:rFonts w:ascii="Verdana" w:hAnsi="Verdana" w:cs="Verdana"/>
          <w:sz w:val="22"/>
          <w:szCs w:val="22"/>
          <w:lang w:val="cy-GB" w:eastAsia="en-GB"/>
        </w:rPr>
        <w:t>n glir a/neu feini prawf graddio.</w:t>
      </w:r>
    </w:p>
    <w:p w14:paraId="35E2E05A" w14:textId="77777777" w:rsidR="00663594" w:rsidRPr="003F117C" w:rsidRDefault="00663594" w:rsidP="00663594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5EA19F8E" w14:textId="7524779E" w:rsidR="00663594" w:rsidRPr="006D11D9" w:rsidRDefault="009F019A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 w:rsidRPr="006D11D9">
        <w:rPr>
          <w:rFonts w:ascii="Verdana" w:hAnsi="Verdana"/>
          <w:sz w:val="22"/>
          <w:szCs w:val="22"/>
          <w:lang w:val="cy-GB"/>
        </w:rPr>
        <w:t>Rhaid rhoi adborth ar lefel a dyfnder sy’n sicrhau bod asesiad yn rhan annatod ac allweddol o’r broses ddysgu gyfan ac yn cydymffurfio â gofynion corff dyfarnu/Sefydliad Addysg Uwch.</w:t>
      </w:r>
      <w:r w:rsidR="00D614E9" w:rsidRPr="006D11D9">
        <w:rPr>
          <w:rFonts w:ascii="Verdana" w:hAnsi="Verdana"/>
          <w:sz w:val="22"/>
          <w:szCs w:val="22"/>
          <w:lang w:val="cy-GB"/>
        </w:rPr>
        <w:t xml:space="preserve"> </w:t>
      </w:r>
      <w:r w:rsidRPr="006D11D9">
        <w:rPr>
          <w:rFonts w:ascii="Verdana" w:hAnsi="Verdana"/>
          <w:sz w:val="22"/>
          <w:szCs w:val="22"/>
          <w:lang w:val="cy-GB"/>
        </w:rPr>
        <w:t xml:space="preserve">Rhaid cynnal gwiriad a safoni mewnol ar benderfyniadau asesu / briffiau aseiniad yn unol â gweithdrefnau Coleg a gofynion corff dyfarnu/Sefydliad Addysg Uwch. </w:t>
      </w:r>
    </w:p>
    <w:p w14:paraId="79730072" w14:textId="77777777" w:rsidR="001C0901" w:rsidRPr="003F117C" w:rsidRDefault="001C0901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4BE50AE7" w14:textId="4925896B" w:rsidR="002A0E7A" w:rsidRPr="003F117C" w:rsidRDefault="009F019A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i berfformiad a chynnydd academaidd ar asesiadau gael eu trafod gyda myfyrwyr unigol fel rhan annatod o’r rhaglen diwtorial </w:t>
      </w:r>
      <w:r w:rsidR="00663594" w:rsidRPr="003F117C">
        <w:rPr>
          <w:rFonts w:ascii="Verdana" w:hAnsi="Verdana"/>
          <w:sz w:val="22"/>
          <w:szCs w:val="22"/>
          <w:lang w:val="cy-GB"/>
        </w:rPr>
        <w:t>(</w:t>
      </w:r>
      <w:r w:rsidR="006D11D9">
        <w:rPr>
          <w:rFonts w:ascii="Verdana" w:hAnsi="Verdana"/>
          <w:sz w:val="22"/>
          <w:szCs w:val="22"/>
          <w:lang w:val="cy-GB"/>
        </w:rPr>
        <w:t>CDU</w:t>
      </w:r>
      <w:r w:rsidR="00663594" w:rsidRPr="003F117C">
        <w:rPr>
          <w:rFonts w:ascii="Verdana" w:hAnsi="Verdana"/>
          <w:sz w:val="22"/>
          <w:szCs w:val="22"/>
          <w:lang w:val="cy-GB"/>
        </w:rPr>
        <w:t>).</w:t>
      </w:r>
    </w:p>
    <w:p w14:paraId="2CE01291" w14:textId="77777777" w:rsidR="00663594" w:rsidRPr="003F117C" w:rsidRDefault="00663594" w:rsidP="00663594">
      <w:pPr>
        <w:pStyle w:val="ListParagraph"/>
        <w:ind w:left="1155"/>
        <w:rPr>
          <w:rFonts w:ascii="Verdana" w:hAnsi="Verdana"/>
          <w:sz w:val="22"/>
          <w:szCs w:val="22"/>
          <w:lang w:val="cy-GB"/>
        </w:rPr>
      </w:pPr>
    </w:p>
    <w:p w14:paraId="2B350591" w14:textId="77777777" w:rsidR="00663594" w:rsidRPr="003F117C" w:rsidRDefault="009F019A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i staff academaidd gadw </w:t>
      </w:r>
      <w:r w:rsidR="00325479">
        <w:rPr>
          <w:rFonts w:ascii="Verdana" w:hAnsi="Verdana"/>
          <w:sz w:val="22"/>
          <w:szCs w:val="22"/>
          <w:lang w:val="cy-GB"/>
        </w:rPr>
        <w:t>c</w:t>
      </w:r>
      <w:r>
        <w:rPr>
          <w:rFonts w:ascii="Verdana" w:hAnsi="Verdana"/>
          <w:sz w:val="22"/>
          <w:szCs w:val="22"/>
          <w:lang w:val="cy-GB"/>
        </w:rPr>
        <w:t xml:space="preserve">ofnodion cyfredol o asesiadau ar gyfer eu holl fyfyrwyr a monitro eu cynnydd. </w:t>
      </w:r>
    </w:p>
    <w:p w14:paraId="2C234AB1" w14:textId="77777777" w:rsidR="00663594" w:rsidRPr="003F117C" w:rsidRDefault="00663594" w:rsidP="00663594">
      <w:pPr>
        <w:pStyle w:val="ListParagraph"/>
        <w:ind w:left="360"/>
        <w:rPr>
          <w:rFonts w:ascii="Verdana" w:hAnsi="Verdana"/>
          <w:sz w:val="22"/>
          <w:szCs w:val="22"/>
          <w:lang w:val="cy-GB"/>
        </w:rPr>
      </w:pPr>
    </w:p>
    <w:p w14:paraId="60F538EC" w14:textId="77777777" w:rsidR="00663594" w:rsidRPr="003F117C" w:rsidRDefault="008744F7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Ni ddylai canlyniadau asesu gael eu datgelu mewn unrhyw fodd heb awdurdod i unrhyw unigolion heb awdurdod. </w:t>
      </w:r>
    </w:p>
    <w:p w14:paraId="3A95A0A8" w14:textId="77777777" w:rsidR="00663594" w:rsidRPr="003F117C" w:rsidRDefault="00663594" w:rsidP="00663594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19412E97" w14:textId="77777777" w:rsidR="00663594" w:rsidRPr="003F117C" w:rsidRDefault="008744F7" w:rsidP="00663594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i gofnodion asesiadau fod yn ddiogel ac yn rhydd rhag ymyrraeth gan unigolion heb awdurdod. </w:t>
      </w:r>
    </w:p>
    <w:p w14:paraId="74A51D5C" w14:textId="77777777" w:rsidR="00663594" w:rsidRPr="003F117C" w:rsidRDefault="00663594" w:rsidP="00663594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7D644FB3" w14:textId="77777777" w:rsidR="00663594" w:rsidRPr="003F117C" w:rsidRDefault="008744F7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i dimau cwrs adolygu gweithdrefnau/prosesau asesu yn flynyddol i sicrhau eu bod yn gyfredol ac yn ddilys. </w:t>
      </w:r>
    </w:p>
    <w:p w14:paraId="0C527AD8" w14:textId="77777777" w:rsidR="001C0901" w:rsidRPr="003F117C" w:rsidRDefault="001C0901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33F6AD6" w14:textId="77777777" w:rsidR="001C0901" w:rsidRPr="003F117C" w:rsidRDefault="008744F7" w:rsidP="00C9142E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Mae gofynion penodol yn ymwneud ag asesu a graddio yn cael eu sefydlu gan y corff dyfarnu/partneriaid Sefydliad Addysg Uwch dan sylw ac maen nhw ar  gael gan yr Arweinydd Cwricwlwm. </w:t>
      </w:r>
    </w:p>
    <w:p w14:paraId="42F280B0" w14:textId="77777777" w:rsidR="00F925CC" w:rsidRPr="003F117C" w:rsidRDefault="00F925CC" w:rsidP="00F925CC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6C3FBDD2" w14:textId="4015AED4" w:rsidR="00F925CC" w:rsidRDefault="008744F7" w:rsidP="00F925CC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Rhaid cadw at unrhyw ofynion penodol cyrff dyfarnu/Sefydliadau Addysg Uwch dilysu yn ymwneud ag asesu nad ydynt wedi’u cynnwys yn y polisi hwn bob amser. </w:t>
      </w:r>
    </w:p>
    <w:p w14:paraId="3E91E463" w14:textId="77777777" w:rsidR="006D11D9" w:rsidRPr="006D11D9" w:rsidRDefault="006D11D9" w:rsidP="006D11D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79E71939" w14:textId="63D12D3C" w:rsidR="006D11D9" w:rsidRPr="006D11D9" w:rsidRDefault="00E42FFB" w:rsidP="006D11D9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Dylid rheoli Atgyfeiriadau, </w:t>
      </w:r>
      <w:proofErr w:type="spellStart"/>
      <w:r>
        <w:rPr>
          <w:rFonts w:ascii="Verdana" w:hAnsi="Verdana"/>
          <w:sz w:val="22"/>
          <w:szCs w:val="22"/>
          <w:lang w:val="cy-GB"/>
        </w:rPr>
        <w:t>Ailgyflwyniadau</w:t>
      </w:r>
      <w:proofErr w:type="spellEnd"/>
      <w:r>
        <w:rPr>
          <w:rFonts w:ascii="Verdana" w:hAnsi="Verdana"/>
          <w:sz w:val="22"/>
          <w:szCs w:val="22"/>
          <w:lang w:val="cy-GB"/>
        </w:rPr>
        <w:t xml:space="preserve"> ac Estyniadau yn ôl canllawiau’r Corff Dyfarnu</w:t>
      </w:r>
      <w:r w:rsidR="006D11D9" w:rsidRPr="006D11D9">
        <w:rPr>
          <w:rFonts w:ascii="Verdana" w:hAnsi="Verdana"/>
          <w:sz w:val="22"/>
          <w:szCs w:val="22"/>
          <w:lang w:val="cy-GB"/>
        </w:rPr>
        <w:t>.</w:t>
      </w:r>
    </w:p>
    <w:p w14:paraId="31BFAA07" w14:textId="4C31A191" w:rsidR="006D11D9" w:rsidRPr="006D11D9" w:rsidRDefault="006D11D9" w:rsidP="006D11D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20EAA4F0" w14:textId="514EFE60" w:rsidR="006D11D9" w:rsidRPr="006D11D9" w:rsidRDefault="00E42FFB" w:rsidP="006D11D9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Lle mae’r Corff Dyfarnu yn ei gwneud yn ofynnol i ganolfannau ddarparu eu Canllawiau Estyniadau eu hunain, dylid rhannu’r canllawiau yn Atodiad 1 â’r dysgwyr a rheoli’r estyniadau yn unol â hyn</w:t>
      </w:r>
      <w:r w:rsidR="006D11D9" w:rsidRPr="006D11D9">
        <w:rPr>
          <w:rFonts w:ascii="Verdana" w:hAnsi="Verdana"/>
          <w:sz w:val="22"/>
          <w:szCs w:val="22"/>
          <w:lang w:val="cy-GB"/>
        </w:rPr>
        <w:t>.</w:t>
      </w:r>
    </w:p>
    <w:p w14:paraId="64C64F38" w14:textId="77777777" w:rsidR="006D11D9" w:rsidRPr="006D11D9" w:rsidRDefault="006D11D9" w:rsidP="006D11D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26DA14DA" w14:textId="3626DD22" w:rsidR="006D11D9" w:rsidRPr="006D11D9" w:rsidRDefault="00A77C6E" w:rsidP="006D11D9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Gall timau cwricwlwm benderfynu ar yr unigolyn mwyaf priodol i dderbyn y cais am estyniad a</w:t>
      </w:r>
      <w:r w:rsidR="00AD3E5D">
        <w:rPr>
          <w:rFonts w:ascii="Verdana" w:hAnsi="Verdana"/>
          <w:sz w:val="22"/>
          <w:szCs w:val="22"/>
          <w:lang w:val="cy-GB"/>
        </w:rPr>
        <w:t>c ar b</w:t>
      </w:r>
      <w:r>
        <w:rPr>
          <w:rFonts w:ascii="Verdana" w:hAnsi="Verdana"/>
          <w:sz w:val="22"/>
          <w:szCs w:val="22"/>
          <w:lang w:val="cy-GB"/>
        </w:rPr>
        <w:t>wy sy’n penderfynu ynghylch cymeradwyo neu wrthod yr estyniad</w:t>
      </w:r>
      <w:r w:rsidR="006D11D9" w:rsidRPr="006D11D9">
        <w:rPr>
          <w:rFonts w:ascii="Verdana" w:hAnsi="Verdana"/>
          <w:sz w:val="22"/>
          <w:szCs w:val="22"/>
          <w:lang w:val="cy-GB"/>
        </w:rPr>
        <w:t>.</w:t>
      </w:r>
    </w:p>
    <w:p w14:paraId="175EAC31" w14:textId="77777777" w:rsidR="006D11D9" w:rsidRPr="006D11D9" w:rsidRDefault="006D11D9" w:rsidP="006D11D9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1AE0D681" w14:textId="01D95376" w:rsidR="006D11D9" w:rsidRDefault="00A77C6E" w:rsidP="006D11D9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Dylai cyrsiau Addysg Uwch gyfeirio at y Sefydliad Dyfarnu ar gyfer canllawiau ar estyniadau</w:t>
      </w:r>
      <w:r w:rsidR="006D11D9" w:rsidRPr="006D11D9">
        <w:rPr>
          <w:rFonts w:ascii="Verdana" w:hAnsi="Verdana"/>
          <w:sz w:val="22"/>
          <w:szCs w:val="22"/>
          <w:lang w:val="cy-GB"/>
        </w:rPr>
        <w:t>.</w:t>
      </w:r>
    </w:p>
    <w:p w14:paraId="09637484" w14:textId="77777777" w:rsidR="002925F7" w:rsidRPr="002925F7" w:rsidRDefault="002925F7" w:rsidP="002925F7">
      <w:pPr>
        <w:rPr>
          <w:rFonts w:ascii="Verdana" w:hAnsi="Verdana"/>
          <w:sz w:val="22"/>
          <w:szCs w:val="22"/>
          <w:lang w:val="cy-GB"/>
        </w:rPr>
      </w:pPr>
    </w:p>
    <w:p w14:paraId="35AE81C3" w14:textId="44ACFADB" w:rsidR="00AD3E5D" w:rsidRPr="00AD3E5D" w:rsidRDefault="00AD3E5D" w:rsidP="002925F7">
      <w:pPr>
        <w:pStyle w:val="Heading1"/>
        <w:numPr>
          <w:ilvl w:val="0"/>
          <w:numId w:val="1"/>
        </w:numPr>
        <w:spacing w:before="0"/>
        <w:ind w:left="720" w:hanging="720"/>
        <w:rPr>
          <w:rFonts w:ascii="Verdana" w:hAnsi="Verdana"/>
          <w:color w:val="auto"/>
          <w:sz w:val="22"/>
          <w:szCs w:val="22"/>
          <w:lang w:val="cy-GB"/>
        </w:rPr>
      </w:pPr>
      <w:bookmarkStart w:id="0" w:name="_Toc131147735"/>
      <w:r w:rsidRPr="00AD3E5D">
        <w:rPr>
          <w:rFonts w:ascii="Verdana" w:hAnsi="Verdana"/>
          <w:color w:val="auto"/>
          <w:sz w:val="22"/>
          <w:szCs w:val="22"/>
          <w:lang w:val="cy-GB"/>
        </w:rPr>
        <w:t>Gwaith cwrs (</w:t>
      </w:r>
      <w:r>
        <w:rPr>
          <w:rFonts w:ascii="Verdana" w:hAnsi="Verdana"/>
          <w:color w:val="auto"/>
          <w:sz w:val="22"/>
          <w:szCs w:val="22"/>
          <w:lang w:val="cy-GB"/>
        </w:rPr>
        <w:t>Cymwysterau TAG a Phrosiect</w:t>
      </w:r>
      <w:r w:rsidRPr="00AD3E5D">
        <w:rPr>
          <w:rFonts w:ascii="Verdana" w:hAnsi="Verdana"/>
          <w:color w:val="auto"/>
          <w:sz w:val="22"/>
          <w:szCs w:val="22"/>
          <w:lang w:val="cy-GB"/>
        </w:rPr>
        <w:t>)</w:t>
      </w:r>
      <w:bookmarkEnd w:id="0"/>
    </w:p>
    <w:p w14:paraId="02B4E545" w14:textId="77777777" w:rsidR="00AD3E5D" w:rsidRPr="00AD3E5D" w:rsidRDefault="00AD3E5D" w:rsidP="00AD3E5D">
      <w:pPr>
        <w:rPr>
          <w:rFonts w:ascii="Verdana" w:hAnsi="Verdana"/>
          <w:b/>
          <w:bCs/>
          <w:sz w:val="22"/>
          <w:szCs w:val="22"/>
          <w:lang w:val="cy-GB"/>
        </w:rPr>
      </w:pPr>
    </w:p>
    <w:p w14:paraId="70CC29DB" w14:textId="292E296F" w:rsidR="00AD3E5D" w:rsidRPr="00AD3E5D" w:rsidRDefault="00AD3E5D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Gwaith cwrs yw unrhyw elfen o gymhwyster y mae’n rhaid ei asesu’n fewnol a chyflwyno’r marciau i’r Corff Dyfarnu</w:t>
      </w:r>
      <w:r w:rsidRPr="00AD3E5D">
        <w:rPr>
          <w:rFonts w:ascii="Verdana" w:hAnsi="Verdana"/>
          <w:sz w:val="22"/>
          <w:szCs w:val="22"/>
          <w:lang w:val="cy-GB"/>
        </w:rPr>
        <w:t>.</w:t>
      </w:r>
      <w:r w:rsidRPr="00AD3E5D">
        <w:rPr>
          <w:rFonts w:ascii="Verdana" w:hAnsi="Verdana"/>
          <w:b/>
          <w:bCs/>
          <w:sz w:val="22"/>
          <w:szCs w:val="22"/>
          <w:lang w:val="cy-GB"/>
        </w:rPr>
        <w:t xml:space="preserve"> </w:t>
      </w:r>
      <w:r>
        <w:rPr>
          <w:rFonts w:ascii="Verdana" w:hAnsi="Verdana"/>
          <w:sz w:val="22"/>
          <w:szCs w:val="22"/>
          <w:lang w:val="cy-GB"/>
        </w:rPr>
        <w:t>Nid yw fel arfer yn cael ei wneud o dan amodau arholiad</w:t>
      </w:r>
      <w:r w:rsidRPr="00AD3E5D">
        <w:rPr>
          <w:rFonts w:ascii="Verdana" w:hAnsi="Verdana"/>
          <w:sz w:val="22"/>
          <w:szCs w:val="22"/>
          <w:lang w:val="cy-GB"/>
        </w:rPr>
        <w:t xml:space="preserve"> </w:t>
      </w:r>
      <w:r>
        <w:rPr>
          <w:rFonts w:ascii="Verdana" w:hAnsi="Verdana"/>
          <w:sz w:val="22"/>
          <w:szCs w:val="22"/>
          <w:lang w:val="cy-GB"/>
        </w:rPr>
        <w:t>ac fel arfer mae’n rhaid i’r dysgwr weithio’n annibynnol</w:t>
      </w:r>
      <w:r w:rsidRPr="00AD3E5D">
        <w:rPr>
          <w:rFonts w:ascii="Verdana" w:hAnsi="Verdana"/>
          <w:sz w:val="22"/>
          <w:szCs w:val="22"/>
          <w:lang w:val="cy-GB"/>
        </w:rPr>
        <w:t>.</w:t>
      </w:r>
    </w:p>
    <w:p w14:paraId="636EB3B0" w14:textId="77777777" w:rsidR="00AD3E5D" w:rsidRPr="00AD3E5D" w:rsidRDefault="00AD3E5D" w:rsidP="00AD3E5D">
      <w:pPr>
        <w:ind w:left="709" w:hanging="709"/>
        <w:rPr>
          <w:rFonts w:ascii="Verdana" w:hAnsi="Verdana"/>
          <w:sz w:val="22"/>
          <w:szCs w:val="22"/>
          <w:lang w:val="cy-GB"/>
        </w:rPr>
      </w:pPr>
    </w:p>
    <w:p w14:paraId="28F064E5" w14:textId="7F9D9AF8" w:rsidR="00AD3E5D" w:rsidRPr="00AD3E5D" w:rsidRDefault="00AD3E5D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Yn absenoldeb canllawiau pwnc-penodol, gall </w:t>
      </w:r>
      <w:proofErr w:type="spellStart"/>
      <w:r>
        <w:rPr>
          <w:rFonts w:ascii="Verdana" w:hAnsi="Verdana"/>
          <w:sz w:val="22"/>
          <w:szCs w:val="22"/>
          <w:lang w:val="cy-GB"/>
        </w:rPr>
        <w:t>darlithywr</w:t>
      </w:r>
      <w:proofErr w:type="spellEnd"/>
      <w:r>
        <w:rPr>
          <w:rFonts w:ascii="Verdana" w:hAnsi="Verdana"/>
          <w:sz w:val="22"/>
          <w:szCs w:val="22"/>
          <w:lang w:val="cy-GB"/>
        </w:rPr>
        <w:t xml:space="preserve"> adolygu drafft cyn iddo gael ei gyflwyno</w:t>
      </w:r>
      <w:r w:rsidR="008045A0">
        <w:rPr>
          <w:rFonts w:ascii="Verdana" w:hAnsi="Verdana"/>
          <w:sz w:val="22"/>
          <w:szCs w:val="22"/>
          <w:lang w:val="cy-GB"/>
        </w:rPr>
        <w:t xml:space="preserve"> ar gyfer asesiad terfynol</w:t>
      </w:r>
      <w:r w:rsidRPr="00AD3E5D">
        <w:rPr>
          <w:rFonts w:ascii="Verdana" w:hAnsi="Verdana"/>
          <w:sz w:val="22"/>
          <w:szCs w:val="22"/>
          <w:lang w:val="cy-GB"/>
        </w:rPr>
        <w:t xml:space="preserve">. </w:t>
      </w:r>
      <w:r w:rsidR="008045A0">
        <w:rPr>
          <w:rFonts w:ascii="Verdana" w:hAnsi="Verdana"/>
          <w:sz w:val="22"/>
          <w:szCs w:val="22"/>
          <w:lang w:val="cy-GB"/>
        </w:rPr>
        <w:t>Rhaid i’r cyngor hwn aros ar lefel gyffredinol a rhoi cyfle i’r myfyriwr gymryd menter i wneud diwygiadau</w:t>
      </w:r>
      <w:r w:rsidRPr="00AD3E5D">
        <w:rPr>
          <w:rFonts w:ascii="Verdana" w:hAnsi="Verdana"/>
          <w:sz w:val="22"/>
          <w:szCs w:val="22"/>
          <w:lang w:val="cy-GB"/>
        </w:rPr>
        <w:t>.</w:t>
      </w:r>
    </w:p>
    <w:p w14:paraId="295B65A2" w14:textId="77777777" w:rsidR="00AD3E5D" w:rsidRPr="00AD3E5D" w:rsidRDefault="00AD3E5D" w:rsidP="00AD3E5D">
      <w:pPr>
        <w:ind w:left="709" w:hanging="709"/>
        <w:rPr>
          <w:rFonts w:ascii="Verdana" w:hAnsi="Verdana"/>
          <w:sz w:val="22"/>
          <w:szCs w:val="22"/>
          <w:lang w:val="cy-GB"/>
        </w:rPr>
      </w:pPr>
    </w:p>
    <w:p w14:paraId="3256B36C" w14:textId="78EA793F" w:rsidR="00AD3E5D" w:rsidRPr="00AD3E5D" w:rsidRDefault="008045A0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Gallai cyngor ar welliannau penodol, disgrifiadau manwl o wallau ac awgrymiadau manwl ar sut i wella gael eu hystyried yn gamymddwyn os na chofnodir y cymorth ychwanegol hwn ar ffurflenni priodol y Corff Dyfarnu</w:t>
      </w:r>
      <w:r w:rsidR="00AD3E5D" w:rsidRPr="00AD3E5D">
        <w:rPr>
          <w:rFonts w:ascii="Verdana" w:hAnsi="Verdana"/>
          <w:sz w:val="22"/>
          <w:szCs w:val="22"/>
          <w:lang w:val="cy-GB"/>
        </w:rPr>
        <w:t>.</w:t>
      </w:r>
    </w:p>
    <w:p w14:paraId="432DF938" w14:textId="77777777" w:rsidR="00AD3E5D" w:rsidRPr="00AD3E5D" w:rsidRDefault="00AD3E5D" w:rsidP="00AD3E5D">
      <w:pPr>
        <w:ind w:left="709" w:hanging="709"/>
        <w:jc w:val="both"/>
        <w:rPr>
          <w:rFonts w:ascii="Verdana" w:hAnsi="Verdana"/>
          <w:sz w:val="22"/>
          <w:szCs w:val="22"/>
          <w:lang w:val="cy-GB"/>
        </w:rPr>
      </w:pPr>
    </w:p>
    <w:p w14:paraId="55BEC204" w14:textId="055501FC" w:rsidR="00AD3E5D" w:rsidRPr="00AD3E5D" w:rsidRDefault="008045A0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Mae canllawiau i fyfyrwyr ar y broses hon i’w gweld yn y ddogfen </w:t>
      </w:r>
      <w:r>
        <w:rPr>
          <w:rFonts w:ascii="Verdana" w:hAnsi="Verdana"/>
          <w:b/>
          <w:sz w:val="22"/>
          <w:szCs w:val="22"/>
          <w:lang w:val="cy-GB"/>
        </w:rPr>
        <w:t>Gwaith Cwrs</w:t>
      </w:r>
      <w:r w:rsidR="00AD3E5D" w:rsidRPr="00AD3E5D">
        <w:rPr>
          <w:rFonts w:ascii="Verdana" w:hAnsi="Verdana"/>
          <w:b/>
          <w:sz w:val="22"/>
          <w:szCs w:val="22"/>
          <w:lang w:val="cy-GB"/>
        </w:rPr>
        <w:t xml:space="preserve">: </w:t>
      </w:r>
      <w:r>
        <w:rPr>
          <w:rFonts w:ascii="Verdana" w:hAnsi="Verdana"/>
          <w:b/>
          <w:sz w:val="22"/>
          <w:szCs w:val="22"/>
          <w:lang w:val="cy-GB"/>
        </w:rPr>
        <w:t>Canllawiau i Fyfyrwyr</w:t>
      </w:r>
      <w:r>
        <w:rPr>
          <w:rFonts w:ascii="Verdana" w:hAnsi="Verdana"/>
          <w:sz w:val="22"/>
          <w:szCs w:val="22"/>
          <w:lang w:val="cy-GB"/>
        </w:rPr>
        <w:t>, sydd ar gael</w:t>
      </w:r>
      <w:r w:rsidR="00AD3E5D" w:rsidRPr="00AD3E5D">
        <w:rPr>
          <w:rFonts w:ascii="Verdana" w:hAnsi="Verdana"/>
          <w:sz w:val="22"/>
          <w:szCs w:val="22"/>
          <w:lang w:val="cy-GB"/>
        </w:rPr>
        <w:t xml:space="preserve"> </w:t>
      </w:r>
      <w:hyperlink r:id="rId9" w:history="1">
        <w:r>
          <w:rPr>
            <w:rStyle w:val="Hyperlink"/>
            <w:rFonts w:ascii="Verdana" w:hAnsi="Verdana"/>
            <w:color w:val="auto"/>
            <w:sz w:val="22"/>
            <w:szCs w:val="22"/>
            <w:lang w:val="cy-GB"/>
          </w:rPr>
          <w:t>yma</w:t>
        </w:r>
      </w:hyperlink>
      <w:r w:rsidR="00AD3E5D" w:rsidRPr="00AD3E5D">
        <w:rPr>
          <w:rFonts w:ascii="Verdana" w:hAnsi="Verdana"/>
          <w:sz w:val="22"/>
          <w:szCs w:val="22"/>
          <w:lang w:val="cy-GB"/>
        </w:rPr>
        <w:t>.</w:t>
      </w:r>
    </w:p>
    <w:p w14:paraId="12260A25" w14:textId="77777777" w:rsidR="00AD3E5D" w:rsidRPr="00AD3E5D" w:rsidRDefault="00AD3E5D" w:rsidP="00AD3E5D">
      <w:pPr>
        <w:ind w:left="709" w:hanging="709"/>
        <w:rPr>
          <w:rFonts w:ascii="Verdana" w:hAnsi="Verdana"/>
          <w:sz w:val="22"/>
          <w:szCs w:val="22"/>
          <w:lang w:val="cy-GB"/>
        </w:rPr>
      </w:pPr>
    </w:p>
    <w:p w14:paraId="585FD620" w14:textId="25AA6FB6" w:rsidR="00AD3E5D" w:rsidRPr="00AD3E5D" w:rsidRDefault="009B10B5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Os yw darlithwyr am osod dyddiad cau ar gyfer cyflwyno’r drafft cyntaf, dylid gwneud hyn yn glir i’r myfyrwyr</w:t>
      </w:r>
      <w:r w:rsidR="00AD3E5D" w:rsidRPr="00AD3E5D">
        <w:rPr>
          <w:rFonts w:ascii="Verdana" w:hAnsi="Verdana"/>
          <w:sz w:val="22"/>
          <w:szCs w:val="22"/>
          <w:lang w:val="cy-GB"/>
        </w:rPr>
        <w:t xml:space="preserve">. </w:t>
      </w:r>
      <w:r>
        <w:rPr>
          <w:rFonts w:ascii="Verdana" w:hAnsi="Verdana"/>
          <w:sz w:val="22"/>
          <w:szCs w:val="22"/>
          <w:lang w:val="cy-GB"/>
        </w:rPr>
        <w:t xml:space="preserve">Os bydd myfyrwyr yn teimlo na allant fodloni’r dyddiad cau hwn, </w:t>
      </w:r>
      <w:proofErr w:type="spellStart"/>
      <w:r>
        <w:rPr>
          <w:rFonts w:ascii="Verdana" w:hAnsi="Verdana"/>
          <w:sz w:val="22"/>
          <w:szCs w:val="22"/>
          <w:lang w:val="cy-GB"/>
        </w:rPr>
        <w:t>gallant</w:t>
      </w:r>
      <w:proofErr w:type="spellEnd"/>
      <w:r>
        <w:rPr>
          <w:rFonts w:ascii="Verdana" w:hAnsi="Verdana"/>
          <w:sz w:val="22"/>
          <w:szCs w:val="22"/>
          <w:lang w:val="cy-GB"/>
        </w:rPr>
        <w:t xml:space="preserve"> wneud cais am estyniad yn unol â </w:t>
      </w:r>
      <w:hyperlink r:id="rId10" w:history="1">
        <w:r>
          <w:rPr>
            <w:rStyle w:val="Hyperlink"/>
            <w:rFonts w:ascii="Verdana" w:hAnsi="Verdana"/>
            <w:color w:val="auto"/>
            <w:sz w:val="22"/>
            <w:szCs w:val="22"/>
            <w:lang w:val="cy-GB"/>
          </w:rPr>
          <w:t>Chanllawiau Estyniad</w:t>
        </w:r>
      </w:hyperlink>
      <w:r w:rsidR="00AD3E5D" w:rsidRPr="00AD3E5D">
        <w:rPr>
          <w:rFonts w:ascii="Verdana" w:hAnsi="Verdana"/>
          <w:sz w:val="22"/>
          <w:szCs w:val="22"/>
          <w:lang w:val="cy-GB"/>
        </w:rPr>
        <w:t xml:space="preserve"> </w:t>
      </w:r>
      <w:r>
        <w:rPr>
          <w:rFonts w:ascii="Verdana" w:hAnsi="Verdana"/>
          <w:sz w:val="22"/>
          <w:szCs w:val="22"/>
          <w:lang w:val="cy-GB"/>
        </w:rPr>
        <w:t xml:space="preserve">y Coleg </w:t>
      </w:r>
      <w:r w:rsidR="00AD3E5D" w:rsidRPr="00AD3E5D">
        <w:rPr>
          <w:rFonts w:ascii="Verdana" w:hAnsi="Verdana"/>
          <w:b/>
          <w:sz w:val="22"/>
          <w:szCs w:val="22"/>
          <w:lang w:val="cy-GB"/>
        </w:rPr>
        <w:t>(</w:t>
      </w:r>
      <w:r>
        <w:rPr>
          <w:rFonts w:ascii="Verdana" w:hAnsi="Verdana"/>
          <w:b/>
          <w:sz w:val="22"/>
          <w:szCs w:val="22"/>
          <w:lang w:val="cy-GB"/>
        </w:rPr>
        <w:t>Atodiad</w:t>
      </w:r>
      <w:r w:rsidR="00AD3E5D" w:rsidRPr="00AD3E5D">
        <w:rPr>
          <w:rFonts w:ascii="Verdana" w:hAnsi="Verdana"/>
          <w:b/>
          <w:sz w:val="22"/>
          <w:szCs w:val="22"/>
          <w:lang w:val="cy-GB"/>
        </w:rPr>
        <w:t xml:space="preserve"> 1)</w:t>
      </w:r>
    </w:p>
    <w:p w14:paraId="6FA67BAA" w14:textId="77777777" w:rsidR="00AD3E5D" w:rsidRPr="00AD3E5D" w:rsidRDefault="00AD3E5D" w:rsidP="00AD3E5D">
      <w:pPr>
        <w:ind w:left="709" w:hanging="709"/>
        <w:rPr>
          <w:rFonts w:ascii="Verdana" w:hAnsi="Verdana"/>
          <w:sz w:val="22"/>
          <w:szCs w:val="22"/>
          <w:lang w:val="cy-GB"/>
        </w:rPr>
      </w:pPr>
    </w:p>
    <w:p w14:paraId="60E31421" w14:textId="15BEADA5" w:rsidR="00AD3E5D" w:rsidRPr="00AD3E5D" w:rsidRDefault="009B10B5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Mae’r ffurflen i wneud cais am estyniad ar gael </w:t>
      </w:r>
      <w:hyperlink r:id="rId11" w:history="1">
        <w:r>
          <w:rPr>
            <w:rStyle w:val="Hyperlink"/>
            <w:rFonts w:ascii="Verdana" w:hAnsi="Verdana"/>
            <w:color w:val="auto"/>
            <w:sz w:val="22"/>
            <w:szCs w:val="22"/>
            <w:lang w:val="cy-GB"/>
          </w:rPr>
          <w:t>yma</w:t>
        </w:r>
      </w:hyperlink>
      <w:r>
        <w:rPr>
          <w:rFonts w:ascii="Verdana" w:hAnsi="Verdana"/>
          <w:sz w:val="22"/>
          <w:szCs w:val="22"/>
          <w:lang w:val="cy-GB"/>
        </w:rPr>
        <w:t xml:space="preserve"> i’w dyblygu ac mae fersiwn papur i’w gael yn </w:t>
      </w:r>
      <w:r>
        <w:rPr>
          <w:rFonts w:ascii="Verdana" w:hAnsi="Verdana"/>
          <w:b/>
          <w:sz w:val="22"/>
          <w:szCs w:val="22"/>
          <w:lang w:val="cy-GB"/>
        </w:rPr>
        <w:t>Atodiad</w:t>
      </w:r>
      <w:r w:rsidR="00AD3E5D" w:rsidRPr="00AD3E5D">
        <w:rPr>
          <w:rFonts w:ascii="Verdana" w:hAnsi="Verdana"/>
          <w:b/>
          <w:sz w:val="22"/>
          <w:szCs w:val="22"/>
          <w:lang w:val="cy-GB"/>
        </w:rPr>
        <w:t xml:space="preserve"> 2</w:t>
      </w:r>
      <w:r w:rsidR="00AD3E5D" w:rsidRPr="00AD3E5D">
        <w:rPr>
          <w:rFonts w:ascii="Verdana" w:hAnsi="Verdana"/>
          <w:sz w:val="22"/>
          <w:szCs w:val="22"/>
          <w:lang w:val="cy-GB"/>
        </w:rPr>
        <w:t>.</w:t>
      </w:r>
    </w:p>
    <w:p w14:paraId="02881B12" w14:textId="77777777" w:rsidR="00AD3E5D" w:rsidRPr="00AD3E5D" w:rsidRDefault="00AD3E5D" w:rsidP="00AD3E5D">
      <w:pPr>
        <w:ind w:left="709" w:hanging="709"/>
        <w:rPr>
          <w:rFonts w:ascii="Verdana" w:hAnsi="Verdana"/>
          <w:sz w:val="22"/>
          <w:szCs w:val="22"/>
          <w:lang w:val="cy-GB"/>
        </w:rPr>
      </w:pPr>
    </w:p>
    <w:p w14:paraId="3A83364A" w14:textId="4CEB6E4D" w:rsidR="00AD3E5D" w:rsidRPr="001820ED" w:rsidRDefault="009B10B5" w:rsidP="00AD3E5D">
      <w:pPr>
        <w:pStyle w:val="ListParagraph"/>
        <w:numPr>
          <w:ilvl w:val="1"/>
          <w:numId w:val="1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Ar ôl i waith gael ei gyflwyno ar gyfer asesiad terfynol, ni all y myfyriwr </w:t>
      </w:r>
      <w:r w:rsidRPr="001820ED">
        <w:rPr>
          <w:rFonts w:ascii="Verdana" w:hAnsi="Verdana"/>
          <w:sz w:val="22"/>
          <w:szCs w:val="22"/>
          <w:lang w:val="cy-GB"/>
        </w:rPr>
        <w:t>wneud newidiadau pellach. Bydd unrhyw newidiadau a wneir i’r gwaith cwrs ar y cam hwn</w:t>
      </w:r>
      <w:r w:rsidR="001820ED" w:rsidRPr="001820ED">
        <w:rPr>
          <w:rFonts w:ascii="Verdana" w:hAnsi="Verdana"/>
          <w:sz w:val="22"/>
          <w:szCs w:val="22"/>
          <w:lang w:val="cy-GB"/>
        </w:rPr>
        <w:t xml:space="preserve"> yn cael ei ystyried yn gamymddwyn</w:t>
      </w:r>
      <w:r w:rsidR="00AD3E5D" w:rsidRPr="001820ED">
        <w:rPr>
          <w:rFonts w:ascii="Verdana" w:hAnsi="Verdana"/>
          <w:sz w:val="22"/>
          <w:szCs w:val="22"/>
          <w:lang w:val="cy-GB"/>
        </w:rPr>
        <w:t xml:space="preserve">. </w:t>
      </w:r>
    </w:p>
    <w:p w14:paraId="56C689ED" w14:textId="77777777" w:rsidR="00AD3E5D" w:rsidRPr="001820ED" w:rsidRDefault="00AD3E5D" w:rsidP="00AD3E5D">
      <w:pPr>
        <w:rPr>
          <w:rFonts w:ascii="Verdana" w:hAnsi="Verdana"/>
          <w:bCs/>
          <w:sz w:val="22"/>
          <w:szCs w:val="22"/>
          <w:lang w:val="cy-GB"/>
        </w:rPr>
      </w:pPr>
    </w:p>
    <w:p w14:paraId="19A64029" w14:textId="58924C68" w:rsidR="00AD3E5D" w:rsidRPr="003353AC" w:rsidRDefault="001820ED" w:rsidP="00AD3E5D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 w:rsidRPr="001820ED">
        <w:rPr>
          <w:rFonts w:ascii="Verdana" w:hAnsi="Verdana"/>
          <w:sz w:val="22"/>
          <w:szCs w:val="22"/>
          <w:lang w:val="cy-GB"/>
        </w:rPr>
        <w:t xml:space="preserve">Ar ôl cyflwyno a marcio gwaith cwrs, dylid rhoi gwybod i’r myfyrwyr am eu marciau a </w:t>
      </w:r>
      <w:proofErr w:type="spellStart"/>
      <w:r w:rsidRPr="001820ED">
        <w:rPr>
          <w:rFonts w:ascii="Verdana" w:hAnsi="Verdana"/>
          <w:sz w:val="22"/>
          <w:szCs w:val="22"/>
          <w:lang w:val="cy-GB"/>
        </w:rPr>
        <w:t>gallant</w:t>
      </w:r>
      <w:proofErr w:type="spellEnd"/>
      <w:r w:rsidRPr="001820ED">
        <w:rPr>
          <w:rFonts w:ascii="Verdana" w:hAnsi="Verdana"/>
          <w:sz w:val="22"/>
          <w:szCs w:val="22"/>
          <w:lang w:val="cy-GB"/>
        </w:rPr>
        <w:t xml:space="preserve"> wneud cais am adolygiad yn unol ag Adran 5 o’r polisi hwn</w:t>
      </w:r>
      <w:r w:rsidR="00AD3E5D" w:rsidRPr="001820ED">
        <w:rPr>
          <w:rFonts w:ascii="Verdana" w:hAnsi="Verdana"/>
          <w:sz w:val="22"/>
          <w:szCs w:val="22"/>
          <w:lang w:val="cy-GB"/>
        </w:rPr>
        <w:t>.</w:t>
      </w:r>
    </w:p>
    <w:p w14:paraId="7F8A249B" w14:textId="349A542C" w:rsidR="003353AC" w:rsidRPr="003353AC" w:rsidRDefault="003353AC" w:rsidP="003353AC">
      <w:pPr>
        <w:pStyle w:val="ListParagraph"/>
        <w:rPr>
          <w:rFonts w:ascii="Verdana" w:hAnsi="Verdana"/>
          <w:bCs/>
          <w:sz w:val="22"/>
          <w:szCs w:val="22"/>
          <w:lang w:val="cy-GB"/>
        </w:rPr>
      </w:pPr>
    </w:p>
    <w:p w14:paraId="78141E16" w14:textId="09D43798" w:rsidR="003353AC" w:rsidRDefault="00B429FB" w:rsidP="00B429FB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 w:rsidRPr="00B429FB">
        <w:rPr>
          <w:rFonts w:ascii="Verdana" w:hAnsi="Verdana"/>
          <w:bCs/>
          <w:sz w:val="22"/>
          <w:szCs w:val="22"/>
          <w:lang w:val="cy-GB"/>
        </w:rPr>
        <w:t xml:space="preserve">Os </w:t>
      </w:r>
      <w:r>
        <w:rPr>
          <w:rFonts w:ascii="Verdana" w:hAnsi="Verdana"/>
          <w:bCs/>
          <w:sz w:val="22"/>
          <w:szCs w:val="22"/>
          <w:lang w:val="cy-GB"/>
        </w:rPr>
        <w:t>yw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 staff yn defnyddio deallusrwydd artiffisial i farcio gwaith myfyrwyr, </w:t>
      </w:r>
      <w:r>
        <w:rPr>
          <w:rFonts w:ascii="Verdana" w:hAnsi="Verdana"/>
          <w:bCs/>
          <w:sz w:val="22"/>
          <w:szCs w:val="22"/>
          <w:lang w:val="cy-GB"/>
        </w:rPr>
        <w:t>rhaid iddynt farcio’r gwaith ochr yn ochr â’r meddalwedd</w:t>
      </w:r>
      <w:r w:rsidRPr="00B429FB">
        <w:rPr>
          <w:rFonts w:ascii="Verdana" w:hAnsi="Verdana"/>
          <w:bCs/>
          <w:sz w:val="22"/>
          <w:szCs w:val="22"/>
          <w:lang w:val="cy-GB"/>
        </w:rPr>
        <w:t>. Rhaid i asesydd dynol adolygu'r holl waith yn ei</w:t>
      </w:r>
      <w:r>
        <w:rPr>
          <w:rFonts w:ascii="Verdana" w:hAnsi="Verdana"/>
          <w:bCs/>
          <w:sz w:val="22"/>
          <w:szCs w:val="22"/>
          <w:lang w:val="cy-GB"/>
        </w:rPr>
        <w:t xml:space="preserve"> gyfanrwydd a phenderfynu ar f</w:t>
      </w:r>
      <w:r w:rsidRPr="00B429FB">
        <w:rPr>
          <w:rFonts w:ascii="Verdana" w:hAnsi="Verdana"/>
          <w:bCs/>
          <w:sz w:val="22"/>
          <w:szCs w:val="22"/>
          <w:lang w:val="cy-GB"/>
        </w:rPr>
        <w:t>arc, waeth beth fo canlyniadau</w:t>
      </w:r>
      <w:r>
        <w:rPr>
          <w:rFonts w:ascii="Verdana" w:hAnsi="Verdana"/>
          <w:bCs/>
          <w:sz w:val="22"/>
          <w:szCs w:val="22"/>
          <w:lang w:val="cy-GB"/>
        </w:rPr>
        <w:t>’r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 deallusrwydd artiffisial. </w:t>
      </w:r>
      <w:r>
        <w:rPr>
          <w:rFonts w:ascii="Verdana" w:hAnsi="Verdana"/>
          <w:bCs/>
          <w:sz w:val="22"/>
          <w:szCs w:val="22"/>
          <w:lang w:val="cy-GB"/>
        </w:rPr>
        <w:t xml:space="preserve">Yr 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asesydd </w:t>
      </w:r>
      <w:r>
        <w:rPr>
          <w:rFonts w:ascii="Verdana" w:hAnsi="Verdana"/>
          <w:bCs/>
          <w:sz w:val="22"/>
          <w:szCs w:val="22"/>
          <w:lang w:val="cy-GB"/>
        </w:rPr>
        <w:t xml:space="preserve">sydd yn </w:t>
      </w:r>
      <w:r w:rsidRPr="00B429FB">
        <w:rPr>
          <w:rFonts w:ascii="Verdana" w:hAnsi="Verdana"/>
          <w:bCs/>
          <w:sz w:val="22"/>
          <w:szCs w:val="22"/>
          <w:lang w:val="cy-GB"/>
        </w:rPr>
        <w:t>parhau i fod yn gyfrifol am y marc neu'r radd.</w:t>
      </w:r>
    </w:p>
    <w:p w14:paraId="2D6572C6" w14:textId="77777777" w:rsidR="002925F7" w:rsidRPr="002925F7" w:rsidRDefault="002925F7" w:rsidP="002925F7">
      <w:pPr>
        <w:rPr>
          <w:rFonts w:ascii="Verdana" w:hAnsi="Verdana"/>
          <w:bCs/>
          <w:sz w:val="22"/>
          <w:szCs w:val="22"/>
          <w:lang w:val="cy-GB"/>
        </w:rPr>
      </w:pPr>
    </w:p>
    <w:p w14:paraId="61667CAB" w14:textId="452F2E99" w:rsidR="00AD3E5D" w:rsidRPr="00AD3E5D" w:rsidRDefault="001820ED" w:rsidP="002925F7">
      <w:pPr>
        <w:pStyle w:val="Heading1"/>
        <w:numPr>
          <w:ilvl w:val="0"/>
          <w:numId w:val="1"/>
        </w:numPr>
        <w:spacing w:before="0"/>
        <w:ind w:left="720" w:hanging="720"/>
        <w:rPr>
          <w:rFonts w:ascii="Verdana" w:hAnsi="Verdana"/>
          <w:color w:val="auto"/>
          <w:sz w:val="22"/>
          <w:szCs w:val="22"/>
          <w:lang w:val="cy-GB"/>
        </w:rPr>
      </w:pPr>
      <w:bookmarkStart w:id="1" w:name="_Toc131147736"/>
      <w:r>
        <w:rPr>
          <w:rFonts w:ascii="Verdana" w:hAnsi="Verdana"/>
          <w:color w:val="auto"/>
          <w:sz w:val="22"/>
          <w:szCs w:val="22"/>
          <w:lang w:val="cy-GB"/>
        </w:rPr>
        <w:t>Asesiad dan Reolaeth</w:t>
      </w:r>
      <w:r w:rsidR="00AD3E5D" w:rsidRPr="00AD3E5D">
        <w:rPr>
          <w:rFonts w:ascii="Verdana" w:hAnsi="Verdana"/>
          <w:color w:val="auto"/>
          <w:sz w:val="22"/>
          <w:szCs w:val="22"/>
          <w:lang w:val="cy-GB"/>
        </w:rPr>
        <w:t xml:space="preserve"> (</w:t>
      </w:r>
      <w:r>
        <w:rPr>
          <w:rFonts w:ascii="Verdana" w:hAnsi="Verdana"/>
          <w:color w:val="auto"/>
          <w:sz w:val="22"/>
          <w:szCs w:val="22"/>
          <w:lang w:val="cy-GB"/>
        </w:rPr>
        <w:t>manylebau TAG a TGAU</w:t>
      </w:r>
      <w:r w:rsidR="00AD3E5D" w:rsidRPr="00AD3E5D">
        <w:rPr>
          <w:rFonts w:ascii="Verdana" w:hAnsi="Verdana"/>
          <w:color w:val="auto"/>
          <w:sz w:val="22"/>
          <w:szCs w:val="22"/>
          <w:lang w:val="cy-GB"/>
        </w:rPr>
        <w:t>)</w:t>
      </w:r>
      <w:bookmarkEnd w:id="1"/>
    </w:p>
    <w:p w14:paraId="33C9995E" w14:textId="77777777" w:rsidR="00AD3E5D" w:rsidRPr="00AD3E5D" w:rsidRDefault="00AD3E5D" w:rsidP="00AD3E5D">
      <w:pPr>
        <w:rPr>
          <w:rFonts w:ascii="Verdana" w:hAnsi="Verdana"/>
          <w:b/>
          <w:bCs/>
          <w:sz w:val="22"/>
          <w:szCs w:val="22"/>
          <w:lang w:val="cy-GB"/>
        </w:rPr>
      </w:pPr>
    </w:p>
    <w:p w14:paraId="580D7E8B" w14:textId="1C87927B" w:rsidR="00AD3E5D" w:rsidRPr="00AD3E5D" w:rsidRDefault="001A4955" w:rsidP="00AD3E5D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Mae Asesiadau dan Reolaeth yn cael eu cynllunio yn y fath ffordd fel y dylent gael eu cynnal o fewn amgylchedd yr ystafell ddosbarth mewn sesiynau ystafell ddosbarth wedi’u hamserlennu</w:t>
      </w:r>
      <w:r w:rsidR="00AD3E5D" w:rsidRPr="00AD3E5D">
        <w:rPr>
          <w:rFonts w:ascii="Verdana" w:hAnsi="Verdana"/>
          <w:bCs/>
          <w:sz w:val="22"/>
          <w:szCs w:val="22"/>
          <w:lang w:val="cy-GB"/>
        </w:rPr>
        <w:t>.</w:t>
      </w:r>
    </w:p>
    <w:p w14:paraId="18BC7AB5" w14:textId="77777777" w:rsidR="00AD3E5D" w:rsidRPr="00AD3E5D" w:rsidRDefault="00AD3E5D" w:rsidP="00AD3E5D">
      <w:pPr>
        <w:rPr>
          <w:rFonts w:ascii="Verdana" w:hAnsi="Verdana"/>
          <w:bCs/>
          <w:sz w:val="22"/>
          <w:szCs w:val="22"/>
          <w:lang w:val="cy-GB"/>
        </w:rPr>
      </w:pPr>
    </w:p>
    <w:p w14:paraId="11BC2DED" w14:textId="74FADEBD" w:rsidR="00AD3E5D" w:rsidRPr="00AD3E5D" w:rsidRDefault="001A4955" w:rsidP="00AD3E5D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Cyfrifoldeb y tîm cwricwlwm pwnc yw trefnu a hwyluso ymgymryd â thasgau a’u goruchwylio. Dylid dilyn canllawiau pwnc-penodol o ran y goruchwylio a’r rheolaethau perthnasol</w:t>
      </w:r>
      <w:r w:rsidR="00AD3E5D" w:rsidRPr="00AD3E5D">
        <w:rPr>
          <w:rFonts w:ascii="Verdana" w:hAnsi="Verdana"/>
          <w:bCs/>
          <w:sz w:val="22"/>
          <w:szCs w:val="22"/>
          <w:lang w:val="cy-GB"/>
        </w:rPr>
        <w:t>.</w:t>
      </w:r>
      <w:r>
        <w:rPr>
          <w:rFonts w:ascii="Verdana" w:hAnsi="Verdana"/>
          <w:bCs/>
          <w:sz w:val="22"/>
          <w:szCs w:val="22"/>
          <w:lang w:val="cy-GB"/>
        </w:rPr>
        <w:t xml:space="preserve"> Gallai methu â chadw at y rheolaethau hyn gael eu ystyried yn gamymddwyn</w:t>
      </w:r>
      <w:r w:rsidR="00AD3E5D" w:rsidRPr="00AD3E5D">
        <w:rPr>
          <w:rFonts w:ascii="Verdana" w:hAnsi="Verdana"/>
          <w:bCs/>
          <w:sz w:val="22"/>
          <w:szCs w:val="22"/>
          <w:lang w:val="cy-GB"/>
        </w:rPr>
        <w:t>.</w:t>
      </w:r>
    </w:p>
    <w:p w14:paraId="7B3A8B1A" w14:textId="77777777" w:rsidR="00AD3E5D" w:rsidRPr="00AD3E5D" w:rsidRDefault="00AD3E5D" w:rsidP="00AD3E5D">
      <w:pPr>
        <w:rPr>
          <w:rFonts w:ascii="Verdana" w:hAnsi="Verdana"/>
          <w:bCs/>
          <w:sz w:val="22"/>
          <w:szCs w:val="22"/>
          <w:lang w:val="cy-GB"/>
        </w:rPr>
      </w:pPr>
    </w:p>
    <w:p w14:paraId="0FF75285" w14:textId="0A26B4DC" w:rsidR="00AD3E5D" w:rsidRDefault="001A4955" w:rsidP="00AD3E5D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 xml:space="preserve">Os oes angen trefniadau mynediad ar fyfyrwyr ac nid yw’r tîm cwricwlwm </w:t>
      </w:r>
      <w:r w:rsidR="00A62203">
        <w:rPr>
          <w:rFonts w:ascii="Verdana" w:hAnsi="Verdana"/>
          <w:bCs/>
          <w:sz w:val="22"/>
          <w:szCs w:val="22"/>
          <w:lang w:val="cy-GB"/>
        </w:rPr>
        <w:t>yn gallu hwyluso hyn, gall y Swyddfa Arholiadau ddarparu goruchwylwyr</w:t>
      </w:r>
      <w:r w:rsidR="00AD3E5D" w:rsidRPr="00AD3E5D">
        <w:rPr>
          <w:rFonts w:ascii="Verdana" w:hAnsi="Verdana"/>
          <w:bCs/>
          <w:sz w:val="22"/>
          <w:szCs w:val="22"/>
          <w:lang w:val="cy-GB"/>
        </w:rPr>
        <w:t>.</w:t>
      </w:r>
    </w:p>
    <w:p w14:paraId="09F5226F" w14:textId="53F11DA5" w:rsidR="00B429FB" w:rsidRDefault="00B429FB" w:rsidP="00B429FB">
      <w:pPr>
        <w:pStyle w:val="ListParagraph"/>
        <w:rPr>
          <w:rFonts w:ascii="Verdana" w:hAnsi="Verdana"/>
          <w:bCs/>
          <w:sz w:val="22"/>
          <w:szCs w:val="22"/>
          <w:lang w:val="cy-GB"/>
        </w:rPr>
      </w:pPr>
    </w:p>
    <w:p w14:paraId="3AC7CC18" w14:textId="540EE13A" w:rsidR="00B429FB" w:rsidRPr="00B429FB" w:rsidRDefault="00B429FB" w:rsidP="00B429FB">
      <w:pPr>
        <w:pStyle w:val="ListParagraph"/>
        <w:numPr>
          <w:ilvl w:val="1"/>
          <w:numId w:val="1"/>
        </w:numPr>
        <w:rPr>
          <w:rFonts w:ascii="Verdana" w:hAnsi="Verdana"/>
          <w:bCs/>
          <w:sz w:val="22"/>
          <w:szCs w:val="22"/>
          <w:lang w:val="cy-GB"/>
        </w:rPr>
      </w:pPr>
      <w:r w:rsidRPr="00B429FB">
        <w:rPr>
          <w:rFonts w:ascii="Verdana" w:hAnsi="Verdana"/>
          <w:bCs/>
          <w:sz w:val="22"/>
          <w:szCs w:val="22"/>
          <w:lang w:val="cy-GB"/>
        </w:rPr>
        <w:t xml:space="preserve">Os </w:t>
      </w:r>
      <w:r>
        <w:rPr>
          <w:rFonts w:ascii="Verdana" w:hAnsi="Verdana"/>
          <w:bCs/>
          <w:sz w:val="22"/>
          <w:szCs w:val="22"/>
          <w:lang w:val="cy-GB"/>
        </w:rPr>
        <w:t>yw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 staff yn defnyddio deallusrwydd artiffisial i farcio gwaith myfyrwyr, </w:t>
      </w:r>
      <w:r>
        <w:rPr>
          <w:rFonts w:ascii="Verdana" w:hAnsi="Verdana"/>
          <w:bCs/>
          <w:sz w:val="22"/>
          <w:szCs w:val="22"/>
          <w:lang w:val="cy-GB"/>
        </w:rPr>
        <w:t>rhaid iddynt farcio’r gwaith ochr yn ochr â’r meddalwedd</w:t>
      </w:r>
      <w:r w:rsidRPr="00B429FB">
        <w:rPr>
          <w:rFonts w:ascii="Verdana" w:hAnsi="Verdana"/>
          <w:bCs/>
          <w:sz w:val="22"/>
          <w:szCs w:val="22"/>
          <w:lang w:val="cy-GB"/>
        </w:rPr>
        <w:t>. Rhaid i asesydd dynol adolygu'r holl waith yn ei</w:t>
      </w:r>
      <w:r>
        <w:rPr>
          <w:rFonts w:ascii="Verdana" w:hAnsi="Verdana"/>
          <w:bCs/>
          <w:sz w:val="22"/>
          <w:szCs w:val="22"/>
          <w:lang w:val="cy-GB"/>
        </w:rPr>
        <w:t xml:space="preserve"> gyfanrwydd a phenderfynu ar f</w:t>
      </w:r>
      <w:r w:rsidRPr="00B429FB">
        <w:rPr>
          <w:rFonts w:ascii="Verdana" w:hAnsi="Verdana"/>
          <w:bCs/>
          <w:sz w:val="22"/>
          <w:szCs w:val="22"/>
          <w:lang w:val="cy-GB"/>
        </w:rPr>
        <w:t>arc, waeth beth fo canlyniadau</w:t>
      </w:r>
      <w:r>
        <w:rPr>
          <w:rFonts w:ascii="Verdana" w:hAnsi="Verdana"/>
          <w:bCs/>
          <w:sz w:val="22"/>
          <w:szCs w:val="22"/>
          <w:lang w:val="cy-GB"/>
        </w:rPr>
        <w:t>’r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 deallusrwydd artiffisial. </w:t>
      </w:r>
      <w:r>
        <w:rPr>
          <w:rFonts w:ascii="Verdana" w:hAnsi="Verdana"/>
          <w:bCs/>
          <w:sz w:val="22"/>
          <w:szCs w:val="22"/>
          <w:lang w:val="cy-GB"/>
        </w:rPr>
        <w:t xml:space="preserve">Yr </w:t>
      </w:r>
      <w:r w:rsidRPr="00B429FB">
        <w:rPr>
          <w:rFonts w:ascii="Verdana" w:hAnsi="Verdana"/>
          <w:bCs/>
          <w:sz w:val="22"/>
          <w:szCs w:val="22"/>
          <w:lang w:val="cy-GB"/>
        </w:rPr>
        <w:t xml:space="preserve">asesydd </w:t>
      </w:r>
      <w:r>
        <w:rPr>
          <w:rFonts w:ascii="Verdana" w:hAnsi="Verdana"/>
          <w:bCs/>
          <w:sz w:val="22"/>
          <w:szCs w:val="22"/>
          <w:lang w:val="cy-GB"/>
        </w:rPr>
        <w:t xml:space="preserve">sydd yn </w:t>
      </w:r>
      <w:r w:rsidRPr="00B429FB">
        <w:rPr>
          <w:rFonts w:ascii="Verdana" w:hAnsi="Verdana"/>
          <w:bCs/>
          <w:sz w:val="22"/>
          <w:szCs w:val="22"/>
          <w:lang w:val="cy-GB"/>
        </w:rPr>
        <w:t>parhau i fod yn gyfrifol am y marc neu'r radd.</w:t>
      </w:r>
    </w:p>
    <w:p w14:paraId="1E25655A" w14:textId="77777777" w:rsidR="00AD3E5D" w:rsidRPr="00AD3E5D" w:rsidRDefault="00AD3E5D" w:rsidP="00AD3E5D">
      <w:pPr>
        <w:rPr>
          <w:rFonts w:ascii="Verdana" w:hAnsi="Verdana"/>
          <w:bCs/>
          <w:sz w:val="22"/>
          <w:szCs w:val="22"/>
          <w:lang w:val="cy-GB"/>
        </w:rPr>
      </w:pPr>
    </w:p>
    <w:p w14:paraId="1BADE78B" w14:textId="36FCA338" w:rsidR="00AD3E5D" w:rsidRPr="00A62203" w:rsidRDefault="00A62203" w:rsidP="00A62203">
      <w:p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/>
          <w:bCs/>
          <w:sz w:val="22"/>
          <w:szCs w:val="22"/>
          <w:lang w:val="cy-GB"/>
        </w:rPr>
        <w:t>Pynciau gyda niferoedd mawr sy’n cynnal asesiad dan reolaeth dros nifer o ddiwrnodau</w:t>
      </w:r>
      <w:r w:rsidR="00AD3E5D" w:rsidRPr="00A62203">
        <w:rPr>
          <w:rFonts w:ascii="Verdana" w:hAnsi="Verdana"/>
          <w:bCs/>
          <w:sz w:val="22"/>
          <w:szCs w:val="22"/>
          <w:lang w:val="cy-GB"/>
        </w:rPr>
        <w:t>:</w:t>
      </w:r>
    </w:p>
    <w:p w14:paraId="79987BA9" w14:textId="77777777" w:rsidR="00AD3E5D" w:rsidRPr="00AD3E5D" w:rsidRDefault="00AD3E5D" w:rsidP="00AD3E5D">
      <w:pPr>
        <w:rPr>
          <w:rFonts w:ascii="Verdana" w:hAnsi="Verdana"/>
          <w:bCs/>
          <w:sz w:val="22"/>
          <w:szCs w:val="22"/>
          <w:lang w:val="cy-GB"/>
        </w:rPr>
      </w:pPr>
    </w:p>
    <w:p w14:paraId="69CCFD20" w14:textId="6BFB349C" w:rsidR="00AD3E5D" w:rsidRPr="00AD3E5D" w:rsidRDefault="00A62203" w:rsidP="00A62203">
      <w:pPr>
        <w:pStyle w:val="Default"/>
        <w:numPr>
          <w:ilvl w:val="1"/>
          <w:numId w:val="1"/>
        </w:numP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</w:pPr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 xml:space="preserve">Os yw’r asesiad dan </w:t>
      </w:r>
      <w:proofErr w:type="spellStart"/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>reoaleth</w:t>
      </w:r>
      <w:proofErr w:type="spellEnd"/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 xml:space="preserve"> yn cael ei gynnal dros nifer o ddiwrnodau ac y tu allan i sesiynau addysgu, gallai’r Swyddfa Arholiadau ddarparu cymorth goruchwylio, os oes ganddynt adnoddau a Ffurflen </w:t>
      </w:r>
      <w:proofErr w:type="spellStart"/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>Gola</w:t>
      </w:r>
      <w:proofErr w:type="spellEnd"/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 xml:space="preserve"> </w:t>
      </w:r>
      <w:r w:rsidR="00AD3E5D" w:rsidRPr="00AD3E5D"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>(</w:t>
      </w:r>
      <w:hyperlink r:id="rId12" w:history="1">
        <w:r w:rsidR="00AD3E5D" w:rsidRPr="00AD3E5D">
          <w:rPr>
            <w:rStyle w:val="Hyperlink"/>
            <w:rFonts w:ascii="Verdana" w:eastAsia="Verdana" w:hAnsi="Verdana" w:cs="Verdana"/>
            <w:bCs/>
            <w:color w:val="auto"/>
            <w:sz w:val="22"/>
            <w:szCs w:val="22"/>
            <w:lang w:val="cy-GB"/>
          </w:rPr>
          <w:t>https://students/Examinations/Gola.aspx</w:t>
        </w:r>
      </w:hyperlink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>), dim hwyrach na chwe mis cyn y sesiwn gyntaf</w:t>
      </w:r>
      <w:r w:rsidR="00AD3E5D" w:rsidRPr="00AD3E5D"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 xml:space="preserve">. </w:t>
      </w:r>
      <w:r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 xml:space="preserve">Mae copi papur i gofnodi’r wybodaeth hon ar gyfer ein cofnodion ein hunain ar gael yn </w:t>
      </w:r>
      <w:r w:rsidR="009B10B5">
        <w:rPr>
          <w:rFonts w:ascii="Verdana" w:eastAsia="Verdana" w:hAnsi="Verdana" w:cs="Verdana"/>
          <w:b/>
          <w:bCs/>
          <w:color w:val="auto"/>
          <w:sz w:val="22"/>
          <w:szCs w:val="22"/>
          <w:lang w:val="cy-GB"/>
        </w:rPr>
        <w:t>Atodiad</w:t>
      </w:r>
      <w:r w:rsidR="00AD3E5D" w:rsidRPr="00AD3E5D">
        <w:rPr>
          <w:rFonts w:ascii="Verdana" w:eastAsia="Verdana" w:hAnsi="Verdana" w:cs="Verdana"/>
          <w:b/>
          <w:bCs/>
          <w:color w:val="auto"/>
          <w:sz w:val="22"/>
          <w:szCs w:val="22"/>
          <w:lang w:val="cy-GB"/>
        </w:rPr>
        <w:t xml:space="preserve"> 3</w:t>
      </w:r>
      <w:r w:rsidR="00AD3E5D" w:rsidRPr="00AD3E5D">
        <w:rPr>
          <w:rFonts w:ascii="Verdana" w:eastAsia="Verdana" w:hAnsi="Verdana" w:cs="Verdana"/>
          <w:bCs/>
          <w:color w:val="auto"/>
          <w:sz w:val="22"/>
          <w:szCs w:val="22"/>
          <w:lang w:val="cy-GB"/>
        </w:rPr>
        <w:t>.</w:t>
      </w:r>
    </w:p>
    <w:p w14:paraId="7817A2D7" w14:textId="77777777" w:rsidR="00AD3E5D" w:rsidRPr="00AD3E5D" w:rsidRDefault="00AD3E5D" w:rsidP="00AD3E5D">
      <w:pPr>
        <w:ind w:left="709" w:hanging="709"/>
        <w:rPr>
          <w:rFonts w:ascii="Verdana" w:hAnsi="Verdana"/>
          <w:bCs/>
          <w:sz w:val="22"/>
          <w:szCs w:val="22"/>
          <w:lang w:val="cy-GB"/>
        </w:rPr>
      </w:pPr>
    </w:p>
    <w:p w14:paraId="3DCF19BA" w14:textId="0F6F2417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62203">
        <w:rPr>
          <w:rFonts w:ascii="Verdana" w:hAnsi="Verdana"/>
          <w:bCs/>
          <w:sz w:val="22"/>
          <w:szCs w:val="22"/>
          <w:lang w:val="cy-GB"/>
        </w:rPr>
        <w:t>4.</w:t>
      </w:r>
      <w:r w:rsidR="00354EBC">
        <w:rPr>
          <w:rFonts w:ascii="Verdana" w:hAnsi="Verdana"/>
          <w:bCs/>
          <w:sz w:val="22"/>
          <w:szCs w:val="22"/>
          <w:lang w:val="cy-GB"/>
        </w:rPr>
        <w:t>6</w:t>
      </w:r>
      <w:r w:rsidRPr="00A62203">
        <w:rPr>
          <w:rFonts w:ascii="Verdana" w:hAnsi="Verdana"/>
          <w:bCs/>
          <w:sz w:val="22"/>
          <w:szCs w:val="22"/>
          <w:lang w:val="cy-GB"/>
        </w:rPr>
        <w:tab/>
      </w:r>
      <w:r w:rsidR="00A77A8D">
        <w:rPr>
          <w:rFonts w:ascii="Verdana" w:hAnsi="Verdana"/>
          <w:bCs/>
          <w:sz w:val="22"/>
          <w:szCs w:val="22"/>
          <w:lang w:val="cy-GB"/>
        </w:rPr>
        <w:t>Pan fo</w:t>
      </w:r>
      <w:r w:rsidR="00A62203">
        <w:rPr>
          <w:rFonts w:ascii="Verdana" w:hAnsi="Verdana"/>
          <w:bCs/>
          <w:sz w:val="22"/>
          <w:szCs w:val="22"/>
          <w:lang w:val="cy-GB"/>
        </w:rPr>
        <w:t xml:space="preserve"> sesiynau’n cael eu cynnal dros nifer o ddiwrnodau, cyfrifoldeb y tîm cwricwlwm </w:t>
      </w:r>
      <w:r w:rsidR="00AB4D5D">
        <w:rPr>
          <w:rFonts w:ascii="Verdana" w:hAnsi="Verdana"/>
          <w:bCs/>
          <w:sz w:val="22"/>
          <w:szCs w:val="22"/>
          <w:lang w:val="cy-GB"/>
        </w:rPr>
        <w:t>yw trefnu ystafell briodol gyda Swyddfa’r Gyfadran, gwneud unrhyw drefniadau TG a storio nodiadau myfyrwyr a/neu gofion bach yn ddiogel tan y sesiwn nesaf</w:t>
      </w:r>
      <w:r w:rsidRPr="00A62203">
        <w:rPr>
          <w:rFonts w:ascii="Verdana" w:hAnsi="Verdana"/>
          <w:bCs/>
          <w:sz w:val="22"/>
          <w:szCs w:val="22"/>
          <w:lang w:val="cy-GB"/>
        </w:rPr>
        <w:t>.</w:t>
      </w:r>
    </w:p>
    <w:p w14:paraId="4D1AC5B8" w14:textId="77777777" w:rsidR="00AD3E5D" w:rsidRPr="00AD3E5D" w:rsidRDefault="00AD3E5D" w:rsidP="00A62203">
      <w:pPr>
        <w:rPr>
          <w:rFonts w:ascii="Verdana" w:hAnsi="Verdana"/>
          <w:bCs/>
          <w:sz w:val="22"/>
          <w:szCs w:val="22"/>
          <w:lang w:val="cy-GB"/>
        </w:rPr>
      </w:pPr>
    </w:p>
    <w:p w14:paraId="171FF2D2" w14:textId="5D59B24F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62203">
        <w:rPr>
          <w:rFonts w:ascii="Verdana" w:hAnsi="Verdana"/>
          <w:bCs/>
          <w:sz w:val="22"/>
          <w:szCs w:val="22"/>
          <w:lang w:val="cy-GB"/>
        </w:rPr>
        <w:t>4.</w:t>
      </w:r>
      <w:r w:rsidR="00354EBC">
        <w:rPr>
          <w:rFonts w:ascii="Verdana" w:hAnsi="Verdana"/>
          <w:bCs/>
          <w:sz w:val="22"/>
          <w:szCs w:val="22"/>
          <w:lang w:val="cy-GB"/>
        </w:rPr>
        <w:t>7</w:t>
      </w:r>
      <w:r w:rsidRPr="00A62203">
        <w:rPr>
          <w:rFonts w:ascii="Verdana" w:hAnsi="Verdana"/>
          <w:bCs/>
          <w:sz w:val="22"/>
          <w:szCs w:val="22"/>
          <w:lang w:val="cy-GB"/>
        </w:rPr>
        <w:tab/>
      </w:r>
      <w:r w:rsidR="00AB4D5D">
        <w:rPr>
          <w:rFonts w:ascii="Verdana" w:hAnsi="Verdana"/>
          <w:bCs/>
          <w:sz w:val="22"/>
          <w:szCs w:val="22"/>
          <w:lang w:val="cy-GB"/>
        </w:rPr>
        <w:t xml:space="preserve">Bydd pob sesiwn yn cael ei chynnal yn dilyn polisi </w:t>
      </w:r>
      <w:r w:rsidR="00AB4D5D" w:rsidRPr="00AB4D5D">
        <w:rPr>
          <w:rFonts w:ascii="Verdana" w:hAnsi="Verdana"/>
          <w:bCs/>
          <w:i/>
          <w:sz w:val="22"/>
          <w:szCs w:val="22"/>
          <w:lang w:val="cy-GB"/>
        </w:rPr>
        <w:t>Cyfarwyddiadau Cynnal Arholiadau</w:t>
      </w:r>
      <w:r w:rsidR="00AB4D5D">
        <w:rPr>
          <w:rFonts w:ascii="Verdana" w:hAnsi="Verdana"/>
          <w:bCs/>
          <w:sz w:val="22"/>
          <w:szCs w:val="22"/>
          <w:lang w:val="cy-GB"/>
        </w:rPr>
        <w:t xml:space="preserve"> y Cyd-gyngor Cymwysterau, </w:t>
      </w:r>
      <w:r w:rsidR="00AB4D5D" w:rsidRPr="00AB4D5D">
        <w:rPr>
          <w:rFonts w:ascii="Verdana" w:hAnsi="Verdana"/>
          <w:bCs/>
          <w:i/>
          <w:sz w:val="22"/>
          <w:szCs w:val="22"/>
          <w:lang w:val="cy-GB"/>
        </w:rPr>
        <w:t>Cyfarwyddiadau Cynnal Asesiadau Di-arholiad</w:t>
      </w:r>
      <w:r w:rsidR="00AB4D5D">
        <w:rPr>
          <w:rFonts w:ascii="Verdana" w:hAnsi="Verdana"/>
          <w:bCs/>
          <w:sz w:val="22"/>
          <w:szCs w:val="22"/>
          <w:lang w:val="cy-GB"/>
        </w:rPr>
        <w:t xml:space="preserve"> y Cyd-gyngor Cymwysterau a rheolau’r Corff Dyfarnu perthnasol ar gyfer cynnal asesiadau dan reolaeth.</w:t>
      </w:r>
    </w:p>
    <w:p w14:paraId="3FB32700" w14:textId="77777777" w:rsidR="00AD3E5D" w:rsidRPr="00AD3E5D" w:rsidRDefault="00AD3E5D" w:rsidP="00A62203">
      <w:pPr>
        <w:spacing w:line="247" w:lineRule="auto"/>
        <w:ind w:left="-11"/>
        <w:rPr>
          <w:rFonts w:ascii="Verdana" w:hAnsi="Verdana"/>
          <w:bCs/>
          <w:sz w:val="22"/>
          <w:szCs w:val="22"/>
          <w:lang w:val="cy-GB"/>
        </w:rPr>
      </w:pPr>
    </w:p>
    <w:p w14:paraId="56EBF421" w14:textId="703B245A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62203">
        <w:rPr>
          <w:rFonts w:ascii="Verdana" w:hAnsi="Verdana"/>
          <w:sz w:val="22"/>
          <w:szCs w:val="22"/>
          <w:lang w:val="cy-GB"/>
        </w:rPr>
        <w:t>4.</w:t>
      </w:r>
      <w:r w:rsidR="00354EBC">
        <w:rPr>
          <w:rFonts w:ascii="Verdana" w:hAnsi="Verdana"/>
          <w:sz w:val="22"/>
          <w:szCs w:val="22"/>
          <w:lang w:val="cy-GB"/>
        </w:rPr>
        <w:t>8</w:t>
      </w:r>
      <w:r w:rsidRPr="00A62203">
        <w:rPr>
          <w:rFonts w:ascii="Verdana" w:hAnsi="Verdana"/>
          <w:sz w:val="22"/>
          <w:szCs w:val="22"/>
          <w:lang w:val="cy-GB"/>
        </w:rPr>
        <w:tab/>
      </w:r>
      <w:r w:rsidR="00E24513">
        <w:rPr>
          <w:rFonts w:ascii="Verdana" w:hAnsi="Verdana"/>
          <w:sz w:val="22"/>
          <w:szCs w:val="22"/>
          <w:lang w:val="cy-GB"/>
        </w:rPr>
        <w:t>Cyfrifoldeb y dysgwr yw adrodd eu habsenoldeb ar eu e-CDU</w:t>
      </w:r>
      <w:r w:rsidRPr="00A62203">
        <w:rPr>
          <w:rFonts w:ascii="Verdana" w:hAnsi="Verdana"/>
          <w:sz w:val="22"/>
          <w:szCs w:val="22"/>
          <w:lang w:val="cy-GB"/>
        </w:rPr>
        <w:t xml:space="preserve">. </w:t>
      </w:r>
      <w:r w:rsidR="00E24513">
        <w:rPr>
          <w:rFonts w:ascii="Verdana" w:hAnsi="Verdana"/>
          <w:sz w:val="22"/>
          <w:szCs w:val="22"/>
          <w:lang w:val="cy-GB"/>
        </w:rPr>
        <w:t>Dylent nodi bod ganddynt asesiad ar y diwrnod a bydd yr Arweinydd Cwricwlwm perthnasol yn penderfynu a gaiff yr absenoldeb ei ystyried yn awdurdodedig</w:t>
      </w:r>
      <w:r w:rsidRPr="00A62203">
        <w:rPr>
          <w:rFonts w:ascii="Verdana" w:hAnsi="Verdana"/>
          <w:sz w:val="22"/>
          <w:szCs w:val="22"/>
          <w:lang w:val="cy-GB"/>
        </w:rPr>
        <w:t>.</w:t>
      </w:r>
      <w:r w:rsidR="002C46B0">
        <w:rPr>
          <w:rFonts w:ascii="Verdana" w:hAnsi="Verdana"/>
          <w:sz w:val="22"/>
          <w:szCs w:val="22"/>
          <w:lang w:val="cy-GB"/>
        </w:rPr>
        <w:t xml:space="preserve"> Efallai y bydd gofyn i’r dysgwr ddarparu rhagor o wybodaeth i ategu hyn</w:t>
      </w:r>
      <w:r w:rsidRPr="00A62203">
        <w:rPr>
          <w:rFonts w:ascii="Verdana" w:hAnsi="Verdana"/>
          <w:sz w:val="22"/>
          <w:szCs w:val="22"/>
          <w:lang w:val="cy-GB"/>
        </w:rPr>
        <w:t>.</w:t>
      </w:r>
    </w:p>
    <w:p w14:paraId="35017A9E" w14:textId="77777777" w:rsidR="00AD3E5D" w:rsidRPr="00AD3E5D" w:rsidRDefault="00AD3E5D" w:rsidP="00A62203">
      <w:pPr>
        <w:spacing w:line="247" w:lineRule="auto"/>
        <w:ind w:left="-11"/>
        <w:rPr>
          <w:rFonts w:ascii="Verdana" w:hAnsi="Verdana"/>
          <w:bCs/>
          <w:sz w:val="22"/>
          <w:szCs w:val="22"/>
          <w:lang w:val="cy-GB"/>
        </w:rPr>
      </w:pPr>
    </w:p>
    <w:p w14:paraId="14C9D711" w14:textId="5EB947A7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62203">
        <w:rPr>
          <w:rFonts w:ascii="Verdana" w:hAnsi="Verdana"/>
          <w:bCs/>
          <w:sz w:val="22"/>
          <w:szCs w:val="22"/>
          <w:lang w:val="cy-GB"/>
        </w:rPr>
        <w:t>4.</w:t>
      </w:r>
      <w:r w:rsidR="00354EBC">
        <w:rPr>
          <w:rFonts w:ascii="Verdana" w:hAnsi="Verdana"/>
          <w:bCs/>
          <w:sz w:val="22"/>
          <w:szCs w:val="22"/>
          <w:lang w:val="cy-GB"/>
        </w:rPr>
        <w:t>9</w:t>
      </w:r>
      <w:r w:rsidRPr="00A62203">
        <w:rPr>
          <w:rFonts w:ascii="Verdana" w:hAnsi="Verdana"/>
          <w:bCs/>
          <w:sz w:val="22"/>
          <w:szCs w:val="22"/>
          <w:lang w:val="cy-GB"/>
        </w:rPr>
        <w:tab/>
      </w:r>
      <w:r w:rsidR="002C46B0">
        <w:rPr>
          <w:rFonts w:ascii="Verdana" w:hAnsi="Verdana"/>
          <w:bCs/>
          <w:sz w:val="22"/>
          <w:szCs w:val="22"/>
          <w:lang w:val="cy-GB"/>
        </w:rPr>
        <w:t xml:space="preserve">Pan fo myfyriwr yn absennol o sesiwn, gellir rhoi cyfle iddo wneud iawn am yr amser a gollwyd os yw’r absenoldeb yn un tymor byr ac </w:t>
      </w:r>
      <w:r w:rsidR="00A77A8D">
        <w:rPr>
          <w:rFonts w:ascii="Verdana" w:hAnsi="Verdana"/>
          <w:bCs/>
          <w:sz w:val="22"/>
          <w:szCs w:val="22"/>
          <w:lang w:val="cy-GB"/>
        </w:rPr>
        <w:t xml:space="preserve">os yw’n </w:t>
      </w:r>
      <w:r w:rsidR="002C46B0">
        <w:rPr>
          <w:rFonts w:ascii="Verdana" w:hAnsi="Verdana"/>
          <w:bCs/>
          <w:sz w:val="22"/>
          <w:szCs w:val="22"/>
          <w:lang w:val="cy-GB"/>
        </w:rPr>
        <w:t xml:space="preserve">absenoldeb awdurdodedig yn unol â </w:t>
      </w:r>
      <w:hyperlink r:id="rId13" w:history="1">
        <w:r w:rsidR="002C46B0">
          <w:rPr>
            <w:rStyle w:val="Hyperlink"/>
            <w:rFonts w:ascii="Verdana" w:hAnsi="Verdana"/>
            <w:bCs/>
            <w:color w:val="auto"/>
            <w:sz w:val="22"/>
            <w:szCs w:val="22"/>
            <w:lang w:val="cy-GB"/>
          </w:rPr>
          <w:t>Chanllawiau Absenoldeb Awdurdodedig</w:t>
        </w:r>
      </w:hyperlink>
      <w:r w:rsidRPr="00A62203">
        <w:rPr>
          <w:rFonts w:ascii="Verdana" w:hAnsi="Verdana"/>
          <w:bCs/>
          <w:sz w:val="22"/>
          <w:szCs w:val="22"/>
          <w:lang w:val="cy-GB"/>
        </w:rPr>
        <w:t xml:space="preserve"> </w:t>
      </w:r>
      <w:r w:rsidR="002C46B0">
        <w:rPr>
          <w:rFonts w:ascii="Verdana" w:hAnsi="Verdana"/>
          <w:bCs/>
          <w:sz w:val="22"/>
          <w:szCs w:val="22"/>
          <w:lang w:val="cy-GB"/>
        </w:rPr>
        <w:t>y Coleg.</w:t>
      </w:r>
    </w:p>
    <w:p w14:paraId="1E4C6E96" w14:textId="77777777" w:rsidR="00AD3E5D" w:rsidRPr="00AD3E5D" w:rsidRDefault="00AD3E5D" w:rsidP="00A62203">
      <w:pPr>
        <w:spacing w:line="247" w:lineRule="auto"/>
        <w:ind w:left="-11"/>
        <w:rPr>
          <w:rFonts w:ascii="Verdana" w:hAnsi="Verdana"/>
          <w:bCs/>
          <w:sz w:val="22"/>
          <w:szCs w:val="22"/>
          <w:lang w:val="cy-GB"/>
        </w:rPr>
      </w:pPr>
    </w:p>
    <w:p w14:paraId="753B27F0" w14:textId="6A626010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62203">
        <w:rPr>
          <w:rFonts w:ascii="Verdana" w:hAnsi="Verdana"/>
          <w:bCs/>
          <w:sz w:val="22"/>
          <w:szCs w:val="22"/>
          <w:lang w:val="cy-GB"/>
        </w:rPr>
        <w:t>4.</w:t>
      </w:r>
      <w:r w:rsidR="00354EBC">
        <w:rPr>
          <w:rFonts w:ascii="Verdana" w:hAnsi="Verdana"/>
          <w:bCs/>
          <w:sz w:val="22"/>
          <w:szCs w:val="22"/>
          <w:lang w:val="cy-GB"/>
        </w:rPr>
        <w:t>10</w:t>
      </w:r>
      <w:r w:rsidRPr="00A62203">
        <w:rPr>
          <w:rFonts w:ascii="Verdana" w:hAnsi="Verdana"/>
          <w:bCs/>
          <w:sz w:val="22"/>
          <w:szCs w:val="22"/>
          <w:lang w:val="cy-GB"/>
        </w:rPr>
        <w:tab/>
      </w:r>
      <w:r w:rsidR="00A77A8D">
        <w:rPr>
          <w:rFonts w:ascii="Verdana" w:hAnsi="Verdana"/>
          <w:bCs/>
          <w:sz w:val="22"/>
          <w:szCs w:val="22"/>
          <w:lang w:val="cy-GB"/>
        </w:rPr>
        <w:t>Pan fo myfyriwr yn absennol am gyfnod hwy ac nid yw’n gallu cwblhau’r gwaith yn ddiweddarach, mae’n bosibl y bydd yn gymwys ar gyfer ystyriaeth arbennig dan reolau’r corff dyfarnu</w:t>
      </w:r>
      <w:r w:rsidRPr="00A62203">
        <w:rPr>
          <w:rFonts w:ascii="Verdana" w:hAnsi="Verdana"/>
          <w:bCs/>
          <w:sz w:val="22"/>
          <w:szCs w:val="22"/>
          <w:lang w:val="cy-GB"/>
        </w:rPr>
        <w:t>.</w:t>
      </w:r>
    </w:p>
    <w:p w14:paraId="79780BE8" w14:textId="77777777" w:rsidR="00AD3E5D" w:rsidRPr="00AD3E5D" w:rsidRDefault="00AD3E5D" w:rsidP="00A62203">
      <w:pPr>
        <w:spacing w:line="247" w:lineRule="auto"/>
        <w:ind w:left="-720"/>
        <w:rPr>
          <w:rFonts w:ascii="Verdana" w:hAnsi="Verdana"/>
          <w:b/>
          <w:bCs/>
          <w:sz w:val="22"/>
          <w:szCs w:val="22"/>
          <w:lang w:val="cy-GB"/>
        </w:rPr>
      </w:pPr>
    </w:p>
    <w:p w14:paraId="0D6DCEE0" w14:textId="6C9A084C" w:rsidR="00AD3E5D" w:rsidRPr="00A62203" w:rsidRDefault="00AD3E5D" w:rsidP="00A62203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A62203">
        <w:rPr>
          <w:rFonts w:ascii="Verdana" w:hAnsi="Verdana"/>
          <w:bCs/>
          <w:sz w:val="22"/>
          <w:szCs w:val="22"/>
          <w:lang w:val="cy-GB"/>
        </w:rPr>
        <w:t>4.1</w:t>
      </w:r>
      <w:r w:rsidR="00354EBC">
        <w:rPr>
          <w:rFonts w:ascii="Verdana" w:hAnsi="Verdana"/>
          <w:bCs/>
          <w:sz w:val="22"/>
          <w:szCs w:val="22"/>
          <w:lang w:val="cy-GB"/>
        </w:rPr>
        <w:t>1</w:t>
      </w:r>
      <w:r w:rsidRPr="00A62203">
        <w:rPr>
          <w:rFonts w:ascii="Verdana" w:hAnsi="Verdana"/>
          <w:bCs/>
          <w:sz w:val="22"/>
          <w:szCs w:val="22"/>
          <w:lang w:val="cy-GB"/>
        </w:rPr>
        <w:tab/>
      </w:r>
      <w:r w:rsidR="00A77A8D">
        <w:rPr>
          <w:rFonts w:ascii="Verdana" w:hAnsi="Verdana"/>
          <w:sz w:val="22"/>
          <w:szCs w:val="22"/>
          <w:lang w:val="cy-GB"/>
        </w:rPr>
        <w:t xml:space="preserve">Ar ôl cyflwyno a marcio asesiad dan reolaeth, dylid rhoi gwybod i fyfyrwyr am eu marciau a </w:t>
      </w:r>
      <w:proofErr w:type="spellStart"/>
      <w:r w:rsidR="00A77A8D">
        <w:rPr>
          <w:rFonts w:ascii="Verdana" w:hAnsi="Verdana"/>
          <w:sz w:val="22"/>
          <w:szCs w:val="22"/>
          <w:lang w:val="cy-GB"/>
        </w:rPr>
        <w:t>gallant</w:t>
      </w:r>
      <w:proofErr w:type="spellEnd"/>
      <w:r w:rsidR="00A77A8D">
        <w:rPr>
          <w:rFonts w:ascii="Verdana" w:hAnsi="Verdana"/>
          <w:sz w:val="22"/>
          <w:szCs w:val="22"/>
          <w:lang w:val="cy-GB"/>
        </w:rPr>
        <w:t xml:space="preserve"> wneud cais am adolygiad yn unol ag Adran 5 o’r polisi hwn</w:t>
      </w:r>
      <w:r w:rsidRPr="00A62203">
        <w:rPr>
          <w:rFonts w:ascii="Verdana" w:hAnsi="Verdana"/>
          <w:sz w:val="22"/>
          <w:szCs w:val="22"/>
          <w:lang w:val="cy-GB"/>
        </w:rPr>
        <w:t xml:space="preserve">. </w:t>
      </w:r>
      <w:r w:rsidR="00A77A8D">
        <w:rPr>
          <w:rFonts w:ascii="Verdana" w:hAnsi="Verdana"/>
          <w:sz w:val="22"/>
          <w:szCs w:val="22"/>
          <w:lang w:val="cy-GB"/>
        </w:rPr>
        <w:t xml:space="preserve">Mae canllawiau i fyfyrwyr ar y broses hon i’w gweld yn y ddogfen </w:t>
      </w:r>
      <w:r w:rsidR="00A77A8D">
        <w:rPr>
          <w:rFonts w:ascii="Verdana" w:hAnsi="Verdana"/>
          <w:b/>
          <w:sz w:val="22"/>
          <w:szCs w:val="22"/>
          <w:lang w:val="cy-GB"/>
        </w:rPr>
        <w:t>Asesiad dan Reolaeth: Canllawiau i Fyfyrwyr</w:t>
      </w:r>
      <w:r w:rsidR="00A77A8D">
        <w:rPr>
          <w:rFonts w:ascii="Verdana" w:hAnsi="Verdana"/>
          <w:sz w:val="22"/>
          <w:szCs w:val="22"/>
          <w:lang w:val="cy-GB"/>
        </w:rPr>
        <w:t>, sydd ar gael</w:t>
      </w:r>
      <w:r w:rsidRPr="00A62203">
        <w:rPr>
          <w:rFonts w:ascii="Verdana" w:hAnsi="Verdana"/>
          <w:sz w:val="22"/>
          <w:szCs w:val="22"/>
          <w:lang w:val="cy-GB"/>
        </w:rPr>
        <w:t xml:space="preserve"> </w:t>
      </w:r>
      <w:hyperlink r:id="rId14" w:history="1">
        <w:r w:rsidR="00A77A8D">
          <w:rPr>
            <w:rStyle w:val="Hyperlink"/>
            <w:rFonts w:ascii="Verdana" w:hAnsi="Verdana"/>
            <w:color w:val="auto"/>
            <w:sz w:val="22"/>
            <w:szCs w:val="22"/>
            <w:lang w:val="cy-GB"/>
          </w:rPr>
          <w:t>yma</w:t>
        </w:r>
      </w:hyperlink>
      <w:r w:rsidRPr="00A62203">
        <w:rPr>
          <w:rFonts w:ascii="Verdana" w:hAnsi="Verdana"/>
          <w:sz w:val="22"/>
          <w:szCs w:val="22"/>
          <w:lang w:val="cy-GB"/>
        </w:rPr>
        <w:t>.</w:t>
      </w:r>
    </w:p>
    <w:p w14:paraId="48A62A23" w14:textId="77777777" w:rsidR="00AD3E5D" w:rsidRPr="00AD3E5D" w:rsidRDefault="00AD3E5D" w:rsidP="00AD3E5D">
      <w:pPr>
        <w:spacing w:line="247" w:lineRule="auto"/>
        <w:ind w:left="709" w:hanging="720"/>
        <w:rPr>
          <w:rFonts w:ascii="Verdana" w:hAnsi="Verdana"/>
          <w:b/>
          <w:bCs/>
          <w:sz w:val="22"/>
          <w:szCs w:val="22"/>
          <w:lang w:val="cy-GB"/>
        </w:rPr>
      </w:pPr>
    </w:p>
    <w:p w14:paraId="29AB547D" w14:textId="722C68A5" w:rsidR="00AD3E5D" w:rsidRPr="00A77A8D" w:rsidRDefault="00AD3E5D" w:rsidP="00A77A8D">
      <w:pPr>
        <w:spacing w:line="247" w:lineRule="auto"/>
        <w:ind w:left="720" w:hanging="720"/>
        <w:rPr>
          <w:rFonts w:ascii="Verdana" w:hAnsi="Verdana"/>
          <w:bCs/>
          <w:sz w:val="22"/>
          <w:szCs w:val="22"/>
          <w:lang w:val="cy-GB"/>
        </w:rPr>
      </w:pPr>
      <w:r w:rsidRPr="00A77A8D">
        <w:rPr>
          <w:rFonts w:ascii="Verdana" w:hAnsi="Verdana"/>
          <w:bCs/>
          <w:sz w:val="22"/>
          <w:szCs w:val="22"/>
          <w:lang w:val="cy-GB"/>
        </w:rPr>
        <w:t>4.1</w:t>
      </w:r>
      <w:r w:rsidR="00354EBC">
        <w:rPr>
          <w:rFonts w:ascii="Verdana" w:hAnsi="Verdana"/>
          <w:bCs/>
          <w:sz w:val="22"/>
          <w:szCs w:val="22"/>
          <w:lang w:val="cy-GB"/>
        </w:rPr>
        <w:t>2</w:t>
      </w:r>
      <w:r w:rsidRPr="00A77A8D">
        <w:rPr>
          <w:rFonts w:ascii="Verdana" w:hAnsi="Verdana"/>
          <w:bCs/>
          <w:sz w:val="22"/>
          <w:szCs w:val="22"/>
          <w:lang w:val="cy-GB"/>
        </w:rPr>
        <w:tab/>
      </w:r>
      <w:r w:rsidR="00A77A8D" w:rsidRPr="00A77A8D">
        <w:rPr>
          <w:rFonts w:ascii="Verdana" w:hAnsi="Verdana"/>
          <w:bCs/>
          <w:sz w:val="22"/>
          <w:szCs w:val="22"/>
          <w:lang w:val="cy-GB"/>
        </w:rPr>
        <w:t>Yn achos dysgwyr sydd â threfniadau mynediad, mae’r canlynol yn berthnasol</w:t>
      </w:r>
      <w:r w:rsidRPr="00A77A8D">
        <w:rPr>
          <w:rFonts w:ascii="Verdana" w:hAnsi="Verdana"/>
          <w:bCs/>
          <w:sz w:val="22"/>
          <w:szCs w:val="22"/>
          <w:lang w:val="cy-GB"/>
        </w:rPr>
        <w:t>:</w:t>
      </w:r>
    </w:p>
    <w:p w14:paraId="2CD4F5BC" w14:textId="77777777" w:rsidR="00AD3E5D" w:rsidRPr="00AD3E5D" w:rsidRDefault="00AD3E5D" w:rsidP="00AD3E5D">
      <w:pPr>
        <w:ind w:left="709" w:hanging="709"/>
        <w:rPr>
          <w:rFonts w:ascii="Verdana" w:hAnsi="Verdana"/>
          <w:bCs/>
          <w:sz w:val="22"/>
          <w:szCs w:val="22"/>
          <w:lang w:val="cy-GB"/>
        </w:rPr>
      </w:pPr>
    </w:p>
    <w:p w14:paraId="11420B05" w14:textId="0F7AE20F" w:rsidR="00A77A8D" w:rsidRPr="00A77A8D" w:rsidRDefault="00A77A8D" w:rsidP="00156F6C">
      <w:pPr>
        <w:pStyle w:val="ListParagraph"/>
        <w:numPr>
          <w:ilvl w:val="0"/>
          <w:numId w:val="12"/>
        </w:numPr>
        <w:contextualSpacing/>
        <w:rPr>
          <w:rFonts w:ascii="Verdana" w:eastAsia="Verdana" w:hAnsi="Verdana" w:cs="Verdana"/>
          <w:sz w:val="22"/>
          <w:szCs w:val="22"/>
          <w:lang w:val="cy-GB" w:eastAsia="en-GB"/>
        </w:rPr>
      </w:pPr>
      <w:r>
        <w:rPr>
          <w:rFonts w:ascii="Verdana" w:eastAsia="Verdana" w:hAnsi="Verdana" w:cs="Verdana"/>
          <w:sz w:val="22"/>
          <w:szCs w:val="22"/>
          <w:lang w:val="cy-GB" w:eastAsia="en-GB"/>
        </w:rPr>
        <w:t>os gellir delio â’</w:t>
      </w:r>
      <w:r w:rsidRPr="00A77A8D">
        <w:rPr>
          <w:rFonts w:ascii="Verdana" w:eastAsia="Verdana" w:hAnsi="Verdana" w:cs="Verdana"/>
          <w:sz w:val="22"/>
          <w:szCs w:val="22"/>
          <w:lang w:val="cy-GB" w:eastAsia="en-GB"/>
        </w:rPr>
        <w:t>r trefniant mynediad o fewn y sesiwn, er enghraifft, amser ychwanegol, myn</w:t>
      </w:r>
      <w:r>
        <w:rPr>
          <w:rFonts w:ascii="Verdana" w:eastAsia="Verdana" w:hAnsi="Verdana" w:cs="Verdana"/>
          <w:sz w:val="22"/>
          <w:szCs w:val="22"/>
          <w:lang w:val="cy-GB" w:eastAsia="en-GB"/>
        </w:rPr>
        <w:t>ediad i liniadur neu ystafell fach, dylai’</w:t>
      </w:r>
      <w:r w:rsidRPr="00A77A8D">
        <w:rPr>
          <w:rFonts w:ascii="Verdana" w:eastAsia="Verdana" w:hAnsi="Verdana" w:cs="Verdana"/>
          <w:sz w:val="22"/>
          <w:szCs w:val="22"/>
          <w:lang w:val="cy-GB" w:eastAsia="en-GB"/>
        </w:rPr>
        <w:t>r timau cwricwlwm hwyluso hyn.</w:t>
      </w:r>
    </w:p>
    <w:p w14:paraId="2DAD8B8B" w14:textId="77777777" w:rsidR="00A77A8D" w:rsidRPr="00A77A8D" w:rsidRDefault="00A77A8D" w:rsidP="00A77A8D">
      <w:pPr>
        <w:pStyle w:val="ListParagraph"/>
        <w:ind w:left="1080"/>
        <w:contextualSpacing/>
        <w:rPr>
          <w:rFonts w:ascii="Verdana" w:eastAsia="Verdana" w:hAnsi="Verdana" w:cs="Verdana"/>
          <w:sz w:val="22"/>
          <w:szCs w:val="22"/>
          <w:lang w:val="cy-GB" w:eastAsia="en-GB"/>
        </w:rPr>
      </w:pPr>
    </w:p>
    <w:p w14:paraId="42F7089C" w14:textId="5898A7CE" w:rsidR="00A77A8D" w:rsidRPr="00AD3E5D" w:rsidRDefault="00A77A8D" w:rsidP="00156F6C">
      <w:pPr>
        <w:pStyle w:val="ListParagraph"/>
        <w:numPr>
          <w:ilvl w:val="0"/>
          <w:numId w:val="12"/>
        </w:numPr>
        <w:contextualSpacing/>
        <w:rPr>
          <w:rFonts w:ascii="Verdana" w:eastAsia="Verdana" w:hAnsi="Verdana" w:cs="Verdana"/>
          <w:sz w:val="22"/>
          <w:szCs w:val="22"/>
          <w:lang w:val="cy-GB" w:eastAsia="en-GB"/>
        </w:rPr>
      </w:pPr>
      <w:r w:rsidRPr="00A77A8D">
        <w:rPr>
          <w:rFonts w:ascii="Verdana" w:eastAsia="Verdana" w:hAnsi="Verdana" w:cs="Verdana"/>
          <w:sz w:val="22"/>
          <w:szCs w:val="22"/>
          <w:lang w:val="cy-GB" w:eastAsia="en-GB"/>
        </w:rPr>
        <w:t xml:space="preserve">os yw’r trefniant mynediad yn ymwneud ag angen dysgu ychwanegol </w:t>
      </w:r>
      <w:r w:rsidR="005D4763">
        <w:rPr>
          <w:rFonts w:ascii="Verdana" w:eastAsia="Verdana" w:hAnsi="Verdana" w:cs="Verdana"/>
          <w:sz w:val="22"/>
          <w:szCs w:val="22"/>
          <w:lang w:val="cy-GB" w:eastAsia="en-GB"/>
        </w:rPr>
        <w:t xml:space="preserve">lle </w:t>
      </w:r>
      <w:r w:rsidRPr="00A77A8D">
        <w:rPr>
          <w:rFonts w:ascii="Verdana" w:eastAsia="Verdana" w:hAnsi="Verdana" w:cs="Verdana"/>
          <w:sz w:val="22"/>
          <w:szCs w:val="22"/>
          <w:lang w:val="cy-GB" w:eastAsia="en-GB"/>
        </w:rPr>
        <w:t xml:space="preserve">mae angen cymorth ar y dysgwr megis ysgrifennydd, darllenydd neu ei ystafell ei hun, bydd yr Adran Arholiadau yn hwyluso hyn ac yn trefnu i oruchwyliwr neu gynrychiolydd o’r </w:t>
      </w:r>
      <w:r w:rsidR="005D4763">
        <w:rPr>
          <w:rFonts w:ascii="Verdana" w:eastAsia="Verdana" w:hAnsi="Verdana" w:cs="Verdana"/>
          <w:sz w:val="22"/>
          <w:szCs w:val="22"/>
          <w:lang w:val="cy-GB" w:eastAsia="en-GB"/>
        </w:rPr>
        <w:t xml:space="preserve">adran </w:t>
      </w:r>
      <w:r w:rsidRPr="00A77A8D">
        <w:rPr>
          <w:rFonts w:ascii="Verdana" w:eastAsia="Verdana" w:hAnsi="Verdana" w:cs="Verdana"/>
          <w:sz w:val="22"/>
          <w:szCs w:val="22"/>
          <w:lang w:val="cy-GB" w:eastAsia="en-GB"/>
        </w:rPr>
        <w:t>Gwasanaethau Dysgwyr oruchwylio’r dysgwr.</w:t>
      </w:r>
    </w:p>
    <w:p w14:paraId="45298FF3" w14:textId="77777777" w:rsidR="00AD3E5D" w:rsidRPr="00AD3E5D" w:rsidRDefault="00AD3E5D" w:rsidP="00AD3E5D">
      <w:pPr>
        <w:pStyle w:val="ListParagraph"/>
        <w:ind w:left="1312"/>
        <w:rPr>
          <w:rFonts w:ascii="Verdana" w:eastAsia="Verdana" w:hAnsi="Verdana" w:cs="Verdana"/>
          <w:sz w:val="22"/>
          <w:szCs w:val="22"/>
          <w:lang w:val="cy-GB" w:eastAsia="en-GB"/>
        </w:rPr>
      </w:pPr>
    </w:p>
    <w:p w14:paraId="61AD3F6F" w14:textId="545EEB6E" w:rsidR="00467E56" w:rsidRPr="002925F7" w:rsidRDefault="005D4763" w:rsidP="002925F7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2925F7">
        <w:rPr>
          <w:rFonts w:ascii="Verdana" w:hAnsi="Verdana"/>
          <w:color w:val="auto"/>
          <w:sz w:val="22"/>
          <w:szCs w:val="22"/>
          <w:lang w:val="cy-GB"/>
        </w:rPr>
        <w:t>5</w:t>
      </w:r>
      <w:r w:rsidR="00467E56" w:rsidRPr="002925F7">
        <w:rPr>
          <w:rFonts w:ascii="Verdana" w:hAnsi="Verdana"/>
          <w:color w:val="auto"/>
          <w:sz w:val="22"/>
          <w:szCs w:val="22"/>
          <w:lang w:val="cy-GB"/>
        </w:rPr>
        <w:t>.</w:t>
      </w:r>
      <w:r w:rsidR="00467E56" w:rsidRPr="002925F7">
        <w:rPr>
          <w:rFonts w:ascii="Verdana" w:hAnsi="Verdana"/>
          <w:color w:val="auto"/>
          <w:sz w:val="22"/>
          <w:szCs w:val="22"/>
          <w:lang w:val="cy-GB"/>
        </w:rPr>
        <w:tab/>
      </w:r>
      <w:r w:rsidR="008744F7" w:rsidRPr="002925F7">
        <w:rPr>
          <w:rFonts w:ascii="Verdana" w:hAnsi="Verdana"/>
          <w:color w:val="auto"/>
          <w:sz w:val="22"/>
          <w:szCs w:val="22"/>
          <w:lang w:val="cy-GB"/>
        </w:rPr>
        <w:t xml:space="preserve">Apeliadau Academaidd – Cyflwyniad </w:t>
      </w:r>
    </w:p>
    <w:p w14:paraId="4E677916" w14:textId="77777777" w:rsidR="00467E56" w:rsidRPr="003F117C" w:rsidRDefault="00467E56" w:rsidP="00467E56">
      <w:pPr>
        <w:rPr>
          <w:rFonts w:ascii="Verdana" w:hAnsi="Verdana"/>
          <w:b/>
          <w:sz w:val="22"/>
          <w:szCs w:val="22"/>
          <w:lang w:val="cy-GB"/>
        </w:rPr>
      </w:pPr>
    </w:p>
    <w:p w14:paraId="7CAF185C" w14:textId="72ECB081" w:rsidR="005D4763" w:rsidRPr="002925F7" w:rsidRDefault="002925F7" w:rsidP="002925F7">
      <w:pPr>
        <w:pStyle w:val="Heading2"/>
        <w:spacing w:before="0" w:after="0"/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cy-GB"/>
        </w:rPr>
        <w:t>5.1</w:t>
      </w:r>
      <w:r w:rsidRPr="002925F7">
        <w:rPr>
          <w:rFonts w:ascii="Verdana" w:hAnsi="Verdana"/>
          <w:sz w:val="22"/>
          <w:szCs w:val="22"/>
          <w:lang w:val="cy-GB"/>
        </w:rPr>
        <w:t xml:space="preserve">. </w:t>
      </w:r>
      <w:r>
        <w:rPr>
          <w:rFonts w:ascii="Verdana" w:hAnsi="Verdana"/>
          <w:sz w:val="22"/>
          <w:szCs w:val="22"/>
          <w:lang w:val="cy-GB"/>
        </w:rPr>
        <w:tab/>
      </w:r>
      <w:r w:rsidR="005D4763" w:rsidRPr="002925F7">
        <w:rPr>
          <w:rFonts w:ascii="Verdana" w:hAnsi="Verdana"/>
          <w:sz w:val="22"/>
          <w:szCs w:val="22"/>
          <w:lang w:val="cy-GB"/>
        </w:rPr>
        <w:t>Cyflwyniad</w:t>
      </w:r>
    </w:p>
    <w:p w14:paraId="7D698594" w14:textId="77777777" w:rsidR="005D4763" w:rsidRDefault="005D4763" w:rsidP="005D4763">
      <w:pPr>
        <w:pStyle w:val="ListParagraph"/>
        <w:jc w:val="both"/>
        <w:rPr>
          <w:rFonts w:ascii="Verdana" w:hAnsi="Verdana"/>
          <w:sz w:val="22"/>
          <w:szCs w:val="22"/>
        </w:rPr>
      </w:pPr>
    </w:p>
    <w:p w14:paraId="68C6AA96" w14:textId="288B3CD9" w:rsidR="005D4763" w:rsidRPr="005D4763" w:rsidRDefault="008744F7" w:rsidP="00156F6C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22"/>
          <w:szCs w:val="22"/>
        </w:rPr>
      </w:pPr>
      <w:r w:rsidRPr="005D4763">
        <w:rPr>
          <w:rFonts w:ascii="Verdana" w:hAnsi="Verdana"/>
          <w:sz w:val="22"/>
          <w:szCs w:val="22"/>
          <w:lang w:val="cy-GB"/>
        </w:rPr>
        <w:t>Mae’n bolisi gan Goleg Gŵyr Abertawe bod gan bob myfyriwr yr hawl i apelio yn erbyn penderfyniadau asesu os y</w:t>
      </w:r>
      <w:r w:rsidR="005D4763">
        <w:rPr>
          <w:rFonts w:ascii="Verdana" w:hAnsi="Verdana"/>
          <w:sz w:val="22"/>
          <w:szCs w:val="22"/>
          <w:lang w:val="cy-GB"/>
        </w:rPr>
        <w:t xml:space="preserve">w’n </w:t>
      </w:r>
      <w:r w:rsidRPr="005D4763">
        <w:rPr>
          <w:rFonts w:ascii="Verdana" w:hAnsi="Verdana"/>
          <w:sz w:val="22"/>
          <w:szCs w:val="22"/>
          <w:lang w:val="cy-GB"/>
        </w:rPr>
        <w:t>teimlo e</w:t>
      </w:r>
      <w:r w:rsidR="005D4763">
        <w:rPr>
          <w:rFonts w:ascii="Verdana" w:hAnsi="Verdana"/>
          <w:sz w:val="22"/>
          <w:szCs w:val="22"/>
          <w:lang w:val="cy-GB"/>
        </w:rPr>
        <w:t xml:space="preserve">i fod wedi’i drin </w:t>
      </w:r>
      <w:r w:rsidRPr="005D4763">
        <w:rPr>
          <w:rFonts w:ascii="Verdana" w:hAnsi="Verdana"/>
          <w:sz w:val="22"/>
          <w:szCs w:val="22"/>
          <w:lang w:val="cy-GB"/>
        </w:rPr>
        <w:t>yn annheg ac nad yw safonau</w:t>
      </w:r>
      <w:r w:rsidR="005D4763">
        <w:rPr>
          <w:rFonts w:ascii="Verdana" w:hAnsi="Verdana"/>
          <w:sz w:val="22"/>
          <w:szCs w:val="22"/>
          <w:lang w:val="cy-GB"/>
        </w:rPr>
        <w:t>’r</w:t>
      </w:r>
      <w:r w:rsidRPr="005D4763">
        <w:rPr>
          <w:rFonts w:ascii="Verdana" w:hAnsi="Verdana"/>
          <w:sz w:val="22"/>
          <w:szCs w:val="22"/>
          <w:lang w:val="cy-GB"/>
        </w:rPr>
        <w:t xml:space="preserve"> Corff Dyfarnu</w:t>
      </w:r>
      <w:r w:rsidR="005D4763">
        <w:rPr>
          <w:rFonts w:ascii="Verdana" w:hAnsi="Verdana"/>
          <w:sz w:val="22"/>
          <w:szCs w:val="22"/>
          <w:lang w:val="cy-GB"/>
        </w:rPr>
        <w:t xml:space="preserve"> neu’r </w:t>
      </w:r>
      <w:r w:rsidRPr="005D4763">
        <w:rPr>
          <w:rFonts w:ascii="Verdana" w:hAnsi="Verdana"/>
          <w:sz w:val="22"/>
          <w:szCs w:val="22"/>
          <w:lang w:val="cy-GB"/>
        </w:rPr>
        <w:t xml:space="preserve">partner Sefydliad Addysg Uwch wedi’u bodloni. </w:t>
      </w:r>
    </w:p>
    <w:p w14:paraId="00AA0A15" w14:textId="77777777" w:rsidR="005D4763" w:rsidRPr="005D4763" w:rsidRDefault="005D4763" w:rsidP="005D4763">
      <w:pPr>
        <w:pStyle w:val="ListParagraph"/>
        <w:jc w:val="both"/>
        <w:rPr>
          <w:rFonts w:ascii="Verdana" w:hAnsi="Verdana"/>
          <w:sz w:val="22"/>
          <w:szCs w:val="22"/>
        </w:rPr>
      </w:pPr>
    </w:p>
    <w:p w14:paraId="2A39A96D" w14:textId="77777777" w:rsidR="005D4763" w:rsidRPr="005D4763" w:rsidRDefault="00970712" w:rsidP="00156F6C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22"/>
          <w:szCs w:val="22"/>
        </w:rPr>
      </w:pPr>
      <w:r w:rsidRPr="005D4763">
        <w:rPr>
          <w:rFonts w:ascii="Verdana" w:hAnsi="Verdana"/>
          <w:sz w:val="22"/>
          <w:szCs w:val="22"/>
          <w:lang w:val="cy-GB"/>
        </w:rPr>
        <w:t xml:space="preserve">Cyflwynir y polisi hwn i fyfyrwyr yn ystod eu </w:t>
      </w:r>
      <w:r w:rsidR="005D4763">
        <w:rPr>
          <w:rFonts w:ascii="Verdana" w:hAnsi="Verdana"/>
          <w:sz w:val="22"/>
          <w:szCs w:val="22"/>
          <w:lang w:val="cy-GB"/>
        </w:rPr>
        <w:t xml:space="preserve">sesiwn </w:t>
      </w:r>
      <w:r w:rsidRPr="005D4763">
        <w:rPr>
          <w:rFonts w:ascii="Verdana" w:hAnsi="Verdana"/>
          <w:sz w:val="22"/>
          <w:szCs w:val="22"/>
          <w:lang w:val="cy-GB"/>
        </w:rPr>
        <w:t xml:space="preserve">sefydlu, yn eu llawlyfrau cwrs ac mae’r polisi ar gael ar borth y myfyrwyr. </w:t>
      </w:r>
    </w:p>
    <w:p w14:paraId="01258442" w14:textId="77777777" w:rsidR="005D4763" w:rsidRPr="005D4763" w:rsidRDefault="005D4763" w:rsidP="005D4763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E7A6CFC" w14:textId="77777777" w:rsidR="005D4763" w:rsidRPr="00A87064" w:rsidRDefault="008744F7" w:rsidP="00156F6C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22"/>
          <w:szCs w:val="22"/>
          <w:lang w:val="fr-FR"/>
        </w:rPr>
      </w:pPr>
      <w:r w:rsidRPr="005D4763">
        <w:rPr>
          <w:rFonts w:ascii="Verdana" w:hAnsi="Verdana"/>
          <w:sz w:val="22"/>
          <w:szCs w:val="22"/>
          <w:lang w:val="cy-GB"/>
        </w:rPr>
        <w:t xml:space="preserve">Ni fydd myfyrwyr o dan anfantais trwy apelio. </w:t>
      </w:r>
    </w:p>
    <w:p w14:paraId="19B3DEEF" w14:textId="77777777" w:rsidR="005D4763" w:rsidRPr="005D4763" w:rsidRDefault="005D4763" w:rsidP="005D4763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B90C11C" w14:textId="467A78F8" w:rsidR="00683439" w:rsidRPr="00354EBC" w:rsidRDefault="00EC535C" w:rsidP="00354EBC">
      <w:pPr>
        <w:pStyle w:val="ListParagraph"/>
        <w:numPr>
          <w:ilvl w:val="2"/>
          <w:numId w:val="13"/>
        </w:numPr>
        <w:jc w:val="both"/>
        <w:rPr>
          <w:rFonts w:ascii="Verdana" w:hAnsi="Verdana"/>
          <w:sz w:val="22"/>
          <w:szCs w:val="22"/>
          <w:lang w:val="cy-GB"/>
        </w:rPr>
      </w:pPr>
      <w:r w:rsidRPr="005D4763">
        <w:rPr>
          <w:rFonts w:ascii="Verdana" w:hAnsi="Verdana"/>
          <w:sz w:val="22"/>
          <w:szCs w:val="22"/>
          <w:lang w:val="cy-GB"/>
        </w:rPr>
        <w:t xml:space="preserve">Gall fyfyrwyr AU gyflwyno apêl dim ond os ydynt o’r farn nad yw eu proses asesu wedi’i ddilyn yn gywir. Ni fyddant yn gallu </w:t>
      </w:r>
      <w:r w:rsidR="005D4763">
        <w:rPr>
          <w:rFonts w:ascii="Verdana" w:hAnsi="Verdana"/>
          <w:sz w:val="22"/>
          <w:szCs w:val="22"/>
          <w:lang w:val="cy-GB"/>
        </w:rPr>
        <w:t xml:space="preserve">apelio </w:t>
      </w:r>
      <w:r w:rsidR="004762A8">
        <w:rPr>
          <w:rFonts w:ascii="Verdana" w:hAnsi="Verdana"/>
          <w:sz w:val="22"/>
          <w:szCs w:val="22"/>
          <w:lang w:val="cy-GB"/>
        </w:rPr>
        <w:t xml:space="preserve">yn erbyn </w:t>
      </w:r>
      <w:r w:rsidRPr="005D4763">
        <w:rPr>
          <w:rFonts w:ascii="Verdana" w:hAnsi="Verdana"/>
          <w:sz w:val="22"/>
          <w:szCs w:val="22"/>
          <w:lang w:val="cy-GB"/>
        </w:rPr>
        <w:t>penderfyniad</w:t>
      </w:r>
      <w:r w:rsidR="005D4763">
        <w:rPr>
          <w:rFonts w:ascii="Verdana" w:hAnsi="Verdana"/>
          <w:sz w:val="22"/>
          <w:szCs w:val="22"/>
          <w:lang w:val="cy-GB"/>
        </w:rPr>
        <w:t xml:space="preserve"> neu </w:t>
      </w:r>
      <w:r w:rsidRPr="005D4763">
        <w:rPr>
          <w:rFonts w:ascii="Verdana" w:hAnsi="Verdana"/>
          <w:sz w:val="22"/>
          <w:szCs w:val="22"/>
          <w:lang w:val="cy-GB"/>
        </w:rPr>
        <w:t>radd ases</w:t>
      </w:r>
      <w:r w:rsidR="005D4763">
        <w:rPr>
          <w:rFonts w:ascii="Verdana" w:hAnsi="Verdana"/>
          <w:sz w:val="22"/>
          <w:szCs w:val="22"/>
          <w:lang w:val="cy-GB"/>
        </w:rPr>
        <w:t>u</w:t>
      </w:r>
      <w:r w:rsidRPr="005D4763">
        <w:rPr>
          <w:rFonts w:ascii="Verdana" w:hAnsi="Verdana"/>
          <w:sz w:val="22"/>
          <w:szCs w:val="22"/>
          <w:lang w:val="cy-GB"/>
        </w:rPr>
        <w:t>.</w:t>
      </w:r>
    </w:p>
    <w:p w14:paraId="13C16506" w14:textId="77777777" w:rsidR="00467E56" w:rsidRPr="003F117C" w:rsidRDefault="00467E56" w:rsidP="00467E56">
      <w:pPr>
        <w:rPr>
          <w:rFonts w:ascii="Verdana" w:hAnsi="Verdana"/>
          <w:sz w:val="22"/>
          <w:szCs w:val="22"/>
          <w:lang w:val="cy-GB"/>
        </w:rPr>
      </w:pPr>
    </w:p>
    <w:p w14:paraId="7D4D4DA6" w14:textId="34D76BE2" w:rsidR="00467E56" w:rsidRPr="002925F7" w:rsidRDefault="002925F7" w:rsidP="002925F7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2925F7">
        <w:rPr>
          <w:rFonts w:ascii="Verdana" w:hAnsi="Verdana"/>
          <w:sz w:val="22"/>
          <w:szCs w:val="22"/>
          <w:lang w:val="cy-GB"/>
        </w:rPr>
        <w:t>5.2</w:t>
      </w:r>
      <w:r w:rsidRPr="002925F7">
        <w:rPr>
          <w:rFonts w:ascii="Verdana" w:hAnsi="Verdana"/>
          <w:sz w:val="22"/>
          <w:szCs w:val="22"/>
          <w:lang w:val="cy-GB"/>
        </w:rPr>
        <w:tab/>
      </w:r>
      <w:r w:rsidR="008744F7" w:rsidRPr="002925F7">
        <w:rPr>
          <w:rFonts w:ascii="Verdana" w:hAnsi="Verdana"/>
          <w:sz w:val="22"/>
          <w:szCs w:val="22"/>
          <w:lang w:val="cy-GB"/>
        </w:rPr>
        <w:t>Apelio yn erbyn Canlyniadau Asesu Mewnol</w:t>
      </w:r>
      <w:r w:rsidR="004762A8" w:rsidRPr="002925F7">
        <w:rPr>
          <w:rFonts w:ascii="Verdana" w:hAnsi="Verdana"/>
          <w:sz w:val="22"/>
          <w:szCs w:val="22"/>
          <w:lang w:val="cy-GB"/>
        </w:rPr>
        <w:t xml:space="preserve"> </w:t>
      </w:r>
      <w:r w:rsidR="00EC535C" w:rsidRPr="002925F7">
        <w:rPr>
          <w:rFonts w:ascii="Verdana" w:hAnsi="Verdana"/>
          <w:sz w:val="22"/>
          <w:szCs w:val="22"/>
          <w:lang w:val="cy-GB"/>
        </w:rPr>
        <w:t>(Myfyrwyr AB</w:t>
      </w:r>
      <w:r w:rsidR="004762A8" w:rsidRPr="002925F7">
        <w:rPr>
          <w:rFonts w:ascii="Verdana" w:hAnsi="Verdana"/>
          <w:sz w:val="22"/>
          <w:szCs w:val="22"/>
          <w:lang w:val="cy-GB"/>
        </w:rPr>
        <w:t xml:space="preserve"> a DSW</w:t>
      </w:r>
      <w:r w:rsidR="00EC535C" w:rsidRPr="002925F7">
        <w:rPr>
          <w:rFonts w:ascii="Verdana" w:hAnsi="Verdana"/>
          <w:sz w:val="22"/>
          <w:szCs w:val="22"/>
          <w:lang w:val="cy-GB"/>
        </w:rPr>
        <w:t>)</w:t>
      </w:r>
    </w:p>
    <w:p w14:paraId="19A8DB88" w14:textId="210BF153" w:rsidR="00467E56" w:rsidRDefault="00467E56" w:rsidP="00467E56">
      <w:pPr>
        <w:rPr>
          <w:rFonts w:ascii="Verdana" w:hAnsi="Verdana"/>
          <w:b/>
          <w:sz w:val="22"/>
          <w:szCs w:val="22"/>
          <w:lang w:val="cy-GB"/>
        </w:rPr>
      </w:pPr>
    </w:p>
    <w:p w14:paraId="460ABABF" w14:textId="389418C7" w:rsidR="004762A8" w:rsidRPr="004762A8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4762A8">
        <w:rPr>
          <w:rFonts w:ascii="Verdana" w:hAnsi="Verdana"/>
          <w:sz w:val="22"/>
          <w:szCs w:val="22"/>
          <w:lang w:val="cy-GB"/>
        </w:rPr>
        <w:t>5.2.1</w:t>
      </w:r>
      <w:r w:rsidRPr="004762A8">
        <w:rPr>
          <w:rFonts w:ascii="Verdana" w:hAnsi="Verdana"/>
          <w:sz w:val="22"/>
          <w:szCs w:val="22"/>
          <w:lang w:val="cy-GB"/>
        </w:rPr>
        <w:tab/>
        <w:t xml:space="preserve">Mae canlyniadau asesu mewnol yn golygu unrhyw elfen o gymhwyster a gaiff ei marcio gan staff y Coleg </w:t>
      </w:r>
      <w:r>
        <w:rPr>
          <w:rFonts w:ascii="Verdana" w:hAnsi="Verdana"/>
          <w:sz w:val="22"/>
          <w:szCs w:val="22"/>
          <w:lang w:val="cy-GB"/>
        </w:rPr>
        <w:t xml:space="preserve">ac mae’r </w:t>
      </w:r>
      <w:r w:rsidRPr="004762A8">
        <w:rPr>
          <w:rFonts w:ascii="Verdana" w:hAnsi="Verdana"/>
          <w:sz w:val="22"/>
          <w:szCs w:val="22"/>
          <w:lang w:val="cy-GB"/>
        </w:rPr>
        <w:t>canlyniadau</w:t>
      </w:r>
      <w:r>
        <w:rPr>
          <w:rFonts w:ascii="Verdana" w:hAnsi="Verdana"/>
          <w:sz w:val="22"/>
          <w:szCs w:val="22"/>
          <w:lang w:val="cy-GB"/>
        </w:rPr>
        <w:t>’n cael eu cyflwyno</w:t>
      </w:r>
      <w:r w:rsidRPr="004762A8">
        <w:rPr>
          <w:rFonts w:ascii="Verdana" w:hAnsi="Verdana"/>
          <w:sz w:val="22"/>
          <w:szCs w:val="22"/>
          <w:lang w:val="cy-GB"/>
        </w:rPr>
        <w:t xml:space="preserve"> i’r corff dyfarnu perthnasol. Mae’n cynnwys gwaith cwrs a asesir yn fewnol ac asesiadau di-arholiad ar gyfer cymwysterau</w:t>
      </w:r>
      <w:r>
        <w:rPr>
          <w:rFonts w:ascii="Verdana" w:hAnsi="Verdana"/>
          <w:sz w:val="22"/>
          <w:szCs w:val="22"/>
          <w:lang w:val="cy-GB"/>
        </w:rPr>
        <w:t xml:space="preserve"> Prosiect, </w:t>
      </w:r>
      <w:r w:rsidRPr="004762A8">
        <w:rPr>
          <w:rFonts w:ascii="Verdana" w:hAnsi="Verdana"/>
          <w:sz w:val="22"/>
          <w:szCs w:val="22"/>
          <w:lang w:val="cy-GB"/>
        </w:rPr>
        <w:t>TAG</w:t>
      </w:r>
      <w:r>
        <w:rPr>
          <w:rFonts w:ascii="Verdana" w:hAnsi="Verdana"/>
          <w:sz w:val="22"/>
          <w:szCs w:val="22"/>
          <w:lang w:val="cy-GB"/>
        </w:rPr>
        <w:t xml:space="preserve"> a </w:t>
      </w:r>
      <w:r w:rsidRPr="004762A8">
        <w:rPr>
          <w:rFonts w:ascii="Verdana" w:hAnsi="Verdana"/>
          <w:sz w:val="22"/>
          <w:szCs w:val="22"/>
          <w:lang w:val="cy-GB"/>
        </w:rPr>
        <w:t>TGAU.</w:t>
      </w:r>
    </w:p>
    <w:p w14:paraId="50F74073" w14:textId="24CE20E8" w:rsidR="004762A8" w:rsidRPr="004762A8" w:rsidRDefault="004762A8" w:rsidP="004762A8">
      <w:pPr>
        <w:pStyle w:val="Heading3"/>
        <w:rPr>
          <w:rFonts w:ascii="Verdana" w:hAnsi="Verdana"/>
          <w:sz w:val="22"/>
          <w:szCs w:val="22"/>
          <w:lang w:val="cy-GB"/>
        </w:rPr>
      </w:pPr>
      <w:bookmarkStart w:id="2" w:name="_Toc131147740"/>
      <w:r w:rsidRPr="004762A8">
        <w:rPr>
          <w:rFonts w:ascii="Verdana" w:hAnsi="Verdana"/>
          <w:sz w:val="22"/>
          <w:szCs w:val="22"/>
          <w:lang w:val="cy-GB"/>
        </w:rPr>
        <w:t>CAM 1</w:t>
      </w:r>
      <w:bookmarkEnd w:id="2"/>
    </w:p>
    <w:p w14:paraId="38705252" w14:textId="77777777" w:rsidR="004762A8" w:rsidRPr="004762A8" w:rsidRDefault="004762A8" w:rsidP="004762A8">
      <w:pPr>
        <w:ind w:left="709" w:hanging="709"/>
        <w:jc w:val="both"/>
        <w:rPr>
          <w:rFonts w:ascii="Verdana" w:hAnsi="Verdana"/>
          <w:b/>
          <w:bCs/>
          <w:color w:val="FF0000"/>
          <w:sz w:val="22"/>
          <w:szCs w:val="22"/>
          <w:lang w:val="cy-GB"/>
        </w:rPr>
      </w:pPr>
    </w:p>
    <w:p w14:paraId="750FC18A" w14:textId="3B6AB8E8" w:rsidR="004762A8" w:rsidRPr="002B7A36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>5.2.2</w:t>
      </w:r>
      <w:r w:rsidRPr="002B7A36">
        <w:rPr>
          <w:rFonts w:ascii="Verdana" w:hAnsi="Verdana"/>
          <w:sz w:val="22"/>
          <w:szCs w:val="22"/>
          <w:lang w:val="cy-GB"/>
        </w:rPr>
        <w:tab/>
        <w:t>Os bydd myfyrwyr yn teimlo bod penderfyniad asesu anghywir wedi’i wneud, rhaid iddynt drafod eu pryderon yn gyntaf gyda’u haseswr/darlithydd o fewn pum diwrnod gwaith i dderbyn canlyniad yr asesiad.</w:t>
      </w:r>
    </w:p>
    <w:p w14:paraId="7880CC02" w14:textId="77777777" w:rsidR="004762A8" w:rsidRPr="002B7A36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001F52C1" w14:textId="4BC3DA63" w:rsidR="004762A8" w:rsidRPr="002B7A36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 xml:space="preserve">5.2.3 </w:t>
      </w:r>
      <w:r w:rsidRPr="002B7A36">
        <w:rPr>
          <w:rFonts w:ascii="Verdana" w:hAnsi="Verdana"/>
          <w:sz w:val="22"/>
          <w:szCs w:val="22"/>
          <w:lang w:val="cy-GB"/>
        </w:rPr>
        <w:tab/>
        <w:t>I helpu gyda’r drafodaeth hon, dylai copïau o’r deunyddiau asesu a farciwyd a’r cynllun marcio neu’r meini prawf asesu fod ar gael i’r myfyriwr, fel gofyniad sylfaenol.</w:t>
      </w:r>
    </w:p>
    <w:p w14:paraId="4CB66A7D" w14:textId="77777777" w:rsidR="004762A8" w:rsidRPr="002B7A36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4430D6A3" w14:textId="218DA838" w:rsidR="004762A8" w:rsidRDefault="004762A8" w:rsidP="004762A8">
      <w:pPr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 xml:space="preserve">5.2.4 </w:t>
      </w:r>
      <w:r w:rsidRPr="002B7A36">
        <w:rPr>
          <w:rFonts w:ascii="Verdana" w:hAnsi="Verdana"/>
          <w:sz w:val="22"/>
          <w:szCs w:val="22"/>
          <w:lang w:val="cy-GB"/>
        </w:rPr>
        <w:tab/>
        <w:t>Bydd yr aseswr/darlithydd yn trafod y penderfyniad asesu a’r adborth llafar/ysgrifenedig a ddarparwyd yn erbyn y cynllun marcio neu’r meini prawf asesu penodedig, gan roi cyngor ac esboniad, lle bo’n berthnasol. Dylid gwneud dysgwyr yn ymwybodol bod canlyniadau a asesir yn fewnol yn dal i gael eu safoni gan y Corff Dyfarnu.</w:t>
      </w:r>
    </w:p>
    <w:p w14:paraId="30CEF205" w14:textId="07158FA0" w:rsidR="002B7A36" w:rsidRPr="002B7A36" w:rsidRDefault="002B7A36" w:rsidP="002B7A36">
      <w:pPr>
        <w:pStyle w:val="Heading3"/>
        <w:rPr>
          <w:rFonts w:ascii="Verdana" w:hAnsi="Verdana"/>
          <w:sz w:val="22"/>
          <w:szCs w:val="22"/>
        </w:rPr>
      </w:pPr>
      <w:bookmarkStart w:id="3" w:name="_Toc131147741"/>
      <w:r>
        <w:rPr>
          <w:rFonts w:ascii="Verdana" w:hAnsi="Verdana"/>
          <w:sz w:val="22"/>
          <w:szCs w:val="22"/>
        </w:rPr>
        <w:t>CAM 2</w:t>
      </w:r>
      <w:bookmarkEnd w:id="3"/>
      <w:r w:rsidRPr="002B7A36">
        <w:rPr>
          <w:rFonts w:ascii="Verdana" w:hAnsi="Verdana"/>
          <w:sz w:val="22"/>
          <w:szCs w:val="22"/>
        </w:rPr>
        <w:t xml:space="preserve"> </w:t>
      </w:r>
    </w:p>
    <w:p w14:paraId="0E278695" w14:textId="77777777" w:rsidR="002B7A36" w:rsidRPr="002B7A36" w:rsidRDefault="002B7A36" w:rsidP="002B7A36">
      <w:pPr>
        <w:rPr>
          <w:rFonts w:ascii="Verdana" w:hAnsi="Verdana"/>
          <w:sz w:val="22"/>
          <w:szCs w:val="22"/>
        </w:rPr>
      </w:pPr>
    </w:p>
    <w:p w14:paraId="1D62B0A9" w14:textId="6CE909FF" w:rsidR="002B7A36" w:rsidRPr="002B7A36" w:rsidRDefault="002B7A36" w:rsidP="002B7A36">
      <w:pPr>
        <w:spacing w:line="247" w:lineRule="auto"/>
        <w:ind w:left="720" w:hanging="720"/>
        <w:rPr>
          <w:rFonts w:ascii="Verdana" w:hAnsi="Verdana"/>
          <w:i/>
          <w:iCs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</w:rPr>
        <w:t>5.2.5</w:t>
      </w:r>
      <w:r w:rsidRPr="002B7A36">
        <w:rPr>
          <w:rFonts w:ascii="Verdana" w:hAnsi="Verdana"/>
          <w:sz w:val="22"/>
          <w:szCs w:val="22"/>
        </w:rPr>
        <w:tab/>
      </w:r>
      <w:r w:rsidRPr="005D4763">
        <w:rPr>
          <w:rFonts w:ascii="Verdana" w:hAnsi="Verdana"/>
          <w:sz w:val="22"/>
          <w:szCs w:val="22"/>
          <w:lang w:val="cy-GB"/>
        </w:rPr>
        <w:t>Os yw’r myfyriwr yn parhau yn anhapus gyda’r</w:t>
      </w:r>
      <w:r>
        <w:rPr>
          <w:rFonts w:ascii="Verdana" w:hAnsi="Verdana"/>
          <w:sz w:val="22"/>
          <w:szCs w:val="22"/>
          <w:lang w:val="cy-GB"/>
        </w:rPr>
        <w:t xml:space="preserve"> penderfyniad asesu, rhaid iddo lenwi’r ffurflen yn </w:t>
      </w:r>
      <w:r w:rsidRPr="002B7A36">
        <w:rPr>
          <w:rFonts w:ascii="Verdana" w:hAnsi="Verdana"/>
          <w:b/>
          <w:sz w:val="22"/>
          <w:szCs w:val="22"/>
          <w:lang w:val="cy-GB"/>
        </w:rPr>
        <w:t>Atodiad 5</w:t>
      </w:r>
      <w:r>
        <w:rPr>
          <w:rFonts w:ascii="Verdana" w:hAnsi="Verdana"/>
          <w:sz w:val="22"/>
          <w:szCs w:val="22"/>
          <w:lang w:val="cy-GB"/>
        </w:rPr>
        <w:t>, sydd hefyd ar gael</w:t>
      </w:r>
      <w:r w:rsidRPr="002B7A36">
        <w:rPr>
          <w:rFonts w:ascii="Verdana" w:hAnsi="Verdana"/>
          <w:sz w:val="22"/>
          <w:szCs w:val="22"/>
        </w:rPr>
        <w:t xml:space="preserve"> </w:t>
      </w:r>
      <w:hyperlink r:id="rId15" w:history="1">
        <w:r w:rsidRPr="002B7A36">
          <w:rPr>
            <w:rStyle w:val="Hyperlink"/>
            <w:rFonts w:ascii="Verdana" w:hAnsi="Verdana"/>
            <w:color w:val="auto"/>
            <w:sz w:val="22"/>
            <w:szCs w:val="22"/>
            <w:lang w:val="cy-GB"/>
          </w:rPr>
          <w:t>yma</w:t>
        </w:r>
      </w:hyperlink>
      <w:r w:rsidRPr="002B7A36">
        <w:rPr>
          <w:rFonts w:ascii="Verdana" w:hAnsi="Verdana"/>
          <w:sz w:val="22"/>
          <w:szCs w:val="22"/>
          <w:lang w:val="cy-GB"/>
        </w:rPr>
        <w:t>, o fewn 10 diwrnod gwaith i hysbysiad o’r penderfyniad asesu</w:t>
      </w:r>
      <w:r>
        <w:rPr>
          <w:rFonts w:ascii="Verdana" w:hAnsi="Verdana"/>
          <w:sz w:val="22"/>
          <w:szCs w:val="22"/>
          <w:lang w:val="cy-GB"/>
        </w:rPr>
        <w:t xml:space="preserve"> ac erbyn y dyddiad cau a roddwyd gan y tîm cwricwlwm</w:t>
      </w:r>
      <w:r w:rsidRPr="002B7A36">
        <w:rPr>
          <w:rFonts w:ascii="Verdana" w:hAnsi="Verdana"/>
          <w:sz w:val="22"/>
          <w:szCs w:val="22"/>
          <w:lang w:val="cy-GB"/>
        </w:rPr>
        <w:t xml:space="preserve">. </w:t>
      </w:r>
    </w:p>
    <w:p w14:paraId="6E201583" w14:textId="77777777" w:rsidR="002B7A36" w:rsidRPr="002B7A36" w:rsidRDefault="002B7A36" w:rsidP="002B7A36">
      <w:pPr>
        <w:spacing w:line="247" w:lineRule="auto"/>
        <w:ind w:left="952" w:hanging="720"/>
        <w:rPr>
          <w:rFonts w:ascii="Verdana" w:hAnsi="Verdana"/>
          <w:sz w:val="22"/>
          <w:szCs w:val="22"/>
          <w:lang w:val="cy-GB"/>
        </w:rPr>
      </w:pPr>
    </w:p>
    <w:p w14:paraId="5FE645CA" w14:textId="636B5F9B" w:rsidR="002B7A36" w:rsidRPr="002B7A36" w:rsidRDefault="002B7A36" w:rsidP="002B7A36">
      <w:pPr>
        <w:spacing w:line="247" w:lineRule="auto"/>
        <w:rPr>
          <w:rFonts w:ascii="Verdana" w:hAnsi="Verdana"/>
          <w:i/>
          <w:iCs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>5.2.6</w:t>
      </w:r>
      <w:r w:rsidRPr="002B7A36">
        <w:rPr>
          <w:rFonts w:ascii="Verdana" w:hAnsi="Verdana"/>
          <w:sz w:val="22"/>
          <w:szCs w:val="22"/>
          <w:lang w:val="cy-GB"/>
        </w:rPr>
        <w:tab/>
        <w:t>Mae’r seiliau dros adolygu wedi’u cyfyngu i’r rhesymau canlynol:</w:t>
      </w:r>
    </w:p>
    <w:p w14:paraId="20103252" w14:textId="626D40D8" w:rsidR="002B7A36" w:rsidRPr="002B7A36" w:rsidRDefault="002B7A36" w:rsidP="00156F6C">
      <w:pPr>
        <w:pStyle w:val="ListParagraph"/>
        <w:numPr>
          <w:ilvl w:val="0"/>
          <w:numId w:val="14"/>
        </w:numPr>
        <w:tabs>
          <w:tab w:val="left" w:pos="142"/>
        </w:tabs>
        <w:contextualSpacing/>
        <w:rPr>
          <w:rFonts w:ascii="Verdana" w:hAnsi="Verdana"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>Gwall gweinyddol</w:t>
      </w:r>
    </w:p>
    <w:p w14:paraId="286748C2" w14:textId="3D54C9CB" w:rsidR="002B7A36" w:rsidRPr="002B7A36" w:rsidRDefault="002B7A36" w:rsidP="00156F6C">
      <w:pPr>
        <w:pStyle w:val="ListParagraph"/>
        <w:numPr>
          <w:ilvl w:val="0"/>
          <w:numId w:val="14"/>
        </w:numPr>
        <w:tabs>
          <w:tab w:val="left" w:pos="142"/>
        </w:tabs>
        <w:contextualSpacing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Methu â chymhwyso’r meini prawf marcio i’r gwaith</w:t>
      </w:r>
    </w:p>
    <w:p w14:paraId="1D5F1392" w14:textId="6D351455" w:rsidR="002B7A36" w:rsidRPr="002B7A36" w:rsidRDefault="002B7A36" w:rsidP="00156F6C">
      <w:pPr>
        <w:pStyle w:val="ListParagraph"/>
        <w:numPr>
          <w:ilvl w:val="0"/>
          <w:numId w:val="14"/>
        </w:numPr>
        <w:tabs>
          <w:tab w:val="left" w:pos="142"/>
        </w:tabs>
        <w:contextualSpacing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Arddel barn academaidd afresymol</w:t>
      </w:r>
      <w:r w:rsidRPr="002B7A36">
        <w:rPr>
          <w:rFonts w:ascii="Verdana" w:hAnsi="Verdana"/>
          <w:sz w:val="22"/>
          <w:szCs w:val="22"/>
          <w:lang w:val="cy-GB"/>
        </w:rPr>
        <w:t>.</w:t>
      </w:r>
    </w:p>
    <w:p w14:paraId="637E7A64" w14:textId="77777777" w:rsidR="002B7A36" w:rsidRPr="002B7A36" w:rsidRDefault="002B7A36" w:rsidP="002B7A36">
      <w:pPr>
        <w:tabs>
          <w:tab w:val="left" w:pos="142"/>
        </w:tabs>
        <w:rPr>
          <w:rFonts w:ascii="Verdana" w:hAnsi="Verdana"/>
          <w:sz w:val="22"/>
          <w:szCs w:val="22"/>
        </w:rPr>
      </w:pPr>
    </w:p>
    <w:p w14:paraId="0CDFEC12" w14:textId="5570A20E" w:rsidR="00673148" w:rsidRPr="00673148" w:rsidRDefault="002B7A36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2B7A36">
        <w:rPr>
          <w:rFonts w:ascii="Verdana" w:hAnsi="Verdana"/>
          <w:sz w:val="22"/>
          <w:szCs w:val="22"/>
          <w:lang w:val="cy-GB"/>
        </w:rPr>
        <w:t>5.2.7</w:t>
      </w:r>
      <w:r w:rsidRPr="002B7A36">
        <w:rPr>
          <w:rFonts w:ascii="Verdana" w:hAnsi="Verdana"/>
          <w:sz w:val="22"/>
          <w:szCs w:val="22"/>
          <w:lang w:val="cy-GB"/>
        </w:rPr>
        <w:tab/>
      </w:r>
      <w:r w:rsidR="00673148">
        <w:rPr>
          <w:rFonts w:ascii="Verdana" w:hAnsi="Verdana"/>
          <w:sz w:val="22"/>
          <w:szCs w:val="22"/>
          <w:lang w:val="cy-GB"/>
        </w:rPr>
        <w:t>B</w:t>
      </w:r>
      <w:r w:rsidR="00673148" w:rsidRPr="00673148">
        <w:rPr>
          <w:rFonts w:ascii="Verdana" w:hAnsi="Verdana"/>
          <w:sz w:val="22"/>
          <w:szCs w:val="22"/>
          <w:lang w:val="cy-GB"/>
        </w:rPr>
        <w:t>ydd y Rheolwr Arholiadau yn trefnu i waith/portffolio’r myfyriwr gael ei ailasesu er mwyn cadarnhau na chofnodwyd asesiad anghywir.</w:t>
      </w:r>
    </w:p>
    <w:p w14:paraId="05702A1C" w14:textId="77777777" w:rsidR="00673148" w:rsidRPr="00673148" w:rsidRDefault="00673148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3B0C3729" w14:textId="5AFA95D7" w:rsidR="00673148" w:rsidRPr="00673148" w:rsidRDefault="00673148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673148">
        <w:rPr>
          <w:rFonts w:ascii="Verdana" w:hAnsi="Verdana"/>
          <w:sz w:val="22"/>
          <w:szCs w:val="22"/>
          <w:lang w:val="cy-GB"/>
        </w:rPr>
        <w:t xml:space="preserve">5.2.8 </w:t>
      </w:r>
      <w:r>
        <w:rPr>
          <w:rFonts w:ascii="Verdana" w:hAnsi="Verdana"/>
          <w:sz w:val="22"/>
          <w:szCs w:val="22"/>
          <w:lang w:val="cy-GB"/>
        </w:rPr>
        <w:tab/>
      </w:r>
      <w:r w:rsidRPr="00673148">
        <w:rPr>
          <w:rFonts w:ascii="Verdana" w:hAnsi="Verdana"/>
          <w:sz w:val="22"/>
          <w:szCs w:val="22"/>
          <w:lang w:val="cy-GB"/>
        </w:rPr>
        <w:t xml:space="preserve">Bydd yr ailasesiad yn cael ei gynnal gan </w:t>
      </w:r>
      <w:r>
        <w:rPr>
          <w:rFonts w:ascii="Verdana" w:hAnsi="Verdana"/>
          <w:sz w:val="22"/>
          <w:szCs w:val="22"/>
          <w:lang w:val="cy-GB"/>
        </w:rPr>
        <w:t>unigolyn</w:t>
      </w:r>
      <w:r w:rsidRPr="00673148">
        <w:rPr>
          <w:rFonts w:ascii="Verdana" w:hAnsi="Verdana"/>
          <w:sz w:val="22"/>
          <w:szCs w:val="22"/>
          <w:lang w:val="cy-GB"/>
        </w:rPr>
        <w:t xml:space="preserve"> </w:t>
      </w:r>
      <w:proofErr w:type="spellStart"/>
      <w:r w:rsidRPr="00673148">
        <w:rPr>
          <w:rFonts w:ascii="Verdana" w:hAnsi="Verdana"/>
          <w:sz w:val="22"/>
          <w:szCs w:val="22"/>
          <w:lang w:val="cy-GB"/>
        </w:rPr>
        <w:t>heblaw</w:t>
      </w:r>
      <w:r>
        <w:rPr>
          <w:rFonts w:ascii="Verdana" w:hAnsi="Verdana"/>
          <w:sz w:val="22"/>
          <w:szCs w:val="22"/>
          <w:lang w:val="cy-GB"/>
        </w:rPr>
        <w:t>’</w:t>
      </w:r>
      <w:r w:rsidRPr="00673148">
        <w:rPr>
          <w:rFonts w:ascii="Verdana" w:hAnsi="Verdana"/>
          <w:sz w:val="22"/>
          <w:szCs w:val="22"/>
          <w:lang w:val="cy-GB"/>
        </w:rPr>
        <w:t>r</w:t>
      </w:r>
      <w:proofErr w:type="spellEnd"/>
      <w:r w:rsidRPr="00673148">
        <w:rPr>
          <w:rFonts w:ascii="Verdana" w:hAnsi="Verdana"/>
          <w:sz w:val="22"/>
          <w:szCs w:val="22"/>
          <w:lang w:val="cy-GB"/>
        </w:rPr>
        <w:t xml:space="preserve"> sawl a wnaeth y penderfyniad asesu gwreiddiol. Os nad oes unrhyw un arall ar gael yn y tîm, bydd yr adolygiad yn cael ei gynnal gan gydweithiwr addas mewn canolfan arall. B</w:t>
      </w:r>
      <w:r>
        <w:rPr>
          <w:rFonts w:ascii="Verdana" w:hAnsi="Verdana"/>
          <w:sz w:val="22"/>
          <w:szCs w:val="22"/>
          <w:lang w:val="cy-GB"/>
        </w:rPr>
        <w:t>ydd y myfyriwr yn cael ymateb i’</w:t>
      </w:r>
      <w:r w:rsidRPr="00673148">
        <w:rPr>
          <w:rFonts w:ascii="Verdana" w:hAnsi="Verdana"/>
          <w:sz w:val="22"/>
          <w:szCs w:val="22"/>
          <w:lang w:val="cy-GB"/>
        </w:rPr>
        <w:t>w apêl o fewn 5 diwrnod gwaith i dderbyn y cais gwreiddiol.</w:t>
      </w:r>
    </w:p>
    <w:p w14:paraId="5EACE234" w14:textId="77777777" w:rsidR="00673148" w:rsidRPr="00673148" w:rsidRDefault="00673148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35396506" w14:textId="0094A65F" w:rsidR="00673148" w:rsidRDefault="00673148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673148">
        <w:rPr>
          <w:rFonts w:ascii="Verdana" w:hAnsi="Verdana"/>
          <w:sz w:val="22"/>
          <w:szCs w:val="22"/>
          <w:lang w:val="cy-GB"/>
        </w:rPr>
        <w:t xml:space="preserve">5.2.9 Bydd apeliadau pellach yn ymwneud â </w:t>
      </w:r>
      <w:r>
        <w:rPr>
          <w:rFonts w:ascii="Verdana" w:hAnsi="Verdana"/>
          <w:sz w:val="22"/>
          <w:szCs w:val="22"/>
          <w:lang w:val="cy-GB"/>
        </w:rPr>
        <w:t xml:space="preserve">Chymwysterau Prosiect, </w:t>
      </w:r>
      <w:r w:rsidRPr="00673148">
        <w:rPr>
          <w:rFonts w:ascii="Verdana" w:hAnsi="Verdana"/>
          <w:sz w:val="22"/>
          <w:szCs w:val="22"/>
          <w:lang w:val="cy-GB"/>
        </w:rPr>
        <w:t>TAG</w:t>
      </w:r>
      <w:r>
        <w:rPr>
          <w:rFonts w:ascii="Verdana" w:hAnsi="Verdana"/>
          <w:sz w:val="22"/>
          <w:szCs w:val="22"/>
          <w:lang w:val="cy-GB"/>
        </w:rPr>
        <w:t xml:space="preserve"> neu </w:t>
      </w:r>
      <w:r w:rsidRPr="00673148">
        <w:rPr>
          <w:rFonts w:ascii="Verdana" w:hAnsi="Verdana"/>
          <w:sz w:val="22"/>
          <w:szCs w:val="22"/>
          <w:lang w:val="cy-GB"/>
        </w:rPr>
        <w:t xml:space="preserve">TGAU </w:t>
      </w:r>
      <w:r>
        <w:rPr>
          <w:rFonts w:ascii="Verdana" w:hAnsi="Verdana"/>
          <w:sz w:val="22"/>
          <w:szCs w:val="22"/>
          <w:lang w:val="cy-GB"/>
        </w:rPr>
        <w:t xml:space="preserve"> yn </w:t>
      </w:r>
      <w:r w:rsidRPr="00673148">
        <w:rPr>
          <w:rFonts w:ascii="Verdana" w:hAnsi="Verdana"/>
          <w:sz w:val="22"/>
          <w:szCs w:val="22"/>
          <w:lang w:val="cy-GB"/>
        </w:rPr>
        <w:t>cael eu cyfeirio</w:t>
      </w:r>
      <w:r>
        <w:rPr>
          <w:rFonts w:ascii="Verdana" w:hAnsi="Verdana"/>
          <w:sz w:val="22"/>
          <w:szCs w:val="22"/>
          <w:lang w:val="cy-GB"/>
        </w:rPr>
        <w:t>’</w:t>
      </w:r>
      <w:r w:rsidRPr="00673148">
        <w:rPr>
          <w:rFonts w:ascii="Verdana" w:hAnsi="Verdana"/>
          <w:sz w:val="22"/>
          <w:szCs w:val="22"/>
          <w:lang w:val="cy-GB"/>
        </w:rPr>
        <w:t xml:space="preserve">n uniongyrchol at y Corff Dyfarnu yn unol â dogfen </w:t>
      </w:r>
      <w:r w:rsidRPr="00673148">
        <w:rPr>
          <w:rFonts w:ascii="Verdana" w:hAnsi="Verdana"/>
          <w:i/>
          <w:sz w:val="22"/>
          <w:szCs w:val="22"/>
          <w:lang w:val="cy-GB"/>
        </w:rPr>
        <w:t>Canllaw i brosesau apeliadau’r cyrff dyfarnu</w:t>
      </w:r>
      <w:r w:rsidRPr="00673148">
        <w:rPr>
          <w:rFonts w:ascii="Verdana" w:hAnsi="Verdana"/>
          <w:sz w:val="22"/>
          <w:szCs w:val="22"/>
          <w:lang w:val="cy-GB"/>
        </w:rPr>
        <w:t xml:space="preserve"> gan y C</w:t>
      </w:r>
      <w:r>
        <w:rPr>
          <w:rFonts w:ascii="Verdana" w:hAnsi="Verdana"/>
          <w:sz w:val="22"/>
          <w:szCs w:val="22"/>
          <w:lang w:val="cy-GB"/>
        </w:rPr>
        <w:t>yd-gyngor Cymwysterau</w:t>
      </w:r>
      <w:r w:rsidRPr="00673148">
        <w:rPr>
          <w:rFonts w:ascii="Verdana" w:hAnsi="Verdana"/>
          <w:sz w:val="22"/>
          <w:szCs w:val="22"/>
          <w:lang w:val="cy-GB"/>
        </w:rPr>
        <w:t>.</w:t>
      </w:r>
    </w:p>
    <w:p w14:paraId="61BF3C30" w14:textId="77777777" w:rsidR="006F3F8B" w:rsidRDefault="006F3F8B" w:rsidP="00673148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50BDA28D" w14:textId="08ECC65C" w:rsidR="00673148" w:rsidRPr="002B7A36" w:rsidRDefault="00FD0977" w:rsidP="006F3F8B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E8276A8" wp14:editId="4366EE12">
                <wp:simplePos x="0" y="0"/>
                <wp:positionH relativeFrom="column">
                  <wp:posOffset>1266825</wp:posOffset>
                </wp:positionH>
                <wp:positionV relativeFrom="paragraph">
                  <wp:posOffset>43180</wp:posOffset>
                </wp:positionV>
                <wp:extent cx="994410" cy="1000760"/>
                <wp:effectExtent l="0" t="19050" r="34290" b="46990"/>
                <wp:wrapNone/>
                <wp:docPr id="2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10007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13A6A5" w14:textId="4ECB6861" w:rsidR="00FD0977" w:rsidRPr="00B92328" w:rsidRDefault="00FD0977" w:rsidP="00FD097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lang w:val="cy-GB"/>
                              </w:rPr>
                            </w:pPr>
                            <w:r w:rsidRPr="00FD0977">
                              <w:rPr>
                                <w:rFonts w:ascii="Verdana" w:hAnsi="Verdana"/>
                                <w:sz w:val="16"/>
                                <w:lang w:val="cy-GB"/>
                              </w:rPr>
                              <w:t xml:space="preserve">+ 5 diwrnod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276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left:0;text-align:left;margin-left:99.75pt;margin-top:3.4pt;width:78.3pt;height:7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" adj="10800" fillcolor="#4f81bd" strokecolor="#385d8a" strokeweight="2pt">
                <v:textbox>
                  <w:txbxContent>
                    <w:p w14:paraId="2C13A6A5" w14:textId="4ECB6861" w:rsidR="00FD0977" w:rsidRPr="00B92328" w:rsidRDefault="00FD0977" w:rsidP="00FD0977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6"/>
                          <w:lang w:val="cy-GB"/>
                        </w:rPr>
                      </w:pPr>
                      <w:r w:rsidRPr="00FD0977">
                        <w:rPr>
                          <w:rFonts w:ascii="Verdana" w:hAnsi="Verdana"/>
                          <w:sz w:val="16"/>
                          <w:lang w:val="cy-GB"/>
                        </w:rPr>
                        <w:t xml:space="preserve">+ 5 diwrnod </w:t>
                      </w:r>
                    </w:p>
                  </w:txbxContent>
                </v:textbox>
              </v:shape>
            </w:pict>
          </mc:Fallback>
        </mc:AlternateContent>
      </w:r>
      <w:r w:rsidR="006F3F8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97D286" wp14:editId="3840AD6D">
                <wp:simplePos x="0" y="0"/>
                <wp:positionH relativeFrom="column">
                  <wp:posOffset>3590925</wp:posOffset>
                </wp:positionH>
                <wp:positionV relativeFrom="paragraph">
                  <wp:posOffset>27988</wp:posOffset>
                </wp:positionV>
                <wp:extent cx="994410" cy="1000760"/>
                <wp:effectExtent l="0" t="19050" r="34290" b="4699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10007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746307" w14:textId="04A5872B" w:rsidR="00191C94" w:rsidRPr="00B92328" w:rsidRDefault="00191C94" w:rsidP="00673148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lang w:val="cy-GB"/>
                              </w:rPr>
                            </w:pPr>
                            <w:r w:rsidRPr="00FD0977">
                              <w:rPr>
                                <w:rFonts w:ascii="Verdana" w:hAnsi="Verdana"/>
                                <w:sz w:val="16"/>
                                <w:lang w:val="cy-GB"/>
                              </w:rPr>
                              <w:t>+ 5 diwrnod gwaith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D286" id="_x0000_s1027" type="#_x0000_t13" style="position:absolute;left:0;text-align:left;margin-left:282.75pt;margin-top:2.2pt;width:78.3pt;height:7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" adj="10800" fillcolor="#4f81bd" strokecolor="#385d8a" strokeweight="2pt">
                <v:textbox>
                  <w:txbxContent>
                    <w:p w14:paraId="07746307" w14:textId="04A5872B" w:rsidR="00191C94" w:rsidRPr="00B92328" w:rsidRDefault="00191C94" w:rsidP="00673148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6"/>
                          <w:lang w:val="cy-GB"/>
                        </w:rPr>
                      </w:pPr>
                      <w:r w:rsidRPr="00FD0977">
                        <w:rPr>
                          <w:rFonts w:ascii="Verdana" w:hAnsi="Verdana"/>
                          <w:sz w:val="16"/>
                          <w:lang w:val="cy-GB"/>
                        </w:rPr>
                        <w:t>+ 5 diwrnod gwaith</w:t>
                      </w:r>
                    </w:p>
                  </w:txbxContent>
                </v:textbox>
              </v:shape>
            </w:pict>
          </mc:Fallback>
        </mc:AlternateContent>
      </w:r>
      <w:r w:rsidR="006F3F8B"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5FF6B1AD" wp14:editId="68AD668C">
                <wp:extent cx="6026785" cy="1089329"/>
                <wp:effectExtent l="0" t="0" r="12065" b="15875"/>
                <wp:docPr id="9" name="Group 9" descr="Delwedd sy’n cynnwys llinell amser ar gyfer ailasesu&#10;&#10;Petryal sy’n cynnwys y geiriau canlynol: Rhannu marciau gyda myfyrwyr&#10;&#10;Saeth i’r dde sy’n cynnwys y geiriau canlynol: 5+ diwrnod&#10;&#10;Petryal sy’n cynnwys y geiriau canlynol: Dyddiad cau ar gyfer ceisiadau am adolygiad&#10;&#10;Arwydd i’r dde sy’n cynnwys y geiriau canlynol: 5+ Diwrnod gwaith&#10;&#10;Petryal sy’n cynnwys y geiriau canlynol: Dyddiad cau cyhoeddedig ar gyfer cyflwyno marciau terfynol i'r Corff Dyfarnu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6785" cy="1089329"/>
                          <a:chOff x="0" y="-138584"/>
                          <a:chExt cx="6027088" cy="108982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9525"/>
                            <a:ext cx="1133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11DB95" w14:textId="12D60201" w:rsidR="00191C94" w:rsidRPr="00B92328" w:rsidRDefault="00191C94" w:rsidP="00673148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</w:pPr>
                              <w:r w:rsidRPr="00B92328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  <w:t>Rhannu marciau â’r myfyrwyr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33625" y="0"/>
                            <a:ext cx="1133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FFA2ED" w14:textId="6F2ECC0D" w:rsidR="00191C94" w:rsidRPr="00B92328" w:rsidRDefault="00191C94" w:rsidP="00673148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</w:pPr>
                              <w:r w:rsidRPr="00B92328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  <w:t>Dyddiad cau ar gyfer ceisiadau am adolygiad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67250" y="-138584"/>
                            <a:ext cx="1359838" cy="1089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1A268E" w14:textId="517AB9CA" w:rsidR="00191C94" w:rsidRPr="00B92328" w:rsidRDefault="00191C94" w:rsidP="00673148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</w:pPr>
                              <w:r w:rsidRPr="00B92328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cy-GB"/>
                                </w:rPr>
                                <w:t>Cyflwyno’r dyddiad cau a gyhoeddwyd ar gyfer marciau terfynol i’r Corff Dyfarnu.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6B1AD" id="Group 9" o:spid="_x0000_s1028" alt="Delwedd sy’n cynnwys llinell amser ar gyfer ailasesu&#10;&#10;Petryal sy’n cynnwys y geiriau canlynol: Rhannu marciau gyda myfyrwyr&#10;&#10;Saeth i’r dde sy’n cynnwys y geiriau canlynol: 5+ diwrnod&#10;&#10;Petryal sy’n cynnwys y geiriau canlynol: Dyddiad cau ar gyfer ceisiadau am adolygiad&#10;&#10;Arwydd i’r dde sy’n cynnwys y geiriau canlynol: 5+ Diwrnod gwaith&#10;&#10;Petryal sy’n cynnwys y geiriau canlynol: Dyddiad cau cyhoeddedig ar gyfer cyflwyno marciau terfynol i'r Corff Dyfarnu.&#10;" style="width:474.55pt;height:85.75pt;mso-position-horizontal-relative:char;mso-position-vertical-relative:line" coordorigin=",-1385" coordsize="60270,1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">
                <v:rect id="Rectangle 10" o:spid="_x0000_s1029" style="position:absolute;top:95;width:11334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NB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" filled="f" strokecolor="black [3213]" strokeweight="2pt">
                  <v:textbox>
                    <w:txbxContent>
                      <w:p w14:paraId="1611DB95" w14:textId="12D60201" w:rsidR="00191C94" w:rsidRPr="00B92328" w:rsidRDefault="00191C94" w:rsidP="00673148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</w:pPr>
                        <w:r w:rsidRPr="00B92328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  <w:t>Rhannu marciau â’r myfyrwyr</w:t>
                        </w:r>
                      </w:p>
                    </w:txbxContent>
                  </v:textbox>
                </v:rect>
                <v:rect id="Rectangle 12" o:spid="_x0000_s1030" style="position:absolute;left:23336;width:11335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" filled="f" strokecolor="black [3213]" strokeweight="2pt">
                  <v:textbox>
                    <w:txbxContent>
                      <w:p w14:paraId="14FFA2ED" w14:textId="6F2ECC0D" w:rsidR="00191C94" w:rsidRPr="00B92328" w:rsidRDefault="00191C94" w:rsidP="00673148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</w:pPr>
                        <w:r w:rsidRPr="00B92328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  <w:t>Dyddiad cau ar gyfer ceisiadau am adolygiad</w:t>
                        </w:r>
                      </w:p>
                    </w:txbxContent>
                  </v:textbox>
                </v:rect>
                <v:rect id="Rectangle 13" o:spid="_x0000_s1031" style="position:absolute;left:46672;top:-1385;width:13598;height:10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" filled="f" strokecolor="black [3213]" strokeweight="2pt">
                  <v:textbox>
                    <w:txbxContent>
                      <w:p w14:paraId="2E1A268E" w14:textId="517AB9CA" w:rsidR="00191C94" w:rsidRPr="00B92328" w:rsidRDefault="00191C94" w:rsidP="00673148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</w:pPr>
                        <w:r w:rsidRPr="00B92328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cy-GB"/>
                          </w:rPr>
                          <w:t>Cyflwyno’r dyddiad cau a gyhoeddwyd ar gyfer marciau terfynol i’r Corff Dyfarnu.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76A4552" w14:textId="21D6F7C6" w:rsidR="00673148" w:rsidRPr="00AF61B3" w:rsidRDefault="00673148" w:rsidP="00673148">
      <w:pPr>
        <w:pStyle w:val="Heading3"/>
        <w:spacing w:after="0"/>
        <w:rPr>
          <w:rFonts w:ascii="Verdana" w:hAnsi="Verdana"/>
          <w:sz w:val="22"/>
          <w:szCs w:val="22"/>
          <w:lang w:val="cy-GB"/>
        </w:rPr>
      </w:pPr>
      <w:bookmarkStart w:id="4" w:name="_Toc131147742"/>
      <w:r w:rsidRPr="00AF61B3">
        <w:rPr>
          <w:rFonts w:ascii="Verdana" w:hAnsi="Verdana"/>
          <w:sz w:val="22"/>
          <w:szCs w:val="22"/>
          <w:lang w:val="cy-GB"/>
        </w:rPr>
        <w:t>CAM 3</w:t>
      </w:r>
      <w:bookmarkEnd w:id="4"/>
    </w:p>
    <w:p w14:paraId="22F23262" w14:textId="77777777" w:rsidR="00673148" w:rsidRPr="00AF61B3" w:rsidRDefault="00673148" w:rsidP="00673148">
      <w:pPr>
        <w:rPr>
          <w:rFonts w:ascii="Verdana" w:hAnsi="Verdana"/>
          <w:sz w:val="22"/>
          <w:szCs w:val="22"/>
          <w:lang w:val="cy-GB"/>
        </w:rPr>
      </w:pPr>
    </w:p>
    <w:p w14:paraId="40839A0A" w14:textId="62A7C54D" w:rsidR="00673148" w:rsidRPr="00AF61B3" w:rsidRDefault="00673148" w:rsidP="00AF61B3">
      <w:pPr>
        <w:ind w:left="720" w:hanging="720"/>
        <w:rPr>
          <w:rFonts w:ascii="Verdana" w:hAnsi="Verdana"/>
          <w:sz w:val="22"/>
          <w:szCs w:val="22"/>
          <w:lang w:val="cy-GB"/>
        </w:rPr>
      </w:pPr>
      <w:r w:rsidRPr="00AF61B3">
        <w:rPr>
          <w:rFonts w:ascii="Verdana" w:hAnsi="Verdana"/>
          <w:sz w:val="22"/>
          <w:szCs w:val="22"/>
          <w:lang w:val="cy-GB"/>
        </w:rPr>
        <w:t>5.2.10</w:t>
      </w:r>
      <w:r w:rsidR="00AF61B3" w:rsidRPr="00AF61B3">
        <w:rPr>
          <w:rFonts w:ascii="Verdana" w:hAnsi="Verdana"/>
          <w:sz w:val="22"/>
          <w:szCs w:val="22"/>
          <w:lang w:val="cy-GB"/>
        </w:rPr>
        <w:tab/>
        <w:t xml:space="preserve"> Bydd angen i unrhyw apeliadau pellach y tu hwnt i hyn fod yn ysgrifenedig i Ddeon y Gyfadran a fydd yn trefnu cyfarfod ffurfiol i drafod apeliadau ac adolygu penderfyniadau. Rhaid i’r cam apelio hwn fod o fewn </w:t>
      </w:r>
      <w:r w:rsidR="00AF61B3">
        <w:rPr>
          <w:rFonts w:ascii="Verdana" w:hAnsi="Verdana"/>
          <w:sz w:val="22"/>
          <w:szCs w:val="22"/>
          <w:lang w:val="cy-GB"/>
        </w:rPr>
        <w:t xml:space="preserve">pum </w:t>
      </w:r>
      <w:r w:rsidR="00AF61B3" w:rsidRPr="00AF61B3">
        <w:rPr>
          <w:rFonts w:ascii="Verdana" w:hAnsi="Verdana"/>
          <w:sz w:val="22"/>
          <w:szCs w:val="22"/>
          <w:lang w:val="cy-GB"/>
        </w:rPr>
        <w:t>diwrnod gwaith i’r ailasesiad yng Ngham 2.</w:t>
      </w:r>
    </w:p>
    <w:p w14:paraId="47C7A4A9" w14:textId="633101FA" w:rsidR="00673148" w:rsidRPr="00AF61B3" w:rsidRDefault="00673148" w:rsidP="00AF61B3">
      <w:pPr>
        <w:pStyle w:val="Heading3"/>
        <w:spacing w:after="0"/>
        <w:rPr>
          <w:rFonts w:ascii="Verdana" w:hAnsi="Verdana"/>
          <w:sz w:val="22"/>
          <w:szCs w:val="22"/>
          <w:lang w:val="cy-GB"/>
        </w:rPr>
      </w:pPr>
      <w:bookmarkStart w:id="5" w:name="_Toc131147743"/>
      <w:r w:rsidRPr="00AF61B3">
        <w:rPr>
          <w:rFonts w:ascii="Verdana" w:hAnsi="Verdana"/>
          <w:sz w:val="22"/>
          <w:szCs w:val="22"/>
          <w:lang w:val="cy-GB"/>
        </w:rPr>
        <w:t>CAM 4</w:t>
      </w:r>
      <w:bookmarkEnd w:id="5"/>
    </w:p>
    <w:p w14:paraId="5104D012" w14:textId="77777777" w:rsidR="00673148" w:rsidRPr="00673148" w:rsidRDefault="00673148" w:rsidP="00673148">
      <w:pPr>
        <w:rPr>
          <w:rFonts w:ascii="Verdana" w:hAnsi="Verdana"/>
          <w:color w:val="FF0000"/>
          <w:sz w:val="22"/>
          <w:szCs w:val="22"/>
          <w:lang w:val="cy-GB"/>
        </w:rPr>
      </w:pPr>
    </w:p>
    <w:p w14:paraId="6D5CA2ED" w14:textId="24EB4EBB" w:rsidR="002B7A36" w:rsidRPr="00AF61B3" w:rsidRDefault="00673148" w:rsidP="00AF61B3">
      <w:pPr>
        <w:tabs>
          <w:tab w:val="left" w:pos="142"/>
        </w:tabs>
        <w:spacing w:line="247" w:lineRule="auto"/>
        <w:ind w:left="720" w:hanging="720"/>
        <w:rPr>
          <w:rFonts w:ascii="Verdana" w:hAnsi="Verdana"/>
          <w:sz w:val="22"/>
          <w:szCs w:val="22"/>
          <w:lang w:val="cy-GB"/>
        </w:rPr>
      </w:pPr>
      <w:r w:rsidRPr="00AF61B3">
        <w:rPr>
          <w:rFonts w:ascii="Verdana" w:hAnsi="Verdana"/>
          <w:sz w:val="22"/>
          <w:szCs w:val="22"/>
          <w:lang w:val="cy-GB"/>
        </w:rPr>
        <w:t>5.2.11</w:t>
      </w:r>
      <w:r w:rsidR="00AF61B3" w:rsidRPr="00AF61B3">
        <w:rPr>
          <w:rFonts w:ascii="Verdana" w:hAnsi="Verdana"/>
          <w:sz w:val="22"/>
          <w:szCs w:val="22"/>
          <w:lang w:val="cy-GB"/>
        </w:rPr>
        <w:t xml:space="preserve"> Os yw’r myfyriwr yn parhau yn anhapus â phenderfyniad yr apêl fewnol, gall apelio i’r Corff Dyfarnu/Partner Sefydliad Addysg Uwch perthnasol, yn amodol ar reolau’r Corff Dyfarnu. Mae Cyrff Dyfarnu yn codi ffioedd am y broses hon, a gaiff eu had-dalu os yw’r penderfyniad o blaid y myfyriwr.</w:t>
      </w:r>
    </w:p>
    <w:p w14:paraId="5B0A0E37" w14:textId="77777777" w:rsidR="00467E56" w:rsidRPr="003F117C" w:rsidRDefault="00467E56" w:rsidP="00467E56">
      <w:pPr>
        <w:ind w:left="360"/>
        <w:rPr>
          <w:rFonts w:ascii="Verdana" w:hAnsi="Verdana"/>
          <w:sz w:val="22"/>
          <w:szCs w:val="22"/>
          <w:lang w:val="cy-GB"/>
        </w:rPr>
      </w:pPr>
    </w:p>
    <w:p w14:paraId="2BD046FF" w14:textId="3D45EFAD" w:rsidR="00467E56" w:rsidRPr="00EA1302" w:rsidRDefault="00EA1302" w:rsidP="00EA1302">
      <w:pPr>
        <w:pStyle w:val="Heading2"/>
        <w:spacing w:before="0" w:after="0"/>
        <w:ind w:left="709" w:hanging="709"/>
        <w:rPr>
          <w:rFonts w:ascii="Verdana" w:hAnsi="Verdana"/>
          <w:sz w:val="22"/>
          <w:szCs w:val="22"/>
          <w:lang w:val="cy-GB"/>
        </w:rPr>
      </w:pPr>
      <w:r w:rsidRPr="00EA1302">
        <w:rPr>
          <w:rFonts w:ascii="Verdana" w:hAnsi="Verdana"/>
          <w:sz w:val="22"/>
          <w:szCs w:val="22"/>
          <w:lang w:val="cy-GB"/>
        </w:rPr>
        <w:t>5.3</w:t>
      </w:r>
      <w:r w:rsidRPr="00EA1302">
        <w:rPr>
          <w:rFonts w:ascii="Verdana" w:hAnsi="Verdana"/>
          <w:sz w:val="22"/>
          <w:szCs w:val="22"/>
          <w:lang w:val="cy-GB"/>
        </w:rPr>
        <w:tab/>
      </w:r>
      <w:r w:rsidR="00454D5F" w:rsidRPr="00EA1302">
        <w:rPr>
          <w:rFonts w:ascii="Verdana" w:hAnsi="Verdana"/>
          <w:sz w:val="22"/>
          <w:szCs w:val="22"/>
          <w:lang w:val="cy-GB"/>
        </w:rPr>
        <w:t xml:space="preserve">Apelio yn Erbyn Canlyniadau Asesu a </w:t>
      </w:r>
      <w:r w:rsidR="00683439" w:rsidRPr="00EA1302">
        <w:rPr>
          <w:rFonts w:ascii="Verdana" w:hAnsi="Verdana"/>
          <w:sz w:val="22"/>
          <w:szCs w:val="22"/>
          <w:lang w:val="cy-GB"/>
        </w:rPr>
        <w:t>Bennir</w:t>
      </w:r>
      <w:r w:rsidR="00454D5F" w:rsidRPr="00EA1302">
        <w:rPr>
          <w:rFonts w:ascii="Verdana" w:hAnsi="Verdana"/>
          <w:sz w:val="22"/>
          <w:szCs w:val="22"/>
          <w:lang w:val="cy-GB"/>
        </w:rPr>
        <w:t xml:space="preserve"> gan Gorff Dyfarnu </w:t>
      </w:r>
      <w:r w:rsidR="00683439" w:rsidRPr="00EA1302">
        <w:rPr>
          <w:rFonts w:ascii="Verdana" w:hAnsi="Verdana"/>
          <w:sz w:val="22"/>
          <w:szCs w:val="22"/>
          <w:lang w:val="cy-GB"/>
        </w:rPr>
        <w:t xml:space="preserve">(Myfyrwyr AB </w:t>
      </w:r>
      <w:r w:rsidR="00AF61B3" w:rsidRPr="00EA1302">
        <w:rPr>
          <w:rFonts w:ascii="Verdana" w:hAnsi="Verdana"/>
          <w:sz w:val="22"/>
          <w:szCs w:val="22"/>
          <w:lang w:val="cy-GB"/>
        </w:rPr>
        <w:t>a DSW</w:t>
      </w:r>
      <w:r w:rsidR="00683439" w:rsidRPr="00EA1302">
        <w:rPr>
          <w:rFonts w:ascii="Verdana" w:hAnsi="Verdana"/>
          <w:sz w:val="22"/>
          <w:szCs w:val="22"/>
          <w:lang w:val="cy-GB"/>
        </w:rPr>
        <w:t>)</w:t>
      </w:r>
    </w:p>
    <w:p w14:paraId="70407781" w14:textId="77777777" w:rsidR="00467E56" w:rsidRPr="003F117C" w:rsidRDefault="00467E56" w:rsidP="00467E56">
      <w:pPr>
        <w:ind w:left="435"/>
        <w:rPr>
          <w:rFonts w:ascii="Verdana" w:hAnsi="Verdana"/>
          <w:bCs/>
          <w:sz w:val="22"/>
          <w:szCs w:val="22"/>
          <w:lang w:val="cy-GB"/>
        </w:rPr>
      </w:pPr>
    </w:p>
    <w:p w14:paraId="74358C04" w14:textId="2CD35D34" w:rsidR="00467E56" w:rsidRPr="003F117C" w:rsidRDefault="00AF61B3" w:rsidP="00467E56">
      <w:pPr>
        <w:ind w:left="709" w:hanging="709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5</w:t>
      </w:r>
      <w:r w:rsidR="00467E56" w:rsidRPr="003F117C">
        <w:rPr>
          <w:rFonts w:ascii="Verdana" w:hAnsi="Verdana"/>
          <w:sz w:val="22"/>
          <w:szCs w:val="22"/>
          <w:lang w:val="cy-GB"/>
        </w:rPr>
        <w:t>.3.1</w:t>
      </w:r>
      <w:r w:rsidR="00467E56" w:rsidRPr="003F117C">
        <w:rPr>
          <w:rFonts w:ascii="Verdana" w:hAnsi="Verdana"/>
          <w:sz w:val="22"/>
          <w:szCs w:val="22"/>
          <w:lang w:val="cy-GB"/>
        </w:rPr>
        <w:tab/>
      </w:r>
      <w:r w:rsidR="00182A60">
        <w:rPr>
          <w:rFonts w:ascii="Verdana" w:hAnsi="Verdana"/>
          <w:sz w:val="22"/>
          <w:szCs w:val="22"/>
          <w:lang w:val="cy-GB"/>
        </w:rPr>
        <w:t>Gellir gwneud</w:t>
      </w:r>
      <w:r w:rsidR="00454D5F">
        <w:rPr>
          <w:rFonts w:ascii="Verdana" w:hAnsi="Verdana"/>
          <w:sz w:val="22"/>
          <w:szCs w:val="22"/>
          <w:lang w:val="cy-GB"/>
        </w:rPr>
        <w:t xml:space="preserve"> cais </w:t>
      </w:r>
      <w:r w:rsidR="00683439">
        <w:rPr>
          <w:rFonts w:ascii="Verdana" w:hAnsi="Verdana"/>
          <w:sz w:val="22"/>
          <w:szCs w:val="22"/>
          <w:lang w:val="cy-GB"/>
        </w:rPr>
        <w:t>i</w:t>
      </w:r>
      <w:r w:rsidR="00454D5F">
        <w:rPr>
          <w:rFonts w:ascii="Verdana" w:hAnsi="Verdana"/>
          <w:sz w:val="22"/>
          <w:szCs w:val="22"/>
          <w:lang w:val="cy-GB"/>
        </w:rPr>
        <w:t xml:space="preserve"> adolygu canlyniad asesu gan Gorff Dyfarnu </w:t>
      </w:r>
      <w:r>
        <w:rPr>
          <w:rFonts w:ascii="Verdana" w:hAnsi="Verdana"/>
          <w:sz w:val="22"/>
          <w:szCs w:val="22"/>
          <w:lang w:val="cy-GB"/>
        </w:rPr>
        <w:t>o fewn yr amserlen a nodir yn y weith</w:t>
      </w:r>
      <w:r w:rsidR="00426F32">
        <w:rPr>
          <w:rFonts w:ascii="Verdana" w:hAnsi="Verdana"/>
          <w:sz w:val="22"/>
          <w:szCs w:val="22"/>
          <w:lang w:val="cy-GB"/>
        </w:rPr>
        <w:t xml:space="preserve">drefn honno. Gellir darparu canllawiau ar yr union weithdrefn sy’n gymwys gan </w:t>
      </w:r>
      <w:r>
        <w:rPr>
          <w:rFonts w:ascii="Verdana" w:hAnsi="Verdana"/>
          <w:sz w:val="22"/>
          <w:szCs w:val="22"/>
          <w:lang w:val="cy-GB"/>
        </w:rPr>
        <w:t>y tîm Ansawdd</w:t>
      </w:r>
      <w:r w:rsidR="00426F32">
        <w:rPr>
          <w:rFonts w:ascii="Verdana" w:hAnsi="Verdana"/>
          <w:sz w:val="22"/>
          <w:szCs w:val="22"/>
          <w:lang w:val="cy-GB"/>
        </w:rPr>
        <w:t xml:space="preserve">. </w:t>
      </w:r>
    </w:p>
    <w:p w14:paraId="454974E8" w14:textId="77777777" w:rsidR="00467E56" w:rsidRPr="003F117C" w:rsidRDefault="00467E56" w:rsidP="00467E56">
      <w:pPr>
        <w:rPr>
          <w:rFonts w:ascii="Verdana" w:hAnsi="Verdana"/>
          <w:sz w:val="22"/>
          <w:szCs w:val="22"/>
          <w:lang w:val="cy-GB"/>
        </w:rPr>
      </w:pPr>
    </w:p>
    <w:p w14:paraId="2E16C113" w14:textId="27283788" w:rsidR="00467E56" w:rsidRPr="003F117C" w:rsidRDefault="00AF61B3" w:rsidP="00467E56">
      <w:pPr>
        <w:ind w:left="720" w:hanging="72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5</w:t>
      </w:r>
      <w:r w:rsidR="00467E56" w:rsidRPr="003F117C">
        <w:rPr>
          <w:rFonts w:ascii="Verdana" w:hAnsi="Verdana"/>
          <w:sz w:val="22"/>
          <w:szCs w:val="22"/>
          <w:lang w:val="cy-GB"/>
        </w:rPr>
        <w:t>.3.2</w:t>
      </w:r>
      <w:r w:rsidR="00467E56" w:rsidRPr="003F117C">
        <w:rPr>
          <w:rFonts w:ascii="Verdana" w:hAnsi="Verdana"/>
          <w:sz w:val="22"/>
          <w:szCs w:val="22"/>
          <w:lang w:val="cy-GB"/>
        </w:rPr>
        <w:tab/>
      </w:r>
      <w:r w:rsidR="00426F32">
        <w:rPr>
          <w:rFonts w:ascii="Verdana" w:hAnsi="Verdana"/>
          <w:sz w:val="22"/>
          <w:szCs w:val="22"/>
          <w:lang w:val="cy-GB"/>
        </w:rPr>
        <w:t>Os yw’r myfyriwr yn dymuno i’r Coleg ofyn am adolygiad asesu ar ei ran, rhaid i’r myfyri</w:t>
      </w:r>
      <w:r>
        <w:rPr>
          <w:rFonts w:ascii="Verdana" w:hAnsi="Verdana"/>
          <w:sz w:val="22"/>
          <w:szCs w:val="22"/>
          <w:lang w:val="cy-GB"/>
        </w:rPr>
        <w:t>wr wneud cais i’r coleg o fewn saith d</w:t>
      </w:r>
      <w:r w:rsidR="00426F32">
        <w:rPr>
          <w:rFonts w:ascii="Verdana" w:hAnsi="Verdana"/>
          <w:sz w:val="22"/>
          <w:szCs w:val="22"/>
          <w:lang w:val="cy-GB"/>
        </w:rPr>
        <w:t xml:space="preserve">iwrnod gwaith i dderbyn canlyniad yr asesiad. Bydd hyn yn caniatáu amser </w:t>
      </w:r>
      <w:r>
        <w:rPr>
          <w:rFonts w:ascii="Verdana" w:hAnsi="Verdana"/>
          <w:sz w:val="22"/>
          <w:szCs w:val="22"/>
          <w:lang w:val="cy-GB"/>
        </w:rPr>
        <w:t>i’r achos gael ei drafod gydag a</w:t>
      </w:r>
      <w:r w:rsidR="00426F32">
        <w:rPr>
          <w:rFonts w:ascii="Verdana" w:hAnsi="Verdana"/>
          <w:sz w:val="22"/>
          <w:szCs w:val="22"/>
          <w:lang w:val="cy-GB"/>
        </w:rPr>
        <w:t xml:space="preserve">dran Arholiadau’r Coleg ac i gais adolygu gael ei baratoi a’i anfon i’r Corff Dyfarnu. </w:t>
      </w:r>
    </w:p>
    <w:p w14:paraId="39F9B2BF" w14:textId="77777777" w:rsidR="00467E56" w:rsidRPr="003F117C" w:rsidRDefault="00467E56" w:rsidP="00467E56">
      <w:pPr>
        <w:jc w:val="both"/>
        <w:rPr>
          <w:rFonts w:ascii="Verdana" w:hAnsi="Verdana"/>
          <w:sz w:val="22"/>
          <w:szCs w:val="22"/>
          <w:lang w:val="cy-GB"/>
        </w:rPr>
      </w:pPr>
    </w:p>
    <w:p w14:paraId="3B4B0FBF" w14:textId="12C414BF" w:rsidR="00467E56" w:rsidRPr="003F117C" w:rsidRDefault="00AF61B3" w:rsidP="00467E56">
      <w:pPr>
        <w:ind w:left="720" w:hanging="720"/>
        <w:jc w:val="both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5</w:t>
      </w:r>
      <w:r w:rsidR="00467E56" w:rsidRPr="003F117C">
        <w:rPr>
          <w:rFonts w:ascii="Verdana" w:hAnsi="Verdana"/>
          <w:sz w:val="22"/>
          <w:szCs w:val="22"/>
          <w:lang w:val="cy-GB"/>
        </w:rPr>
        <w:t>.3.3</w:t>
      </w:r>
      <w:r w:rsidR="00467E56" w:rsidRPr="003F117C">
        <w:rPr>
          <w:rFonts w:ascii="Verdana" w:hAnsi="Verdana"/>
          <w:sz w:val="22"/>
          <w:szCs w:val="22"/>
          <w:lang w:val="cy-GB"/>
        </w:rPr>
        <w:tab/>
      </w:r>
      <w:r w:rsidR="00426F32">
        <w:rPr>
          <w:rFonts w:ascii="Verdana" w:hAnsi="Verdana"/>
          <w:sz w:val="22"/>
          <w:szCs w:val="22"/>
          <w:lang w:val="cy-GB"/>
        </w:rPr>
        <w:t xml:space="preserve">Mae Cyrff Dyfarnu yn codi ffioedd am y broses hon a fydd yn cael eu had-dalu os yw’r penderfyniad yn cael ei wneud o’ch plaid. </w:t>
      </w:r>
    </w:p>
    <w:p w14:paraId="49A7DB5E" w14:textId="77777777" w:rsidR="00467E56" w:rsidRPr="003F117C" w:rsidRDefault="00467E56" w:rsidP="00467E56">
      <w:pPr>
        <w:ind w:left="720" w:hanging="720"/>
        <w:jc w:val="both"/>
        <w:rPr>
          <w:rFonts w:ascii="Verdana" w:hAnsi="Verdana"/>
          <w:sz w:val="22"/>
          <w:szCs w:val="22"/>
          <w:lang w:val="cy-GB"/>
        </w:rPr>
      </w:pPr>
    </w:p>
    <w:p w14:paraId="47977BD7" w14:textId="1F35E81B" w:rsidR="00467E56" w:rsidRPr="003F117C" w:rsidRDefault="00925634" w:rsidP="00467E56">
      <w:pPr>
        <w:ind w:left="720" w:hanging="720"/>
        <w:jc w:val="both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5.</w:t>
      </w:r>
      <w:r w:rsidR="00DF57A6" w:rsidRPr="003F117C">
        <w:rPr>
          <w:rFonts w:ascii="Verdana" w:hAnsi="Verdana"/>
          <w:sz w:val="22"/>
          <w:szCs w:val="22"/>
          <w:lang w:val="cy-GB"/>
        </w:rPr>
        <w:t>3</w:t>
      </w:r>
      <w:r w:rsidR="00467E56" w:rsidRPr="003F117C">
        <w:rPr>
          <w:rFonts w:ascii="Verdana" w:hAnsi="Verdana"/>
          <w:sz w:val="22"/>
          <w:szCs w:val="22"/>
          <w:lang w:val="cy-GB"/>
        </w:rPr>
        <w:t xml:space="preserve">.4  </w:t>
      </w:r>
      <w:r w:rsidR="00426F32">
        <w:rPr>
          <w:rFonts w:ascii="Verdana" w:hAnsi="Verdana"/>
          <w:sz w:val="22"/>
          <w:szCs w:val="22"/>
          <w:lang w:val="cy-GB"/>
        </w:rPr>
        <w:t xml:space="preserve">Mewn achos o </w:t>
      </w:r>
      <w:r w:rsidR="00182A60">
        <w:rPr>
          <w:rFonts w:ascii="Verdana" w:hAnsi="Verdana"/>
          <w:sz w:val="22"/>
          <w:szCs w:val="22"/>
          <w:lang w:val="cy-GB"/>
        </w:rPr>
        <w:t>gamymddwyn neu gamweinyddu gan</w:t>
      </w:r>
      <w:r w:rsidR="00426F32">
        <w:rPr>
          <w:rFonts w:ascii="Verdana" w:hAnsi="Verdana"/>
          <w:sz w:val="22"/>
          <w:szCs w:val="22"/>
          <w:lang w:val="cy-GB"/>
        </w:rPr>
        <w:t xml:space="preserve"> staff mae’r broses apelio wedi’i chynnwys o f</w:t>
      </w:r>
      <w:r>
        <w:rPr>
          <w:rFonts w:ascii="Verdana" w:hAnsi="Verdana"/>
          <w:sz w:val="22"/>
          <w:szCs w:val="22"/>
          <w:lang w:val="cy-GB"/>
        </w:rPr>
        <w:t>ewn gweithdrefn ddisgyblu’r C</w:t>
      </w:r>
      <w:r w:rsidR="00426F32">
        <w:rPr>
          <w:rFonts w:ascii="Verdana" w:hAnsi="Verdana"/>
          <w:sz w:val="22"/>
          <w:szCs w:val="22"/>
          <w:lang w:val="cy-GB"/>
        </w:rPr>
        <w:t>oleg</w:t>
      </w:r>
      <w:r w:rsidR="004F1CA7">
        <w:rPr>
          <w:rFonts w:ascii="Verdana" w:hAnsi="Verdana"/>
          <w:sz w:val="22"/>
          <w:szCs w:val="22"/>
          <w:lang w:val="cy-GB"/>
        </w:rPr>
        <w:t>.</w:t>
      </w:r>
      <w:r w:rsidR="00426F32">
        <w:rPr>
          <w:rFonts w:ascii="Verdana" w:hAnsi="Verdana"/>
          <w:sz w:val="22"/>
          <w:szCs w:val="22"/>
          <w:lang w:val="cy-GB"/>
        </w:rPr>
        <w:t xml:space="preserve"> </w:t>
      </w:r>
    </w:p>
    <w:p w14:paraId="7CBDAB1B" w14:textId="77777777" w:rsidR="00BF3551" w:rsidRPr="003F117C" w:rsidRDefault="00BF3551" w:rsidP="00467E56">
      <w:pPr>
        <w:rPr>
          <w:rFonts w:ascii="Verdana" w:hAnsi="Verdana"/>
          <w:b/>
          <w:sz w:val="22"/>
          <w:szCs w:val="22"/>
          <w:lang w:val="cy-GB"/>
        </w:rPr>
      </w:pPr>
    </w:p>
    <w:p w14:paraId="135A3607" w14:textId="5BC105BA" w:rsidR="00467E56" w:rsidRPr="00EA1302" w:rsidRDefault="00925634" w:rsidP="00EA1302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EA1302">
        <w:rPr>
          <w:rFonts w:ascii="Verdana" w:hAnsi="Verdana"/>
          <w:color w:val="auto"/>
          <w:sz w:val="22"/>
          <w:szCs w:val="22"/>
          <w:lang w:val="cy-GB"/>
        </w:rPr>
        <w:t>6.</w:t>
      </w:r>
      <w:r w:rsidRPr="00EA1302">
        <w:rPr>
          <w:rFonts w:ascii="Verdana" w:hAnsi="Verdana"/>
          <w:color w:val="auto"/>
          <w:sz w:val="22"/>
          <w:szCs w:val="22"/>
          <w:lang w:val="cy-GB"/>
        </w:rPr>
        <w:tab/>
      </w:r>
      <w:r w:rsidR="00426F32" w:rsidRPr="00EA1302">
        <w:rPr>
          <w:rFonts w:ascii="Verdana" w:hAnsi="Verdana"/>
          <w:color w:val="auto"/>
          <w:sz w:val="22"/>
          <w:szCs w:val="22"/>
          <w:lang w:val="cy-GB"/>
        </w:rPr>
        <w:t>Dil</w:t>
      </w:r>
      <w:r w:rsidR="008E0B99" w:rsidRPr="00EA1302">
        <w:rPr>
          <w:rFonts w:ascii="Verdana" w:hAnsi="Verdana"/>
          <w:color w:val="auto"/>
          <w:sz w:val="22"/>
          <w:szCs w:val="22"/>
          <w:lang w:val="cy-GB"/>
        </w:rPr>
        <w:t xml:space="preserve">eu Achrediad Corff Dyfarnu </w:t>
      </w:r>
    </w:p>
    <w:p w14:paraId="06D770E8" w14:textId="77777777" w:rsidR="00467E56" w:rsidRPr="003F117C" w:rsidRDefault="00467E56" w:rsidP="00467E56">
      <w:pPr>
        <w:pStyle w:val="ListParagraph"/>
        <w:ind w:left="360"/>
        <w:rPr>
          <w:rFonts w:ascii="Verdana" w:hAnsi="Verdana"/>
          <w:b/>
          <w:sz w:val="22"/>
          <w:szCs w:val="22"/>
          <w:lang w:val="cy-GB"/>
        </w:rPr>
      </w:pPr>
    </w:p>
    <w:p w14:paraId="121316E7" w14:textId="61D4E48C" w:rsidR="00467E56" w:rsidRPr="003F117C" w:rsidRDefault="00925634" w:rsidP="00467E56">
      <w:pPr>
        <w:pStyle w:val="ListParagraph"/>
        <w:ind w:left="709" w:hanging="709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6</w:t>
      </w:r>
      <w:r w:rsidR="00467E56" w:rsidRPr="003F117C">
        <w:rPr>
          <w:rFonts w:ascii="Verdana" w:hAnsi="Verdana"/>
          <w:sz w:val="22"/>
          <w:szCs w:val="22"/>
          <w:lang w:val="cy-GB"/>
        </w:rPr>
        <w:t>.1</w:t>
      </w:r>
      <w:r w:rsidR="00467E56" w:rsidRPr="003F117C">
        <w:rPr>
          <w:rFonts w:ascii="Verdana" w:hAnsi="Verdana"/>
          <w:sz w:val="22"/>
          <w:szCs w:val="22"/>
          <w:lang w:val="cy-GB"/>
        </w:rPr>
        <w:tab/>
      </w:r>
      <w:r w:rsidR="008E0B99">
        <w:rPr>
          <w:rFonts w:ascii="Verdana" w:hAnsi="Verdana"/>
          <w:sz w:val="22"/>
          <w:szCs w:val="22"/>
          <w:lang w:val="cy-GB"/>
        </w:rPr>
        <w:t>Os bydd cymeradwyaeth y</w:t>
      </w:r>
      <w:r>
        <w:rPr>
          <w:rFonts w:ascii="Verdana" w:hAnsi="Verdana"/>
          <w:sz w:val="22"/>
          <w:szCs w:val="22"/>
          <w:lang w:val="cy-GB"/>
        </w:rPr>
        <w:t xml:space="preserve">n cael ei dileu ar gyfer un neu </w:t>
      </w:r>
      <w:r w:rsidR="008E0B99">
        <w:rPr>
          <w:rFonts w:ascii="Verdana" w:hAnsi="Verdana"/>
          <w:sz w:val="22"/>
          <w:szCs w:val="22"/>
          <w:lang w:val="cy-GB"/>
        </w:rPr>
        <w:t xml:space="preserve">fwy o gymwysterau (boed hynny’n wirfoddol neu wedi’i orfodi) gan </w:t>
      </w:r>
      <w:r w:rsidR="00182A60">
        <w:rPr>
          <w:rFonts w:ascii="Verdana" w:hAnsi="Verdana"/>
          <w:sz w:val="22"/>
          <w:szCs w:val="22"/>
          <w:lang w:val="cy-GB"/>
        </w:rPr>
        <w:t>G</w:t>
      </w:r>
      <w:r w:rsidR="008E0B99">
        <w:rPr>
          <w:rFonts w:ascii="Verdana" w:hAnsi="Verdana"/>
          <w:sz w:val="22"/>
          <w:szCs w:val="22"/>
          <w:lang w:val="cy-GB"/>
        </w:rPr>
        <w:t xml:space="preserve">orff Dyfarnu yna bydd y Coleg yn cefnogi dysgwyr sydd ar raglen a allai gynnwys canfod canolfan amgen i ganiatáu i’r dysgwyr gwblhau eu cymhwyster/cymwysterau. </w:t>
      </w:r>
    </w:p>
    <w:p w14:paraId="01624C40" w14:textId="77777777" w:rsidR="00467E56" w:rsidRPr="003F117C" w:rsidRDefault="00467E56" w:rsidP="00467E56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1E7014C5" w14:textId="084F9F59" w:rsidR="001C0901" w:rsidRPr="00EA1302" w:rsidRDefault="00925634" w:rsidP="00EA1302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EA1302">
        <w:rPr>
          <w:rFonts w:ascii="Verdana" w:hAnsi="Verdana"/>
          <w:color w:val="auto"/>
          <w:sz w:val="22"/>
          <w:szCs w:val="22"/>
          <w:lang w:val="cy-GB"/>
        </w:rPr>
        <w:t>7</w:t>
      </w:r>
      <w:r w:rsidR="00640640" w:rsidRPr="00EA1302">
        <w:rPr>
          <w:rFonts w:ascii="Verdana" w:hAnsi="Verdana"/>
          <w:color w:val="auto"/>
          <w:sz w:val="22"/>
          <w:szCs w:val="22"/>
          <w:lang w:val="cy-GB"/>
        </w:rPr>
        <w:t>.</w:t>
      </w:r>
      <w:r w:rsidR="00EA1302">
        <w:rPr>
          <w:rFonts w:ascii="Verdana" w:hAnsi="Verdana"/>
          <w:color w:val="auto"/>
          <w:sz w:val="22"/>
          <w:szCs w:val="22"/>
          <w:lang w:val="cy-GB"/>
        </w:rPr>
        <w:tab/>
      </w:r>
      <w:r w:rsidR="00182A60" w:rsidRPr="00EA1302">
        <w:rPr>
          <w:rFonts w:ascii="Verdana" w:hAnsi="Verdana"/>
          <w:color w:val="auto"/>
          <w:sz w:val="22"/>
          <w:szCs w:val="22"/>
          <w:lang w:val="cy-GB"/>
        </w:rPr>
        <w:t>Camymddwyn</w:t>
      </w:r>
      <w:r w:rsidR="008E0B99" w:rsidRPr="00EA1302">
        <w:rPr>
          <w:rFonts w:ascii="Verdana" w:hAnsi="Verdana"/>
          <w:color w:val="auto"/>
          <w:sz w:val="22"/>
          <w:szCs w:val="22"/>
          <w:lang w:val="cy-GB"/>
        </w:rPr>
        <w:t xml:space="preserve"> a Chamweinyddu </w:t>
      </w:r>
    </w:p>
    <w:p w14:paraId="4CD9938F" w14:textId="77777777" w:rsidR="00DC7C8D" w:rsidRPr="003F117C" w:rsidRDefault="00DC7C8D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1FEA9CE" w14:textId="08C37BB5" w:rsidR="00DC7C8D" w:rsidRPr="003F117C" w:rsidRDefault="00925634" w:rsidP="00640640">
      <w:pPr>
        <w:ind w:left="720" w:hanging="72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7</w:t>
      </w:r>
      <w:r w:rsidR="00640640" w:rsidRPr="003F117C">
        <w:rPr>
          <w:rFonts w:ascii="Verdana" w:hAnsi="Verdana"/>
          <w:sz w:val="22"/>
          <w:szCs w:val="22"/>
          <w:lang w:val="cy-GB"/>
        </w:rPr>
        <w:t>.1</w:t>
      </w:r>
      <w:r w:rsidR="00A21D05">
        <w:rPr>
          <w:rFonts w:ascii="Verdana" w:hAnsi="Verdana"/>
          <w:sz w:val="22"/>
          <w:szCs w:val="22"/>
          <w:lang w:val="cy-GB"/>
        </w:rPr>
        <w:t>.1</w:t>
      </w:r>
      <w:r w:rsidR="00640640" w:rsidRPr="003F117C">
        <w:rPr>
          <w:rFonts w:ascii="Verdana" w:hAnsi="Verdana"/>
          <w:sz w:val="22"/>
          <w:szCs w:val="22"/>
          <w:lang w:val="cy-GB"/>
        </w:rPr>
        <w:tab/>
      </w:r>
      <w:r w:rsidR="008E0B99">
        <w:rPr>
          <w:rFonts w:ascii="Verdana" w:hAnsi="Verdana"/>
          <w:sz w:val="22"/>
          <w:szCs w:val="22"/>
          <w:lang w:val="cy-GB"/>
        </w:rPr>
        <w:t xml:space="preserve">Ni chaniateir ceisio neu ymgymryd ag unrhyw weithgaredd </w:t>
      </w:r>
      <w:r w:rsidR="00182A60">
        <w:rPr>
          <w:rFonts w:ascii="Verdana" w:hAnsi="Verdana"/>
          <w:sz w:val="22"/>
          <w:szCs w:val="22"/>
          <w:lang w:val="cy-GB"/>
        </w:rPr>
        <w:t>camymddwyn</w:t>
      </w:r>
      <w:r w:rsidR="008E0B99">
        <w:rPr>
          <w:rFonts w:ascii="Verdana" w:hAnsi="Verdana"/>
          <w:sz w:val="22"/>
          <w:szCs w:val="22"/>
          <w:lang w:val="cy-GB"/>
        </w:rPr>
        <w:t xml:space="preserve"> a chamweinyddu gan Goleg Gŵyr Abertawe. Mae’r Coleg yn cadw’r hawl i ymroi i alw ar weithdrefnau gwirio. </w:t>
      </w:r>
    </w:p>
    <w:p w14:paraId="31C525B2" w14:textId="77777777" w:rsidR="007D7752" w:rsidRPr="003F117C" w:rsidRDefault="007D7752" w:rsidP="00640640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7343D9AE" w14:textId="581CB634" w:rsidR="007D7752" w:rsidRDefault="00925634" w:rsidP="00640640">
      <w:pPr>
        <w:ind w:left="720" w:hanging="72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7</w:t>
      </w:r>
      <w:r w:rsidR="007D7752" w:rsidRPr="003F117C">
        <w:rPr>
          <w:rFonts w:ascii="Verdana" w:hAnsi="Verdana"/>
          <w:sz w:val="22"/>
          <w:szCs w:val="22"/>
          <w:lang w:val="cy-GB"/>
        </w:rPr>
        <w:t>.</w:t>
      </w:r>
      <w:r w:rsidR="00A21D05">
        <w:rPr>
          <w:rFonts w:ascii="Verdana" w:hAnsi="Verdana"/>
          <w:sz w:val="22"/>
          <w:szCs w:val="22"/>
          <w:lang w:val="cy-GB"/>
        </w:rPr>
        <w:t>1.</w:t>
      </w:r>
      <w:r w:rsidR="007D7752" w:rsidRPr="003F117C">
        <w:rPr>
          <w:rFonts w:ascii="Verdana" w:hAnsi="Verdana"/>
          <w:sz w:val="22"/>
          <w:szCs w:val="22"/>
          <w:lang w:val="cy-GB"/>
        </w:rPr>
        <w:t>2</w:t>
      </w:r>
      <w:r w:rsidR="007D7752" w:rsidRPr="003F117C">
        <w:rPr>
          <w:rFonts w:ascii="Verdana" w:hAnsi="Verdana"/>
          <w:sz w:val="22"/>
          <w:szCs w:val="22"/>
          <w:lang w:val="cy-GB"/>
        </w:rPr>
        <w:tab/>
      </w:r>
      <w:r w:rsidR="008E0B99">
        <w:rPr>
          <w:rFonts w:ascii="Verdana" w:hAnsi="Verdana"/>
          <w:sz w:val="22"/>
          <w:szCs w:val="22"/>
          <w:lang w:val="cy-GB"/>
        </w:rPr>
        <w:t xml:space="preserve">Mae gan y Coleg yr hawl i wrthod gwaith myfyriwr ar sail </w:t>
      </w:r>
      <w:r w:rsidR="00182A60">
        <w:rPr>
          <w:rFonts w:ascii="Verdana" w:hAnsi="Verdana"/>
          <w:sz w:val="22"/>
          <w:szCs w:val="22"/>
          <w:lang w:val="cy-GB"/>
        </w:rPr>
        <w:t>camymddwyn</w:t>
      </w:r>
      <w:r w:rsidR="008E0B99">
        <w:rPr>
          <w:rFonts w:ascii="Verdana" w:hAnsi="Verdana"/>
          <w:sz w:val="22"/>
          <w:szCs w:val="22"/>
          <w:lang w:val="cy-GB"/>
        </w:rPr>
        <w:t xml:space="preserve"> os oes unrhyw rai o’r rheoliadau wedi’u torri (gweler 5.3 a 5.4 </w:t>
      </w:r>
      <w:r w:rsidR="00A21D05">
        <w:rPr>
          <w:rFonts w:ascii="Verdana" w:hAnsi="Verdana"/>
          <w:sz w:val="22"/>
          <w:szCs w:val="22"/>
          <w:lang w:val="cy-GB"/>
        </w:rPr>
        <w:t>uchod</w:t>
      </w:r>
      <w:r w:rsidR="008E0B99">
        <w:rPr>
          <w:rFonts w:ascii="Verdana" w:hAnsi="Verdana"/>
          <w:sz w:val="22"/>
          <w:szCs w:val="22"/>
          <w:lang w:val="cy-GB"/>
        </w:rPr>
        <w:t xml:space="preserve">). </w:t>
      </w:r>
    </w:p>
    <w:p w14:paraId="6086BC6F" w14:textId="2BF7DC78" w:rsidR="00B429FB" w:rsidRDefault="00B429FB" w:rsidP="00640640">
      <w:pPr>
        <w:ind w:left="720" w:hanging="720"/>
        <w:rPr>
          <w:rFonts w:ascii="Verdana" w:hAnsi="Verdana"/>
          <w:sz w:val="22"/>
          <w:szCs w:val="22"/>
          <w:lang w:val="cy-GB"/>
        </w:rPr>
      </w:pPr>
    </w:p>
    <w:p w14:paraId="6629BBF8" w14:textId="7192F8BE" w:rsidR="00A21D05" w:rsidRPr="00200815" w:rsidRDefault="00B429FB" w:rsidP="00200815">
      <w:pPr>
        <w:autoSpaceDE w:val="0"/>
        <w:autoSpaceDN w:val="0"/>
        <w:adjustRightInd w:val="0"/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>
        <w:rPr>
          <w:rFonts w:ascii="Verdana" w:hAnsi="Verdana"/>
          <w:sz w:val="22"/>
          <w:szCs w:val="22"/>
          <w:lang w:val="cy-GB"/>
        </w:rPr>
        <w:t>7.1.3</w:t>
      </w:r>
      <w:r>
        <w:rPr>
          <w:rFonts w:ascii="Verdana" w:hAnsi="Verdana"/>
          <w:sz w:val="22"/>
          <w:szCs w:val="22"/>
          <w:lang w:val="cy-GB"/>
        </w:rPr>
        <w:tab/>
      </w:r>
      <w:r w:rsidR="00200815">
        <w:rPr>
          <w:rFonts w:ascii="Verdana" w:hAnsi="Verdana" w:cs="Verdana"/>
          <w:sz w:val="22"/>
          <w:szCs w:val="22"/>
          <w:lang w:val="cy-GB" w:eastAsia="en-GB"/>
        </w:rPr>
        <w:t>Mae’r Coleg yn cydymffurfio â Pholisïau a Gweithdrefnau Camymddwyn JCQ ac maent yn berthnasol i bob ymgeisydd a staff y Ganolfan sy’n cynnig cymwysterau JCQ. Os amheuir bod arholwyr, cymedrolwyr neu staff y corff dyfarnu yn camymddwyn, dilynir y weithdrefn ddisgyblu briodol.</w:t>
      </w:r>
    </w:p>
    <w:p w14:paraId="232A1181" w14:textId="77777777" w:rsidR="00A21D05" w:rsidRDefault="00A21D05" w:rsidP="00640640">
      <w:pPr>
        <w:rPr>
          <w:rFonts w:ascii="Verdana" w:hAnsi="Verdana"/>
          <w:b/>
          <w:sz w:val="22"/>
          <w:szCs w:val="22"/>
          <w:lang w:val="cy-GB"/>
        </w:rPr>
      </w:pPr>
    </w:p>
    <w:p w14:paraId="40B27DAD" w14:textId="4B3AA072" w:rsidR="00DC7C8D" w:rsidRPr="00EA1302" w:rsidRDefault="00A21D05" w:rsidP="00EA1302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EA1302">
        <w:rPr>
          <w:rFonts w:ascii="Verdana" w:hAnsi="Verdana"/>
          <w:sz w:val="22"/>
          <w:szCs w:val="22"/>
          <w:lang w:val="cy-GB"/>
        </w:rPr>
        <w:t>7.2</w:t>
      </w:r>
      <w:r w:rsidR="00640640" w:rsidRPr="00EA1302">
        <w:rPr>
          <w:rFonts w:ascii="Verdana" w:hAnsi="Verdana"/>
          <w:sz w:val="22"/>
          <w:szCs w:val="22"/>
          <w:lang w:val="cy-GB"/>
        </w:rPr>
        <w:tab/>
      </w:r>
      <w:r w:rsidR="00F33CDA" w:rsidRPr="00EA1302">
        <w:rPr>
          <w:rFonts w:ascii="Verdana" w:hAnsi="Verdana"/>
          <w:sz w:val="22"/>
          <w:szCs w:val="22"/>
          <w:lang w:val="cy-GB"/>
        </w:rPr>
        <w:t>D</w:t>
      </w:r>
      <w:r w:rsidR="008E0B99" w:rsidRPr="00EA1302">
        <w:rPr>
          <w:rFonts w:ascii="Verdana" w:hAnsi="Verdana"/>
          <w:sz w:val="22"/>
          <w:szCs w:val="22"/>
          <w:lang w:val="cy-GB"/>
        </w:rPr>
        <w:t>iffiniad o Gamymdd</w:t>
      </w:r>
      <w:r w:rsidR="00182A60" w:rsidRPr="00EA1302">
        <w:rPr>
          <w:rFonts w:ascii="Verdana" w:hAnsi="Verdana"/>
          <w:sz w:val="22"/>
          <w:szCs w:val="22"/>
          <w:lang w:val="cy-GB"/>
        </w:rPr>
        <w:t>wyn</w:t>
      </w:r>
    </w:p>
    <w:p w14:paraId="1A8C286C" w14:textId="77777777" w:rsidR="00640640" w:rsidRPr="003F117C" w:rsidRDefault="00640640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0DF77128" w14:textId="496681C0" w:rsidR="00F33CDA" w:rsidRPr="003F117C" w:rsidRDefault="002F5A44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 xml:space="preserve">Mae camymddwyn yn cyfeirio at unrhyw weithgaredd neu arfer sy’n torri’n fwriadol ar reoliadau ac yn cyfaddawdu ar gyfanrwydd proses asesu </w:t>
      </w:r>
      <w:r w:rsidR="00456B58">
        <w:rPr>
          <w:rFonts w:ascii="Verdana" w:hAnsi="Verdana" w:cs="Verdana"/>
          <w:sz w:val="22"/>
          <w:szCs w:val="22"/>
          <w:lang w:val="cy-GB" w:eastAsia="en-GB"/>
        </w:rPr>
        <w:t xml:space="preserve">fewnol </w:t>
      </w:r>
      <w:r>
        <w:rPr>
          <w:rFonts w:ascii="Verdana" w:hAnsi="Verdana" w:cs="Verdana"/>
          <w:sz w:val="22"/>
          <w:szCs w:val="22"/>
          <w:lang w:val="cy-GB" w:eastAsia="en-GB"/>
        </w:rPr>
        <w:t>neu allanol a/neu ddilysrwydd tystysgrifau.</w:t>
      </w:r>
    </w:p>
    <w:p w14:paraId="68BCCEAA" w14:textId="77777777" w:rsidR="00F33CDA" w:rsidRPr="003F117C" w:rsidRDefault="00F33CDA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2E51465F" w14:textId="195E1997" w:rsidR="00F33CDA" w:rsidRPr="003F117C" w:rsidRDefault="00456B58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Mae’n </w:t>
      </w:r>
      <w:r w:rsidR="00A75BBD">
        <w:rPr>
          <w:rFonts w:ascii="Verdana" w:hAnsi="Verdana"/>
          <w:sz w:val="22"/>
          <w:szCs w:val="22"/>
          <w:lang w:val="cy-GB"/>
        </w:rPr>
        <w:t xml:space="preserve">ymdrin ag unrhyw gamau bwriadol, esgeulustod, diffyg neu arfer arall sy’n cynnwys, neu a allai gynnwys: </w:t>
      </w:r>
    </w:p>
    <w:p w14:paraId="7F057297" w14:textId="77777777" w:rsidR="00640640" w:rsidRPr="003F117C" w:rsidRDefault="00640640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0F0A0105" w14:textId="77777777" w:rsidR="00F33CDA" w:rsidRPr="003F117C" w:rsidRDefault="00A75BBD" w:rsidP="00156F6C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y broses asesu</w:t>
      </w:r>
      <w:r w:rsidR="00640640" w:rsidRPr="003F117C">
        <w:rPr>
          <w:rFonts w:ascii="Verdana" w:hAnsi="Verdana"/>
          <w:sz w:val="22"/>
          <w:szCs w:val="22"/>
          <w:lang w:val="cy-GB"/>
        </w:rPr>
        <w:t>;</w:t>
      </w:r>
    </w:p>
    <w:p w14:paraId="0DD5E187" w14:textId="77777777" w:rsidR="00F33CDA" w:rsidRPr="003F117C" w:rsidRDefault="00A75BBD" w:rsidP="00156F6C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cyfanrwydd cymhwyster rheoledig; </w:t>
      </w:r>
    </w:p>
    <w:p w14:paraId="6139C12C" w14:textId="77777777" w:rsidR="00F33CDA" w:rsidRPr="003F117C" w:rsidRDefault="00A75BBD" w:rsidP="00156F6C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dilysrwydd y canlyniad neu’r dystysgrif; </w:t>
      </w:r>
    </w:p>
    <w:p w14:paraId="7FB4999C" w14:textId="77777777" w:rsidR="00F33CDA" w:rsidRPr="003F117C" w:rsidRDefault="00A75BBD" w:rsidP="00156F6C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enw da a hygrededd y Coleg; neu </w:t>
      </w:r>
    </w:p>
    <w:p w14:paraId="4E75F3B3" w14:textId="77777777" w:rsidR="00F33CDA" w:rsidRPr="003F117C" w:rsidRDefault="00A75BBD" w:rsidP="00156F6C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y cymhwyster neu’r gymuned cymwysterau ehangach. </w:t>
      </w:r>
    </w:p>
    <w:p w14:paraId="26229392" w14:textId="3E5A5CDB" w:rsidR="00A2017E" w:rsidRPr="00A2017E" w:rsidRDefault="00A2017E" w:rsidP="00A2017E">
      <w:pPr>
        <w:rPr>
          <w:rFonts w:ascii="Verdana" w:hAnsi="Verdana"/>
          <w:color w:val="FF0000"/>
          <w:sz w:val="22"/>
          <w:szCs w:val="22"/>
          <w:lang w:val="cy-GB"/>
        </w:rPr>
      </w:pPr>
      <w:r w:rsidRPr="001E2334">
        <w:rPr>
          <w:rFonts w:ascii="Verdana" w:hAnsi="Verdana"/>
          <w:sz w:val="22"/>
          <w:szCs w:val="22"/>
        </w:rPr>
        <w:t>.</w:t>
      </w:r>
      <w:r w:rsidRPr="00A2017E">
        <w:rPr>
          <w:rFonts w:ascii="Verdana" w:hAnsi="Verdana"/>
          <w:color w:val="FF0000"/>
          <w:sz w:val="22"/>
          <w:szCs w:val="22"/>
          <w:lang w:val="cy-GB"/>
        </w:rPr>
        <w:t xml:space="preserve"> </w:t>
      </w:r>
    </w:p>
    <w:p w14:paraId="4600CF7E" w14:textId="2E5D7E32" w:rsidR="00A2017E" w:rsidRDefault="00A2017E" w:rsidP="00A2017E">
      <w:pPr>
        <w:ind w:left="720"/>
        <w:rPr>
          <w:rFonts w:ascii="Verdana" w:hAnsi="Verdana"/>
          <w:color w:val="FF0000"/>
          <w:sz w:val="22"/>
          <w:szCs w:val="22"/>
          <w:lang w:val="cy-GB"/>
        </w:rPr>
      </w:pPr>
      <w:r w:rsidRPr="00A2017E">
        <w:rPr>
          <w:rFonts w:ascii="Verdana" w:hAnsi="Verdana"/>
          <w:sz w:val="22"/>
          <w:szCs w:val="22"/>
          <w:lang w:val="cy-GB"/>
        </w:rPr>
        <w:t>Caiff diffiniad c</w:t>
      </w:r>
      <w:r w:rsidR="00852D79">
        <w:rPr>
          <w:rFonts w:ascii="Verdana" w:hAnsi="Verdana"/>
          <w:sz w:val="22"/>
          <w:szCs w:val="22"/>
          <w:lang w:val="cy-GB"/>
        </w:rPr>
        <w:t>amymddwyn</w:t>
      </w:r>
      <w:r w:rsidRPr="00A2017E">
        <w:rPr>
          <w:rFonts w:ascii="Verdana" w:hAnsi="Verdana"/>
          <w:sz w:val="22"/>
          <w:szCs w:val="22"/>
          <w:lang w:val="cy-GB"/>
        </w:rPr>
        <w:t xml:space="preserve"> ei drafod yn ystod yr wythnos sefydlu i sicrhau bod dysgwyr yn ca</w:t>
      </w:r>
      <w:r w:rsidR="00852D79">
        <w:rPr>
          <w:rFonts w:ascii="Verdana" w:hAnsi="Verdana"/>
          <w:sz w:val="22"/>
          <w:szCs w:val="22"/>
          <w:lang w:val="cy-GB"/>
        </w:rPr>
        <w:t>el gwybod beth yw ystyr camymddwyn</w:t>
      </w:r>
      <w:r w:rsidRPr="00A2017E">
        <w:rPr>
          <w:rFonts w:ascii="Verdana" w:hAnsi="Verdana"/>
          <w:sz w:val="22"/>
          <w:szCs w:val="22"/>
          <w:lang w:val="cy-GB"/>
        </w:rPr>
        <w:t xml:space="preserve"> a chyflwynir y myfyrwyr </w:t>
      </w:r>
      <w:r>
        <w:rPr>
          <w:rFonts w:ascii="Verdana" w:hAnsi="Verdana"/>
          <w:sz w:val="22"/>
          <w:szCs w:val="22"/>
          <w:lang w:val="cy-GB"/>
        </w:rPr>
        <w:t>i</w:t>
      </w:r>
      <w:r w:rsidRPr="00A2017E">
        <w:rPr>
          <w:rFonts w:ascii="Verdana" w:hAnsi="Verdana"/>
          <w:sz w:val="22"/>
          <w:szCs w:val="22"/>
          <w:lang w:val="cy-GB"/>
        </w:rPr>
        <w:t>’r polisi hwn yn ysto</w:t>
      </w:r>
      <w:r w:rsidR="00852D79">
        <w:rPr>
          <w:rFonts w:ascii="Verdana" w:hAnsi="Verdana"/>
          <w:sz w:val="22"/>
          <w:szCs w:val="22"/>
          <w:lang w:val="cy-GB"/>
        </w:rPr>
        <w:t>d</w:t>
      </w:r>
      <w:r w:rsidRPr="00A2017E">
        <w:rPr>
          <w:rFonts w:ascii="Verdana" w:hAnsi="Verdana"/>
          <w:sz w:val="22"/>
          <w:szCs w:val="22"/>
          <w:lang w:val="cy-GB"/>
        </w:rPr>
        <w:t xml:space="preserve"> </w:t>
      </w:r>
      <w:r w:rsidR="00A21D05">
        <w:rPr>
          <w:rFonts w:ascii="Verdana" w:hAnsi="Verdana"/>
          <w:sz w:val="22"/>
          <w:szCs w:val="22"/>
          <w:lang w:val="cy-GB"/>
        </w:rPr>
        <w:t xml:space="preserve">y rhaglen </w:t>
      </w:r>
      <w:r w:rsidRPr="00A2017E">
        <w:rPr>
          <w:rFonts w:ascii="Verdana" w:hAnsi="Verdana"/>
          <w:sz w:val="22"/>
          <w:szCs w:val="22"/>
          <w:lang w:val="cy-GB"/>
        </w:rPr>
        <w:t xml:space="preserve">sefydlu, yn eu llawlyfrau cwrs ac mae’r polisi ar gael ar borth y myfyrwyr, </w:t>
      </w:r>
      <w:proofErr w:type="spellStart"/>
      <w:r w:rsidRPr="00A2017E">
        <w:rPr>
          <w:rFonts w:ascii="Verdana" w:hAnsi="Verdana"/>
          <w:sz w:val="22"/>
          <w:szCs w:val="22"/>
          <w:lang w:val="cy-GB"/>
        </w:rPr>
        <w:t>Mo</w:t>
      </w:r>
      <w:r w:rsidR="00DC6B11">
        <w:rPr>
          <w:rFonts w:ascii="Verdana" w:hAnsi="Verdana"/>
          <w:sz w:val="22"/>
          <w:szCs w:val="22"/>
          <w:lang w:val="cy-GB"/>
        </w:rPr>
        <w:t>o</w:t>
      </w:r>
      <w:r w:rsidRPr="00A2017E">
        <w:rPr>
          <w:rFonts w:ascii="Verdana" w:hAnsi="Verdana"/>
          <w:sz w:val="22"/>
          <w:szCs w:val="22"/>
          <w:lang w:val="cy-GB"/>
        </w:rPr>
        <w:t>dle</w:t>
      </w:r>
      <w:proofErr w:type="spellEnd"/>
      <w:r w:rsidRPr="00A2017E">
        <w:rPr>
          <w:rFonts w:ascii="Verdana" w:hAnsi="Verdana"/>
          <w:sz w:val="22"/>
          <w:szCs w:val="22"/>
          <w:lang w:val="cy-GB"/>
        </w:rPr>
        <w:t xml:space="preserve">. </w:t>
      </w:r>
      <w:r w:rsidRPr="00907A98">
        <w:rPr>
          <w:rFonts w:ascii="Verdana" w:hAnsi="Verdana"/>
          <w:color w:val="FF0000"/>
          <w:sz w:val="22"/>
          <w:szCs w:val="22"/>
          <w:lang w:val="cy-GB"/>
        </w:rPr>
        <w:t xml:space="preserve"> </w:t>
      </w:r>
    </w:p>
    <w:p w14:paraId="53BF10AA" w14:textId="63EF350E" w:rsidR="00200815" w:rsidRDefault="00200815" w:rsidP="00A2017E">
      <w:pPr>
        <w:ind w:left="720"/>
        <w:rPr>
          <w:rFonts w:ascii="Verdana" w:hAnsi="Verdana"/>
          <w:color w:val="FF0000"/>
          <w:sz w:val="22"/>
          <w:szCs w:val="22"/>
          <w:lang w:val="cy-GB"/>
        </w:rPr>
      </w:pPr>
    </w:p>
    <w:p w14:paraId="664C9948" w14:textId="77777777" w:rsidR="00200815" w:rsidRPr="00200815" w:rsidRDefault="00200815" w:rsidP="00200815">
      <w:pPr>
        <w:autoSpaceDE w:val="0"/>
        <w:autoSpaceDN w:val="0"/>
        <w:adjustRightInd w:val="0"/>
        <w:ind w:left="720"/>
        <w:rPr>
          <w:rFonts w:ascii="Verdana" w:hAnsi="Verdana" w:cs="Verdana"/>
          <w:sz w:val="22"/>
          <w:szCs w:val="22"/>
          <w:lang w:val="cy-GB" w:eastAsia="en-GB"/>
        </w:rPr>
      </w:pPr>
      <w:r w:rsidRPr="00200815">
        <w:rPr>
          <w:rFonts w:ascii="Verdana" w:hAnsi="Verdana" w:cs="Verdana"/>
          <w:sz w:val="22"/>
          <w:szCs w:val="22"/>
          <w:lang w:val="cy-GB" w:eastAsia="en-GB"/>
        </w:rPr>
        <w:t>Gweler Atodiad 7 ac 8 am ganllawiau AI i ddysgwyr.</w:t>
      </w:r>
    </w:p>
    <w:p w14:paraId="23A13D45" w14:textId="77777777" w:rsidR="00200815" w:rsidRPr="00200815" w:rsidRDefault="00200815" w:rsidP="00200815">
      <w:pPr>
        <w:autoSpaceDE w:val="0"/>
        <w:autoSpaceDN w:val="0"/>
        <w:adjustRightInd w:val="0"/>
        <w:ind w:left="720"/>
        <w:rPr>
          <w:rFonts w:ascii="Verdana" w:hAnsi="Verdana" w:cs="Verdana"/>
          <w:sz w:val="22"/>
          <w:szCs w:val="22"/>
          <w:lang w:val="cy-GB" w:eastAsia="en-GB"/>
        </w:rPr>
      </w:pPr>
    </w:p>
    <w:p w14:paraId="7BB838EF" w14:textId="77777777" w:rsidR="00200815" w:rsidRPr="00200815" w:rsidRDefault="00200815" w:rsidP="00200815">
      <w:pPr>
        <w:autoSpaceDE w:val="0"/>
        <w:autoSpaceDN w:val="0"/>
        <w:adjustRightInd w:val="0"/>
        <w:ind w:left="720"/>
        <w:rPr>
          <w:rFonts w:ascii="Verdana" w:hAnsi="Verdana" w:cs="Verdana"/>
          <w:sz w:val="22"/>
          <w:szCs w:val="22"/>
          <w:lang w:val="cy-GB" w:eastAsia="en-GB"/>
        </w:rPr>
      </w:pPr>
      <w:r w:rsidRPr="00200815">
        <w:rPr>
          <w:rFonts w:ascii="Verdana" w:hAnsi="Verdana" w:cs="Verdana"/>
          <w:sz w:val="22"/>
          <w:szCs w:val="22"/>
          <w:lang w:val="cy-GB" w:eastAsia="en-GB"/>
        </w:rPr>
        <w:t>Bydd staff hefyd yn derbyn canllawiau ar ddefnyddio a chamddefnyddio AI fel rhan o’u rhaglen DPP.</w:t>
      </w:r>
    </w:p>
    <w:p w14:paraId="1E1307F3" w14:textId="77777777" w:rsidR="006B4333" w:rsidRPr="003F117C" w:rsidRDefault="006B4333" w:rsidP="001C090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B24BAA9" w14:textId="3AA0697B" w:rsidR="006B4333" w:rsidRPr="00EA1302" w:rsidRDefault="00DC6B11" w:rsidP="00EA1302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EA1302">
        <w:rPr>
          <w:rFonts w:ascii="Verdana" w:hAnsi="Verdana"/>
          <w:sz w:val="22"/>
          <w:szCs w:val="22"/>
          <w:lang w:val="cy-GB"/>
        </w:rPr>
        <w:t>7.3</w:t>
      </w:r>
      <w:r w:rsidR="00640640" w:rsidRPr="00EA1302">
        <w:rPr>
          <w:rFonts w:ascii="Verdana" w:hAnsi="Verdana"/>
          <w:sz w:val="22"/>
          <w:szCs w:val="22"/>
          <w:lang w:val="cy-GB"/>
        </w:rPr>
        <w:tab/>
      </w:r>
      <w:r w:rsidR="006B4333" w:rsidRPr="00EA1302">
        <w:rPr>
          <w:rFonts w:ascii="Verdana" w:hAnsi="Verdana"/>
          <w:sz w:val="22"/>
          <w:szCs w:val="22"/>
          <w:lang w:val="cy-GB"/>
        </w:rPr>
        <w:t>E</w:t>
      </w:r>
      <w:r w:rsidR="00A75BBD" w:rsidRPr="00EA1302">
        <w:rPr>
          <w:rFonts w:ascii="Verdana" w:hAnsi="Verdana"/>
          <w:sz w:val="22"/>
          <w:szCs w:val="22"/>
          <w:lang w:val="cy-GB"/>
        </w:rPr>
        <w:t xml:space="preserve">nghreifftiau o Gamymddwyn gan Ddysgwyr: </w:t>
      </w:r>
    </w:p>
    <w:p w14:paraId="2B19C6E1" w14:textId="77777777" w:rsidR="001C0901" w:rsidRPr="003F117C" w:rsidRDefault="001C0901" w:rsidP="006B4333">
      <w:pPr>
        <w:rPr>
          <w:rFonts w:ascii="Verdana" w:hAnsi="Verdana"/>
          <w:sz w:val="22"/>
          <w:szCs w:val="22"/>
          <w:lang w:val="cy-GB"/>
        </w:rPr>
      </w:pPr>
    </w:p>
    <w:p w14:paraId="16EF6548" w14:textId="36FB5D90" w:rsidR="001C0901" w:rsidRPr="003F117C" w:rsidRDefault="002F5A44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Llên-ladrad trwy gopïo a dweud mai gwaith y dysgwr ei hun yd</w:t>
      </w:r>
      <w:r w:rsidR="00456B58">
        <w:rPr>
          <w:rFonts w:ascii="Verdana" w:hAnsi="Verdana" w:cs="Verdana"/>
          <w:sz w:val="22"/>
          <w:szCs w:val="22"/>
          <w:lang w:val="cy-GB" w:eastAsia="en-GB"/>
        </w:rPr>
        <w:t>y</w:t>
      </w:r>
      <w:r>
        <w:rPr>
          <w:rFonts w:ascii="Verdana" w:hAnsi="Verdana" w:cs="Verdana"/>
          <w:sz w:val="22"/>
          <w:szCs w:val="22"/>
          <w:lang w:val="cy-GB" w:eastAsia="en-GB"/>
        </w:rPr>
        <w:t>w, rhan neu’r cyfan o waith person arall, gan gynnwys gwaith celf, delweddau, geiriau, gwaith wedi’i gynhyrchu gan gyfrifiadur (gan gynnwys ffynonellau Rhyngrwyd), meddyliau, dyfeisiadau a/neu ddarganfyddiadau p’un a ydynt wedi’u cyhoeddi neu beidio, gyda chaniatâd neu heb ganiatâd y cychwynnwr a heb gydnabod yn briodol y ffynhonnell</w:t>
      </w:r>
      <w:r w:rsidR="00DC6B11">
        <w:rPr>
          <w:rFonts w:ascii="Verdana" w:hAnsi="Verdana" w:cs="Verdana"/>
          <w:sz w:val="22"/>
          <w:szCs w:val="22"/>
          <w:lang w:val="cy-GB" w:eastAsia="en-GB"/>
        </w:rPr>
        <w:t>.</w:t>
      </w:r>
    </w:p>
    <w:p w14:paraId="790D2FD4" w14:textId="77777777" w:rsidR="001C0901" w:rsidRPr="003F117C" w:rsidRDefault="001C0901" w:rsidP="007270B0">
      <w:pPr>
        <w:ind w:left="795"/>
        <w:rPr>
          <w:rFonts w:ascii="Verdana" w:hAnsi="Verdana"/>
          <w:sz w:val="22"/>
          <w:szCs w:val="22"/>
          <w:lang w:val="cy-GB"/>
        </w:rPr>
      </w:pPr>
    </w:p>
    <w:p w14:paraId="09F0CC75" w14:textId="629E95A8" w:rsidR="001C0901" w:rsidRPr="003F117C" w:rsidRDefault="00A33F2F" w:rsidP="00C9142E">
      <w:pPr>
        <w:pStyle w:val="ListParagraph"/>
        <w:numPr>
          <w:ilvl w:val="0"/>
          <w:numId w:val="4"/>
        </w:numPr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Cydgynllwyn trwy weithio ar y cyd gyda dysgwyr eraill i gynhyrchu gwaith sy’n cael ei gyflwyno fel gwaith dysgwr unigol.</w:t>
      </w:r>
      <w:r w:rsidR="001C0901" w:rsidRPr="003F117C">
        <w:rPr>
          <w:rFonts w:ascii="Verdana" w:hAnsi="Verdana"/>
          <w:sz w:val="22"/>
          <w:szCs w:val="22"/>
          <w:lang w:val="cy-GB"/>
        </w:rPr>
        <w:t xml:space="preserve"> </w:t>
      </w:r>
      <w:r>
        <w:rPr>
          <w:rFonts w:ascii="Verdana" w:hAnsi="Verdana"/>
          <w:sz w:val="22"/>
          <w:szCs w:val="22"/>
          <w:lang w:val="cy-GB"/>
        </w:rPr>
        <w:t>Ni ddylid annog dysgwyr i beidio â gweithio mewn tîm, gan fod hyn yn sg</w:t>
      </w:r>
      <w:r w:rsidR="006A7BF5">
        <w:rPr>
          <w:rFonts w:ascii="Verdana" w:hAnsi="Verdana"/>
          <w:sz w:val="22"/>
          <w:szCs w:val="22"/>
          <w:lang w:val="cy-GB"/>
        </w:rPr>
        <w:t>ì</w:t>
      </w:r>
      <w:r>
        <w:rPr>
          <w:rFonts w:ascii="Verdana" w:hAnsi="Verdana"/>
          <w:sz w:val="22"/>
          <w:szCs w:val="22"/>
          <w:lang w:val="cy-GB"/>
        </w:rPr>
        <w:t xml:space="preserve">l </w:t>
      </w:r>
      <w:bookmarkStart w:id="6" w:name="cysill"/>
      <w:bookmarkEnd w:id="6"/>
      <w:r>
        <w:rPr>
          <w:rFonts w:ascii="Verdana" w:hAnsi="Verdana"/>
          <w:sz w:val="22"/>
          <w:szCs w:val="22"/>
          <w:lang w:val="cy-GB"/>
        </w:rPr>
        <w:t xml:space="preserve">allweddol o fewn sawl pwnc, ond mae defnydd ar gofnodion, dyrannu tasgau, cytuno ar ganlyniadau, ayyb yn rhan hanfodol o waith tîm a rhaid esbonio hyn yn glir i’r dysgwyr. </w:t>
      </w:r>
    </w:p>
    <w:p w14:paraId="75E06277" w14:textId="77777777" w:rsidR="001C0901" w:rsidRPr="003F117C" w:rsidRDefault="001C0901" w:rsidP="007270B0">
      <w:pPr>
        <w:autoSpaceDE w:val="0"/>
        <w:autoSpaceDN w:val="0"/>
        <w:adjustRightInd w:val="0"/>
        <w:ind w:left="720"/>
        <w:rPr>
          <w:rFonts w:ascii="Verdana" w:hAnsi="Verdana" w:cs="Symbol"/>
          <w:sz w:val="22"/>
          <w:szCs w:val="22"/>
          <w:lang w:val="cy-GB"/>
        </w:rPr>
      </w:pPr>
    </w:p>
    <w:p w14:paraId="3C2E77C0" w14:textId="294B3DD8" w:rsidR="001C0901" w:rsidRPr="003F117C" w:rsidRDefault="00A33F2F" w:rsidP="6557D93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proofErr w:type="spellStart"/>
      <w:r w:rsidRPr="6557D93E">
        <w:rPr>
          <w:rFonts w:ascii="Verdana" w:hAnsi="Verdana"/>
          <w:sz w:val="22"/>
          <w:szCs w:val="22"/>
        </w:rPr>
        <w:t>Personadiad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trwy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esgus</w:t>
      </w:r>
      <w:proofErr w:type="spellEnd"/>
      <w:r w:rsidRPr="6557D93E">
        <w:rPr>
          <w:rFonts w:ascii="Verdana" w:hAnsi="Verdana"/>
          <w:sz w:val="22"/>
          <w:szCs w:val="22"/>
        </w:rPr>
        <w:t xml:space="preserve"> bod </w:t>
      </w:r>
      <w:proofErr w:type="spellStart"/>
      <w:r w:rsidRPr="6557D93E">
        <w:rPr>
          <w:rFonts w:ascii="Verdana" w:hAnsi="Verdana"/>
          <w:sz w:val="22"/>
          <w:szCs w:val="22"/>
        </w:rPr>
        <w:t>yn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rhywun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arall</w:t>
      </w:r>
      <w:proofErr w:type="spellEnd"/>
      <w:r w:rsidRPr="6557D93E">
        <w:rPr>
          <w:rFonts w:ascii="Verdana" w:hAnsi="Verdana"/>
          <w:sz w:val="22"/>
          <w:szCs w:val="22"/>
        </w:rPr>
        <w:t xml:space="preserve"> er </w:t>
      </w:r>
      <w:proofErr w:type="spellStart"/>
      <w:r w:rsidRPr="6557D93E">
        <w:rPr>
          <w:rFonts w:ascii="Verdana" w:hAnsi="Verdana"/>
          <w:sz w:val="22"/>
          <w:szCs w:val="22"/>
        </w:rPr>
        <w:t>mwyn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cynhyrchu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gwaith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i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rywun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arall</w:t>
      </w:r>
      <w:proofErr w:type="spellEnd"/>
      <w:r w:rsidRPr="6557D93E">
        <w:rPr>
          <w:rFonts w:ascii="Verdana" w:hAnsi="Verdana"/>
          <w:sz w:val="22"/>
          <w:szCs w:val="22"/>
        </w:rPr>
        <w:t xml:space="preserve"> neu </w:t>
      </w:r>
      <w:proofErr w:type="spellStart"/>
      <w:r w:rsidRPr="6557D93E">
        <w:rPr>
          <w:rFonts w:ascii="Verdana" w:hAnsi="Verdana"/>
          <w:sz w:val="22"/>
          <w:szCs w:val="22"/>
        </w:rPr>
        <w:t>drefnu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i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rywun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arall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="001C6ABC" w:rsidRPr="6557D93E">
        <w:rPr>
          <w:rFonts w:ascii="Verdana" w:hAnsi="Verdana"/>
          <w:sz w:val="22"/>
          <w:szCs w:val="22"/>
        </w:rPr>
        <w:t>g</w:t>
      </w:r>
      <w:r w:rsidRPr="6557D93E">
        <w:rPr>
          <w:rFonts w:ascii="Verdana" w:hAnsi="Verdana"/>
          <w:sz w:val="22"/>
          <w:szCs w:val="22"/>
        </w:rPr>
        <w:t>ymryd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lle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mewn</w:t>
      </w:r>
      <w:proofErr w:type="spellEnd"/>
      <w:r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asesiad</w:t>
      </w:r>
      <w:proofErr w:type="spellEnd"/>
      <w:r w:rsidR="00DC6B11" w:rsidRPr="6557D93E">
        <w:rPr>
          <w:rFonts w:ascii="Verdana" w:hAnsi="Verdana"/>
          <w:sz w:val="22"/>
          <w:szCs w:val="22"/>
        </w:rPr>
        <w:t xml:space="preserve"> </w:t>
      </w:r>
      <w:r w:rsidRPr="6557D93E">
        <w:rPr>
          <w:rFonts w:ascii="Verdana" w:hAnsi="Verdana"/>
          <w:sz w:val="22"/>
          <w:szCs w:val="22"/>
        </w:rPr>
        <w:t>/</w:t>
      </w:r>
      <w:r w:rsidR="00DC6B11" w:rsidRPr="6557D93E">
        <w:rPr>
          <w:rFonts w:ascii="Verdana" w:hAnsi="Verdana"/>
          <w:sz w:val="22"/>
          <w:szCs w:val="22"/>
        </w:rPr>
        <w:t xml:space="preserve"> </w:t>
      </w:r>
      <w:proofErr w:type="spellStart"/>
      <w:r w:rsidRPr="6557D93E">
        <w:rPr>
          <w:rFonts w:ascii="Verdana" w:hAnsi="Verdana"/>
          <w:sz w:val="22"/>
          <w:szCs w:val="22"/>
        </w:rPr>
        <w:t>arholiad</w:t>
      </w:r>
      <w:proofErr w:type="spellEnd"/>
      <w:r w:rsidRPr="6557D93E">
        <w:rPr>
          <w:rFonts w:ascii="Verdana" w:hAnsi="Verdana"/>
          <w:sz w:val="22"/>
          <w:szCs w:val="22"/>
        </w:rPr>
        <w:t xml:space="preserve"> / </w:t>
      </w:r>
      <w:proofErr w:type="spellStart"/>
      <w:r w:rsidRPr="6557D93E">
        <w:rPr>
          <w:rFonts w:ascii="Verdana" w:hAnsi="Verdana"/>
          <w:sz w:val="22"/>
          <w:szCs w:val="22"/>
        </w:rPr>
        <w:t>prawf</w:t>
      </w:r>
      <w:proofErr w:type="spellEnd"/>
      <w:r w:rsidR="00DC6B11" w:rsidRPr="6557D93E">
        <w:rPr>
          <w:rFonts w:ascii="Verdana" w:hAnsi="Verdana"/>
          <w:sz w:val="22"/>
          <w:szCs w:val="22"/>
        </w:rPr>
        <w:t>.</w:t>
      </w:r>
      <w:r w:rsidRPr="6557D93E">
        <w:rPr>
          <w:rFonts w:ascii="Verdana" w:hAnsi="Verdana"/>
          <w:sz w:val="22"/>
          <w:szCs w:val="22"/>
        </w:rPr>
        <w:t xml:space="preserve"> </w:t>
      </w:r>
      <w:r w:rsidR="001C0901" w:rsidRPr="6557D93E">
        <w:rPr>
          <w:rFonts w:ascii="Verdana" w:hAnsi="Verdana"/>
          <w:sz w:val="22"/>
          <w:szCs w:val="22"/>
        </w:rPr>
        <w:t xml:space="preserve"> </w:t>
      </w:r>
    </w:p>
    <w:p w14:paraId="5DB4D8CA" w14:textId="77777777" w:rsidR="001C0901" w:rsidRPr="003F117C" w:rsidRDefault="001C0901" w:rsidP="007270B0">
      <w:pPr>
        <w:autoSpaceDE w:val="0"/>
        <w:autoSpaceDN w:val="0"/>
        <w:adjustRightInd w:val="0"/>
        <w:ind w:left="360"/>
        <w:rPr>
          <w:rFonts w:ascii="Verdana" w:hAnsi="Verdana" w:cs="Symbol"/>
          <w:sz w:val="22"/>
          <w:szCs w:val="22"/>
          <w:lang w:val="cy-GB"/>
        </w:rPr>
      </w:pPr>
    </w:p>
    <w:p w14:paraId="7DEDA7A1" w14:textId="357D5E60" w:rsidR="001C0901" w:rsidRPr="003F117C" w:rsidRDefault="002F5A44" w:rsidP="00C9142E">
      <w:pPr>
        <w:pStyle w:val="ListParagraph"/>
        <w:numPr>
          <w:ilvl w:val="0"/>
          <w:numId w:val="4"/>
        </w:numPr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Ffugio canlyniadau a/neu dystiolaeth</w:t>
      </w:r>
      <w:r w:rsidR="00DC6B11">
        <w:rPr>
          <w:rFonts w:ascii="Verdana" w:hAnsi="Verdana" w:cs="Verdana"/>
          <w:sz w:val="22"/>
          <w:szCs w:val="22"/>
          <w:lang w:val="cy-GB" w:eastAsia="en-GB"/>
        </w:rPr>
        <w:t>.</w:t>
      </w:r>
    </w:p>
    <w:p w14:paraId="2144BB0F" w14:textId="77777777" w:rsidR="001C0901" w:rsidRPr="003F117C" w:rsidRDefault="001C0901" w:rsidP="001C0901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64C8F3C2" w14:textId="46905A7D" w:rsidR="001C0901" w:rsidRPr="003F117C" w:rsidRDefault="00A33F2F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Methu cadw at y cyfarwyddiadau neu gyngor ases</w:t>
      </w:r>
      <w:r w:rsidR="006A7BF5">
        <w:rPr>
          <w:rFonts w:ascii="Verdana" w:hAnsi="Verdana"/>
          <w:sz w:val="22"/>
          <w:szCs w:val="22"/>
          <w:lang w:val="cy-GB"/>
        </w:rPr>
        <w:t>ydd</w:t>
      </w:r>
      <w:r>
        <w:rPr>
          <w:rFonts w:ascii="Verdana" w:hAnsi="Verdana"/>
          <w:sz w:val="22"/>
          <w:szCs w:val="22"/>
          <w:lang w:val="cy-GB"/>
        </w:rPr>
        <w:t>, goruchwylydd, arolygwr, neu amodau Corff Dyfarnu/Sefydliad Addysg Uwch dilysu mewn perthynas â rheolau, rheoliadau a diogelwch asesu /</w:t>
      </w:r>
      <w:r w:rsidR="00DC6B11">
        <w:rPr>
          <w:rFonts w:ascii="Verdana" w:hAnsi="Verdana"/>
          <w:sz w:val="22"/>
          <w:szCs w:val="22"/>
          <w:lang w:val="cy-GB"/>
        </w:rPr>
        <w:t xml:space="preserve"> </w:t>
      </w:r>
      <w:r>
        <w:rPr>
          <w:rFonts w:ascii="Verdana" w:hAnsi="Verdana"/>
          <w:sz w:val="22"/>
          <w:szCs w:val="22"/>
          <w:lang w:val="cy-GB"/>
        </w:rPr>
        <w:t>arholi / profi</w:t>
      </w:r>
      <w:r w:rsidR="00DC6B11">
        <w:rPr>
          <w:rFonts w:ascii="Verdana" w:hAnsi="Verdana"/>
          <w:sz w:val="22"/>
          <w:szCs w:val="22"/>
          <w:lang w:val="cy-GB"/>
        </w:rPr>
        <w:t>.</w:t>
      </w:r>
      <w:r w:rsidR="001C0901" w:rsidRPr="003F117C">
        <w:rPr>
          <w:rFonts w:ascii="Verdana" w:hAnsi="Verdana"/>
          <w:sz w:val="22"/>
          <w:szCs w:val="22"/>
          <w:lang w:val="cy-GB"/>
        </w:rPr>
        <w:t xml:space="preserve"> </w:t>
      </w:r>
    </w:p>
    <w:p w14:paraId="0C3C33FE" w14:textId="77777777" w:rsidR="001C0901" w:rsidRPr="003F117C" w:rsidRDefault="001C0901" w:rsidP="00437023">
      <w:pPr>
        <w:autoSpaceDE w:val="0"/>
        <w:autoSpaceDN w:val="0"/>
        <w:adjustRightInd w:val="0"/>
        <w:ind w:left="360"/>
        <w:rPr>
          <w:rFonts w:ascii="Verdana" w:hAnsi="Verdana" w:cs="Symbol"/>
          <w:sz w:val="22"/>
          <w:szCs w:val="22"/>
          <w:lang w:val="cy-GB"/>
        </w:rPr>
      </w:pPr>
    </w:p>
    <w:p w14:paraId="7CA35AEE" w14:textId="2C967180" w:rsidR="001C0901" w:rsidRPr="003F117C" w:rsidRDefault="00A33F2F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Camddefnyddio deunydd asesu/arholi</w:t>
      </w:r>
      <w:r w:rsidR="00DC6B11">
        <w:rPr>
          <w:rFonts w:ascii="Verdana" w:hAnsi="Verdana"/>
          <w:sz w:val="22"/>
          <w:szCs w:val="22"/>
          <w:lang w:val="cy-GB"/>
        </w:rPr>
        <w:t>.</w:t>
      </w:r>
      <w:r>
        <w:rPr>
          <w:rFonts w:ascii="Verdana" w:hAnsi="Verdana"/>
          <w:sz w:val="22"/>
          <w:szCs w:val="22"/>
          <w:lang w:val="cy-GB"/>
        </w:rPr>
        <w:t xml:space="preserve"> </w:t>
      </w:r>
    </w:p>
    <w:p w14:paraId="21E45D7D" w14:textId="77777777" w:rsidR="001C0901" w:rsidRPr="003F117C" w:rsidRDefault="001C0901" w:rsidP="00437023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50E35628" w14:textId="228D16FD" w:rsidR="001C0901" w:rsidRPr="003F117C" w:rsidRDefault="00A33F2F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Cyflwyno a/neu ddefnyddio deunydd heb awdurdod </w:t>
      </w:r>
      <w:r w:rsidR="001C6ABC">
        <w:rPr>
          <w:rFonts w:ascii="Verdana" w:hAnsi="Verdana"/>
          <w:sz w:val="22"/>
          <w:szCs w:val="22"/>
          <w:lang w:val="cy-GB"/>
        </w:rPr>
        <w:t>yn groes</w:t>
      </w:r>
      <w:r>
        <w:rPr>
          <w:rFonts w:ascii="Verdana" w:hAnsi="Verdana"/>
          <w:sz w:val="22"/>
          <w:szCs w:val="22"/>
          <w:lang w:val="cy-GB"/>
        </w:rPr>
        <w:t xml:space="preserve"> i ofynion yr amodau asesu / arholi / profi dan oruchwyliaeth, er enghraifft: nodiadau, arweiniad astudio, trefnwyr personol, cyfrifiannell, geiriadur (pan fyddant wedi’u gwahardd), </w:t>
      </w:r>
      <w:proofErr w:type="spellStart"/>
      <w:r>
        <w:rPr>
          <w:rFonts w:ascii="Verdana" w:hAnsi="Verdana"/>
          <w:sz w:val="22"/>
          <w:szCs w:val="22"/>
          <w:lang w:val="cy-GB"/>
        </w:rPr>
        <w:t>stereo</w:t>
      </w:r>
      <w:proofErr w:type="spellEnd"/>
      <w:r>
        <w:rPr>
          <w:rFonts w:ascii="Verdana" w:hAnsi="Verdana"/>
          <w:sz w:val="22"/>
          <w:szCs w:val="22"/>
          <w:lang w:val="cy-GB"/>
        </w:rPr>
        <w:t xml:space="preserve"> personol</w:t>
      </w:r>
      <w:r w:rsidR="00993949">
        <w:rPr>
          <w:rFonts w:ascii="Verdana" w:hAnsi="Verdana"/>
          <w:sz w:val="22"/>
          <w:szCs w:val="22"/>
          <w:lang w:val="cy-GB"/>
        </w:rPr>
        <w:t>, ffonau symudol neu ddyfeisiau electronig tebyg eraill</w:t>
      </w:r>
      <w:r w:rsidR="00DC6B11">
        <w:rPr>
          <w:rFonts w:ascii="Verdana" w:hAnsi="Verdana"/>
          <w:sz w:val="22"/>
          <w:szCs w:val="22"/>
          <w:lang w:val="cy-GB"/>
        </w:rPr>
        <w:t>.</w:t>
      </w:r>
      <w:r w:rsidR="00993949">
        <w:rPr>
          <w:rFonts w:ascii="Verdana" w:hAnsi="Verdana"/>
          <w:sz w:val="22"/>
          <w:szCs w:val="22"/>
          <w:lang w:val="cy-GB"/>
        </w:rPr>
        <w:t xml:space="preserve"> </w:t>
      </w:r>
    </w:p>
    <w:p w14:paraId="3C6D1CE4" w14:textId="77777777" w:rsidR="001C0901" w:rsidRPr="003F117C" w:rsidRDefault="001C0901" w:rsidP="00437023">
      <w:pPr>
        <w:autoSpaceDE w:val="0"/>
        <w:autoSpaceDN w:val="0"/>
        <w:adjustRightInd w:val="0"/>
        <w:ind w:left="360"/>
        <w:rPr>
          <w:rFonts w:ascii="Verdana" w:hAnsi="Verdana" w:cs="Symbol"/>
          <w:sz w:val="22"/>
          <w:szCs w:val="22"/>
          <w:lang w:val="cy-GB"/>
        </w:rPr>
      </w:pPr>
    </w:p>
    <w:p w14:paraId="40FA20EF" w14:textId="73667934" w:rsidR="001C0901" w:rsidRPr="003F117C" w:rsidRDefault="000C582C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Sicrhau, derbyn, cyfnewid neu </w:t>
      </w:r>
      <w:r w:rsidR="001C6ABC">
        <w:rPr>
          <w:rFonts w:ascii="Verdana" w:hAnsi="Verdana"/>
          <w:sz w:val="22"/>
          <w:szCs w:val="22"/>
          <w:lang w:val="cy-GB"/>
        </w:rPr>
        <w:t>d</w:t>
      </w:r>
      <w:r>
        <w:rPr>
          <w:rFonts w:ascii="Verdana" w:hAnsi="Verdana"/>
          <w:sz w:val="22"/>
          <w:szCs w:val="22"/>
          <w:lang w:val="cy-GB"/>
        </w:rPr>
        <w:t>rosglwyddo gwybodaeth</w:t>
      </w:r>
      <w:r w:rsidR="006A7BF5">
        <w:rPr>
          <w:rFonts w:ascii="Verdana" w:hAnsi="Verdana"/>
          <w:sz w:val="22"/>
          <w:szCs w:val="22"/>
          <w:lang w:val="cy-GB"/>
        </w:rPr>
        <w:t xml:space="preserve"> (neu geisio gwneud hynny) </w:t>
      </w:r>
      <w:r>
        <w:rPr>
          <w:rFonts w:ascii="Verdana" w:hAnsi="Verdana"/>
          <w:sz w:val="22"/>
          <w:szCs w:val="22"/>
          <w:lang w:val="cy-GB"/>
        </w:rPr>
        <w:t xml:space="preserve">a allai fod yn gysylltiedig ag asesiad/arholiad/prawf trwy siarad neu bapurau/nodiadau ysgrifenedig yn ystod amodau asesu/arholi/profi dan oruchwyliaeth </w:t>
      </w:r>
    </w:p>
    <w:p w14:paraId="56CE3CF3" w14:textId="77777777" w:rsidR="001C0901" w:rsidRPr="003F117C" w:rsidRDefault="001C0901" w:rsidP="00437023">
      <w:pPr>
        <w:autoSpaceDE w:val="0"/>
        <w:autoSpaceDN w:val="0"/>
        <w:adjustRightInd w:val="0"/>
        <w:ind w:left="360"/>
        <w:rPr>
          <w:rFonts w:ascii="Verdana" w:hAnsi="Verdana" w:cs="Symbol"/>
          <w:sz w:val="22"/>
          <w:szCs w:val="22"/>
          <w:lang w:val="cy-GB"/>
        </w:rPr>
      </w:pPr>
    </w:p>
    <w:p w14:paraId="41052519" w14:textId="77777777" w:rsidR="001C0901" w:rsidRPr="003F117C" w:rsidRDefault="000C582C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Ymddwyn mewn ffordd sy’n tanseilio cyfanrwydd yr asesiad/arholiad/prawf </w:t>
      </w:r>
    </w:p>
    <w:p w14:paraId="7D6CFC5B" w14:textId="77777777" w:rsidR="001C0901" w:rsidRPr="003F117C" w:rsidRDefault="001C0901" w:rsidP="00437023">
      <w:pPr>
        <w:ind w:left="795"/>
        <w:rPr>
          <w:rFonts w:ascii="Verdana" w:hAnsi="Verdana"/>
          <w:sz w:val="22"/>
          <w:szCs w:val="22"/>
          <w:lang w:val="cy-GB"/>
        </w:rPr>
      </w:pPr>
    </w:p>
    <w:p w14:paraId="591A2BD0" w14:textId="77777777" w:rsidR="001C0901" w:rsidRPr="003F117C" w:rsidRDefault="000C582C" w:rsidP="00C9142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Newid unrhyw ddogfen ganlyniadau, gan gynnwys tystysgrifau</w:t>
      </w:r>
      <w:r w:rsidR="001C0901" w:rsidRPr="003F117C">
        <w:rPr>
          <w:rFonts w:ascii="Verdana" w:hAnsi="Verdana"/>
          <w:sz w:val="22"/>
          <w:szCs w:val="22"/>
          <w:lang w:val="cy-GB"/>
        </w:rPr>
        <w:t xml:space="preserve"> </w:t>
      </w:r>
    </w:p>
    <w:p w14:paraId="5C0FB509" w14:textId="77777777" w:rsidR="001C0901" w:rsidRPr="003F117C" w:rsidRDefault="001C0901" w:rsidP="00437023">
      <w:pPr>
        <w:autoSpaceDE w:val="0"/>
        <w:autoSpaceDN w:val="0"/>
        <w:adjustRightInd w:val="0"/>
        <w:ind w:left="360"/>
        <w:rPr>
          <w:rFonts w:ascii="Verdana" w:hAnsi="Verdana" w:cs="Symbol"/>
          <w:sz w:val="22"/>
          <w:szCs w:val="22"/>
          <w:lang w:val="cy-GB"/>
        </w:rPr>
      </w:pPr>
    </w:p>
    <w:p w14:paraId="61A0F861" w14:textId="5D63EF81" w:rsidR="001C0901" w:rsidRPr="00DC6B11" w:rsidRDefault="000C582C" w:rsidP="00C9142E">
      <w:pPr>
        <w:pStyle w:val="ListParagraph"/>
        <w:numPr>
          <w:ilvl w:val="0"/>
          <w:numId w:val="4"/>
        </w:numPr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Twyllo i gael mantais annheg.</w:t>
      </w:r>
    </w:p>
    <w:p w14:paraId="2AE08DAE" w14:textId="77777777" w:rsidR="00DC6B11" w:rsidRPr="00DC6B11" w:rsidRDefault="00DC6B11" w:rsidP="00DC6B11">
      <w:pPr>
        <w:pStyle w:val="ListParagraph"/>
        <w:rPr>
          <w:rFonts w:ascii="Verdana" w:hAnsi="Verdana" w:cs="Symbol"/>
          <w:sz w:val="22"/>
          <w:szCs w:val="22"/>
          <w:lang w:val="cy-GB"/>
        </w:rPr>
      </w:pPr>
    </w:p>
    <w:p w14:paraId="5DE810FC" w14:textId="6FE09D5A" w:rsidR="00DC6B11" w:rsidRPr="00DC6B11" w:rsidRDefault="00DC6B11" w:rsidP="00C9142E">
      <w:pPr>
        <w:pStyle w:val="ListParagraph"/>
        <w:numPr>
          <w:ilvl w:val="0"/>
          <w:numId w:val="4"/>
        </w:numPr>
        <w:ind w:left="1080"/>
        <w:rPr>
          <w:rFonts w:ascii="Verdana" w:hAnsi="Verdana" w:cstheme="minorHAnsi"/>
          <w:sz w:val="22"/>
          <w:szCs w:val="22"/>
          <w:lang w:val="cy-GB"/>
        </w:rPr>
      </w:pPr>
      <w:r>
        <w:rPr>
          <w:rFonts w:ascii="Verdana" w:hAnsi="Verdana" w:cstheme="minorHAnsi"/>
          <w:sz w:val="22"/>
          <w:szCs w:val="22"/>
          <w:lang w:val="cy-GB"/>
        </w:rPr>
        <w:t xml:space="preserve">Defnyddio’r cyfryngau cymdeithasol neu grwpiau </w:t>
      </w:r>
      <w:proofErr w:type="spellStart"/>
      <w:r w:rsidRPr="00DC6B11">
        <w:rPr>
          <w:rFonts w:ascii="Verdana" w:hAnsi="Verdana" w:cstheme="minorHAnsi"/>
          <w:sz w:val="22"/>
          <w:szCs w:val="22"/>
          <w:lang w:val="cy-GB"/>
        </w:rPr>
        <w:t>WhatsApp</w:t>
      </w:r>
      <w:proofErr w:type="spellEnd"/>
      <w:r w:rsidRPr="00DC6B11">
        <w:rPr>
          <w:rFonts w:ascii="Verdana" w:hAnsi="Verdana" w:cstheme="minorHAnsi"/>
          <w:sz w:val="22"/>
          <w:szCs w:val="22"/>
          <w:lang w:val="cy-GB"/>
        </w:rPr>
        <w:t xml:space="preserve"> </w:t>
      </w:r>
      <w:r>
        <w:rPr>
          <w:rFonts w:ascii="Verdana" w:hAnsi="Verdana" w:cstheme="minorHAnsi"/>
          <w:sz w:val="22"/>
          <w:szCs w:val="22"/>
          <w:lang w:val="cy-GB"/>
        </w:rPr>
        <w:t>i</w:t>
      </w:r>
      <w:r w:rsidRPr="00DC6B11">
        <w:rPr>
          <w:rFonts w:ascii="Verdana" w:hAnsi="Verdana" w:cstheme="minorHAnsi"/>
          <w:sz w:val="22"/>
          <w:szCs w:val="22"/>
          <w:lang w:val="cy-GB"/>
        </w:rPr>
        <w:t xml:space="preserve"> rannu gwybodaeth am arholiadau neu dasgau asesu dan reolaeth rhwng sesiynau.</w:t>
      </w:r>
    </w:p>
    <w:p w14:paraId="77658078" w14:textId="77777777" w:rsidR="006B4333" w:rsidRPr="003F117C" w:rsidRDefault="006B4333" w:rsidP="006B4333">
      <w:pPr>
        <w:pStyle w:val="ListParagraph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0BFE76A1" w14:textId="71A0D9C5" w:rsidR="001C0901" w:rsidRPr="00EA1302" w:rsidRDefault="00DC6B11" w:rsidP="00EA1302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EA1302">
        <w:rPr>
          <w:rFonts w:ascii="Verdana" w:hAnsi="Verdana"/>
          <w:sz w:val="22"/>
          <w:szCs w:val="22"/>
          <w:lang w:val="cy-GB"/>
        </w:rPr>
        <w:t>7.4</w:t>
      </w:r>
      <w:r w:rsidR="00640640" w:rsidRPr="00EA1302">
        <w:rPr>
          <w:rFonts w:ascii="Verdana" w:hAnsi="Verdana"/>
          <w:sz w:val="22"/>
          <w:szCs w:val="22"/>
          <w:lang w:val="cy-GB"/>
        </w:rPr>
        <w:tab/>
      </w:r>
      <w:r w:rsidR="006B4333" w:rsidRPr="00EA1302">
        <w:rPr>
          <w:rFonts w:ascii="Verdana" w:hAnsi="Verdana"/>
          <w:sz w:val="22"/>
          <w:szCs w:val="22"/>
          <w:lang w:val="cy-GB"/>
        </w:rPr>
        <w:t>E</w:t>
      </w:r>
      <w:r w:rsidR="000C582C" w:rsidRPr="00EA1302">
        <w:rPr>
          <w:rFonts w:ascii="Verdana" w:hAnsi="Verdana"/>
          <w:sz w:val="22"/>
          <w:szCs w:val="22"/>
          <w:lang w:val="cy-GB"/>
        </w:rPr>
        <w:t xml:space="preserve">nghreifftiau o Gamymddwyn gan Staff </w:t>
      </w:r>
    </w:p>
    <w:p w14:paraId="3C19BBDB" w14:textId="77777777" w:rsidR="006B4333" w:rsidRPr="003F117C" w:rsidRDefault="006B4333" w:rsidP="001C0901">
      <w:pPr>
        <w:autoSpaceDE w:val="0"/>
        <w:autoSpaceDN w:val="0"/>
        <w:adjustRightInd w:val="0"/>
        <w:rPr>
          <w:rFonts w:ascii="Verdana" w:hAnsi="Verdana" w:cs="Symbol"/>
          <w:b/>
          <w:sz w:val="22"/>
          <w:szCs w:val="22"/>
          <w:lang w:val="cy-GB"/>
        </w:rPr>
      </w:pPr>
    </w:p>
    <w:p w14:paraId="42489155" w14:textId="77777777" w:rsidR="006B4333" w:rsidRPr="003F117C" w:rsidRDefault="00DB1A05" w:rsidP="00156F6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>Methiant i ymgymryd ag asesiad mewnol, cymedroli mewnol neu ddilysu mewnol yn unol â gofynion sefydliadau dyfarnu</w:t>
      </w:r>
      <w:r w:rsidR="006B4333" w:rsidRPr="003F117C">
        <w:rPr>
          <w:rFonts w:ascii="Verdana" w:hAnsi="Verdana" w:cs="Symbol"/>
          <w:sz w:val="22"/>
          <w:szCs w:val="22"/>
          <w:lang w:val="cy-GB"/>
        </w:rPr>
        <w:t>.</w:t>
      </w:r>
    </w:p>
    <w:p w14:paraId="74FC3C5F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0BA50831" w14:textId="77777777" w:rsidR="006B4333" w:rsidRPr="003F117C" w:rsidRDefault="00DB1A05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Newid cynllun marcio a meini prawf asesu a graddio Corff Dyfarnu/partneriaid Sefydliad Addysg Uwch. </w:t>
      </w:r>
    </w:p>
    <w:p w14:paraId="5538070E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61739A52" w14:textId="08A87D14" w:rsidR="006B4333" w:rsidRPr="003F117C" w:rsidRDefault="00DB1A05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Cynorthwyo dysgwyr wrth gynhyrchu gwaith ar gyfer asesu, ble mae gan y gefnogaeth y potensial i ddylanwadu ar ganlyniadau asesu y tu hwnt i’r hynny sy’n ofynnol ar gyfer dysgu effeithiol, er enghraifft </w:t>
      </w:r>
      <w:r w:rsidR="006A7BF5">
        <w:rPr>
          <w:rFonts w:ascii="Verdana" w:hAnsi="Verdana" w:cs="Symbol"/>
          <w:sz w:val="22"/>
          <w:szCs w:val="22"/>
          <w:lang w:val="cy-GB"/>
        </w:rPr>
        <w:t>l</w:t>
      </w:r>
      <w:r w:rsidR="000908AA">
        <w:rPr>
          <w:rFonts w:ascii="Verdana" w:hAnsi="Verdana" w:cs="Symbol"/>
          <w:sz w:val="22"/>
          <w:szCs w:val="22"/>
          <w:lang w:val="cy-GB"/>
        </w:rPr>
        <w:t xml:space="preserve">le </w:t>
      </w:r>
      <w:r>
        <w:rPr>
          <w:rFonts w:ascii="Verdana" w:hAnsi="Verdana" w:cs="Symbol"/>
          <w:sz w:val="22"/>
          <w:szCs w:val="22"/>
          <w:lang w:val="cy-GB"/>
        </w:rPr>
        <w:t xml:space="preserve">mae’r cymorth yn cynnwys staff yn cynhyrchu gwaith i’r dysgwr. </w:t>
      </w:r>
    </w:p>
    <w:p w14:paraId="2AF42DC2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748C2984" w14:textId="194AFFDD" w:rsidR="006B4333" w:rsidRPr="003F117C" w:rsidRDefault="00DB1A05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Cynhyrchu datganiadau tyst ffug, er enghraifft </w:t>
      </w:r>
      <w:r w:rsidR="000908AA">
        <w:rPr>
          <w:rFonts w:ascii="Verdana" w:hAnsi="Verdana" w:cs="Symbol"/>
          <w:sz w:val="22"/>
          <w:szCs w:val="22"/>
          <w:lang w:val="cy-GB"/>
        </w:rPr>
        <w:t xml:space="preserve">ar gyfer </w:t>
      </w:r>
      <w:r>
        <w:rPr>
          <w:rFonts w:ascii="Verdana" w:hAnsi="Verdana" w:cs="Symbol"/>
          <w:sz w:val="22"/>
          <w:szCs w:val="22"/>
          <w:lang w:val="cy-GB"/>
        </w:rPr>
        <w:t xml:space="preserve">tystiolaeth nad yw’r dysgwr wedi’i </w:t>
      </w:r>
      <w:r w:rsidR="000908AA">
        <w:rPr>
          <w:rFonts w:ascii="Verdana" w:hAnsi="Verdana" w:cs="Symbol"/>
          <w:sz w:val="22"/>
          <w:szCs w:val="22"/>
          <w:lang w:val="cy-GB"/>
        </w:rPr>
        <w:t>chynhyrchu</w:t>
      </w:r>
      <w:r>
        <w:rPr>
          <w:rFonts w:ascii="Verdana" w:hAnsi="Verdana" w:cs="Symbol"/>
          <w:sz w:val="22"/>
          <w:szCs w:val="22"/>
          <w:lang w:val="cy-GB"/>
        </w:rPr>
        <w:t xml:space="preserve">. </w:t>
      </w:r>
    </w:p>
    <w:p w14:paraId="40219614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6387511C" w14:textId="6D46858B" w:rsidR="006B4333" w:rsidRPr="003F117C" w:rsidRDefault="00DB1A05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Caniatáu </w:t>
      </w:r>
      <w:r w:rsidR="001C6ABC">
        <w:rPr>
          <w:rFonts w:ascii="Verdana" w:hAnsi="Verdana" w:cs="Symbol"/>
          <w:sz w:val="22"/>
          <w:szCs w:val="22"/>
          <w:lang w:val="cy-GB"/>
        </w:rPr>
        <w:t>i d</w:t>
      </w:r>
      <w:r>
        <w:rPr>
          <w:rFonts w:ascii="Verdana" w:hAnsi="Verdana" w:cs="Symbol"/>
          <w:sz w:val="22"/>
          <w:szCs w:val="22"/>
          <w:lang w:val="cy-GB"/>
        </w:rPr>
        <w:t xml:space="preserve">ystiolaeth, y mae aelod o staff yn gwybod nad yw’n waith y dysgwr ei hun, gael ei </w:t>
      </w:r>
      <w:r w:rsidR="000908AA">
        <w:rPr>
          <w:rFonts w:ascii="Verdana" w:hAnsi="Verdana" w:cs="Symbol"/>
          <w:sz w:val="22"/>
          <w:szCs w:val="22"/>
          <w:lang w:val="cy-GB"/>
        </w:rPr>
        <w:t xml:space="preserve">chynnwys </w:t>
      </w:r>
      <w:r>
        <w:rPr>
          <w:rFonts w:ascii="Verdana" w:hAnsi="Verdana" w:cs="Symbol"/>
          <w:sz w:val="22"/>
          <w:szCs w:val="22"/>
          <w:lang w:val="cy-GB"/>
        </w:rPr>
        <w:t>yn aseiniad/tasg/po</w:t>
      </w:r>
      <w:r w:rsidR="001C6ABC">
        <w:rPr>
          <w:rFonts w:ascii="Verdana" w:hAnsi="Verdana" w:cs="Symbol"/>
          <w:sz w:val="22"/>
          <w:szCs w:val="22"/>
          <w:lang w:val="cy-GB"/>
        </w:rPr>
        <w:t>r</w:t>
      </w:r>
      <w:r>
        <w:rPr>
          <w:rFonts w:ascii="Verdana" w:hAnsi="Verdana" w:cs="Symbol"/>
          <w:sz w:val="22"/>
          <w:szCs w:val="22"/>
          <w:lang w:val="cy-GB"/>
        </w:rPr>
        <w:t xml:space="preserve">tffolio/gwaith cwrs y dysgwr. </w:t>
      </w:r>
    </w:p>
    <w:p w14:paraId="593F82D3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748AC8D1" w14:textId="77777777" w:rsidR="006B4333" w:rsidRPr="003F117C" w:rsidRDefault="00DB1A05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>Hwyluso a chaniatáu personadiad</w:t>
      </w:r>
      <w:r w:rsidR="00BF3551" w:rsidRPr="003F117C">
        <w:rPr>
          <w:rFonts w:ascii="Verdana" w:hAnsi="Verdana" w:cs="Symbol"/>
          <w:sz w:val="22"/>
          <w:szCs w:val="22"/>
          <w:lang w:val="cy-GB"/>
        </w:rPr>
        <w:t>.</w:t>
      </w:r>
    </w:p>
    <w:p w14:paraId="0B46F6E9" w14:textId="77777777" w:rsidR="006B4333" w:rsidRPr="003F117C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3C7AFB39" w14:textId="12F167A1" w:rsidR="006B4333" w:rsidRPr="00AC0284" w:rsidRDefault="00563C4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AC0284">
        <w:rPr>
          <w:rFonts w:ascii="Verdana" w:hAnsi="Verdana" w:cs="Symbol"/>
          <w:sz w:val="22"/>
          <w:szCs w:val="22"/>
          <w:lang w:val="cy-GB"/>
        </w:rPr>
        <w:t xml:space="preserve">Camddefnyddio’r amodau ar gyfer gofynion arbennig i ddysgwr, er enghraifft, </w:t>
      </w:r>
      <w:r w:rsidR="000908AA" w:rsidRPr="00AC0284">
        <w:rPr>
          <w:rFonts w:ascii="Verdana" w:hAnsi="Verdana" w:cs="Symbol"/>
          <w:sz w:val="22"/>
          <w:szCs w:val="22"/>
          <w:lang w:val="cy-GB"/>
        </w:rPr>
        <w:t xml:space="preserve">lle </w:t>
      </w:r>
      <w:r w:rsidRPr="00AC0284">
        <w:rPr>
          <w:rFonts w:ascii="Verdana" w:hAnsi="Verdana" w:cs="Symbol"/>
          <w:sz w:val="22"/>
          <w:szCs w:val="22"/>
          <w:lang w:val="cy-GB"/>
        </w:rPr>
        <w:t>y caniateir cefnogaeth i ddysgwyr, megis ysgrifennydd</w:t>
      </w:r>
      <w:r w:rsidR="006B4333" w:rsidRPr="00AC0284">
        <w:rPr>
          <w:rFonts w:ascii="Verdana" w:hAnsi="Verdana" w:cs="Symbol"/>
          <w:sz w:val="22"/>
          <w:szCs w:val="22"/>
          <w:lang w:val="cy-GB"/>
        </w:rPr>
        <w:t>.</w:t>
      </w:r>
      <w:r w:rsidR="00AC0284" w:rsidRPr="00AC0284">
        <w:rPr>
          <w:rFonts w:ascii="Verdana" w:hAnsi="Verdana" w:cs="Symbol"/>
          <w:sz w:val="22"/>
          <w:szCs w:val="22"/>
          <w:lang w:val="cy-GB"/>
        </w:rPr>
        <w:t xml:space="preserve"> </w:t>
      </w:r>
      <w:r w:rsidRPr="00AC0284">
        <w:rPr>
          <w:rFonts w:ascii="Verdana" w:hAnsi="Verdana" w:cs="Symbol"/>
          <w:sz w:val="22"/>
          <w:szCs w:val="22"/>
          <w:lang w:val="cy-GB"/>
        </w:rPr>
        <w:t xml:space="preserve">Caniateir hyn at y pwynt </w:t>
      </w:r>
      <w:r w:rsidR="000908AA" w:rsidRPr="00AC0284">
        <w:rPr>
          <w:rFonts w:ascii="Verdana" w:hAnsi="Verdana" w:cs="Symbol"/>
          <w:sz w:val="22"/>
          <w:szCs w:val="22"/>
          <w:lang w:val="cy-GB"/>
        </w:rPr>
        <w:t xml:space="preserve">lle </w:t>
      </w:r>
      <w:r w:rsidRPr="00AC0284">
        <w:rPr>
          <w:rFonts w:ascii="Verdana" w:hAnsi="Verdana" w:cs="Symbol"/>
          <w:sz w:val="22"/>
          <w:szCs w:val="22"/>
          <w:lang w:val="cy-GB"/>
        </w:rPr>
        <w:t xml:space="preserve">mae gan y gefnogaeth y potensial i ddylanwadu ar ganlyniad yr asesiad. </w:t>
      </w:r>
    </w:p>
    <w:p w14:paraId="5504847C" w14:textId="77777777" w:rsidR="006B4333" w:rsidRPr="003F117C" w:rsidRDefault="006B4333" w:rsidP="006B4333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295B6D87" w14:textId="77777777" w:rsidR="006B4333" w:rsidRPr="003F117C" w:rsidRDefault="00563C4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Methu cadw ffeiliau cyfrifiadurol dysgwr yn ddiogel. </w:t>
      </w:r>
    </w:p>
    <w:p w14:paraId="33859DC6" w14:textId="77777777" w:rsidR="006B4333" w:rsidRPr="00907A98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28028495" w14:textId="77777777" w:rsidR="006B4333" w:rsidRPr="00563C46" w:rsidRDefault="00563C4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563C46">
        <w:rPr>
          <w:rFonts w:ascii="Verdana" w:hAnsi="Verdana" w:cs="Symbol"/>
          <w:sz w:val="22"/>
          <w:szCs w:val="22"/>
          <w:lang w:val="cy-GB"/>
        </w:rPr>
        <w:t xml:space="preserve">Ffugio cofnodion/tystysgrifau, er enghraifft trwy newid, amnewid, neu trwy dwyll. </w:t>
      </w:r>
    </w:p>
    <w:p w14:paraId="03A4FED5" w14:textId="77777777" w:rsidR="006B4333" w:rsidRPr="00907A98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6BD0D56B" w14:textId="77777777" w:rsidR="006B4333" w:rsidRPr="006D4006" w:rsidRDefault="006D400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6D4006">
        <w:rPr>
          <w:rFonts w:ascii="Verdana" w:hAnsi="Verdana" w:cs="Symbol"/>
          <w:sz w:val="22"/>
          <w:szCs w:val="22"/>
          <w:lang w:val="cy-GB"/>
        </w:rPr>
        <w:t>Hawliadau ffug am dystysgrif</w:t>
      </w:r>
      <w:r>
        <w:rPr>
          <w:rFonts w:ascii="Verdana" w:hAnsi="Verdana" w:cs="Symbol"/>
          <w:sz w:val="22"/>
          <w:szCs w:val="22"/>
          <w:lang w:val="cy-GB"/>
        </w:rPr>
        <w:t xml:space="preserve">, hynny yw, hawlio tystysgrif cyn i’r dysgwr gwblhau holl ofynion yr asesiad. </w:t>
      </w:r>
    </w:p>
    <w:p w14:paraId="459851DF" w14:textId="77777777" w:rsidR="006B4333" w:rsidRPr="006D4006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7F89B658" w14:textId="77777777" w:rsidR="006B4333" w:rsidRPr="006D4006" w:rsidRDefault="006D400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Methu cadw papurau asesu/arholi/profi yn ddiogel cyn yr asesiad/arholiad/prawf. </w:t>
      </w:r>
    </w:p>
    <w:p w14:paraId="6125421B" w14:textId="77777777" w:rsidR="006B4333" w:rsidRPr="006D4006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6D65F4A0" w14:textId="77777777" w:rsidR="006B4333" w:rsidRPr="006D4006" w:rsidRDefault="006D400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Sicrhau mynediad heb awdurdod i ddeunydd asesu/arholi/profi cyn asesiad/arholiad/prawf. </w:t>
      </w:r>
    </w:p>
    <w:p w14:paraId="7B6690C3" w14:textId="77777777" w:rsidR="006B4333" w:rsidRPr="006D4006" w:rsidRDefault="006B4333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28CC85BF" w14:textId="77777777" w:rsidR="006B4333" w:rsidRPr="006D4006" w:rsidRDefault="006D4006" w:rsidP="00156F6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Camddefnyddio Cydnabyddiaeth o Ddysgu Blaenorol (neu APL). </w:t>
      </w:r>
    </w:p>
    <w:p w14:paraId="4933C26F" w14:textId="77777777" w:rsidR="00886674" w:rsidRPr="006D4006" w:rsidRDefault="00886674" w:rsidP="00640640">
      <w:pPr>
        <w:pStyle w:val="ListParagraph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5725275E" w14:textId="77777777" w:rsidR="00FB6EAC" w:rsidRDefault="006D4006" w:rsidP="006B4333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Methiant bwriadol i gadw at ofynion cymeradwyo cymhwyster sefydliadau dyfarnu, cofrestru dysgwr a gweithdrefnau ardystio. </w:t>
      </w:r>
    </w:p>
    <w:p w14:paraId="65D6B44E" w14:textId="77777777" w:rsidR="00FB6EAC" w:rsidRDefault="00FB6EAC" w:rsidP="00FB6EAC">
      <w:pPr>
        <w:pStyle w:val="ListParagraph"/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13935D30" w14:textId="77777777" w:rsidR="00FB6EAC" w:rsidRDefault="00FB6EAC" w:rsidP="00FB6EA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FB6EAC">
        <w:rPr>
          <w:rFonts w:ascii="Verdana" w:hAnsi="Verdana" w:cs="Symbol"/>
          <w:sz w:val="22"/>
          <w:szCs w:val="22"/>
          <w:lang w:val="cy-GB"/>
        </w:rPr>
        <w:t>Offer deallusrwydd artiffisial a ddefnyddir i farcio gwaith myfyrwyr heb unrhyw drosolwg nac adolygiad gan staff sy'n arwain at ddyfarnu neu gyflwyno graddau anghywir i gyrff dyfarnu.</w:t>
      </w:r>
    </w:p>
    <w:p w14:paraId="7395F08E" w14:textId="77777777" w:rsidR="00FB6EAC" w:rsidRPr="00FB6EAC" w:rsidRDefault="00FB6EAC" w:rsidP="00FB6EAC">
      <w:pPr>
        <w:pStyle w:val="ListParagraph"/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5F3E1FFF" w14:textId="176AB45C" w:rsidR="00FB6EAC" w:rsidRPr="00FB6EAC" w:rsidRDefault="00FB6EAC" w:rsidP="00FB6EAC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FB6EAC">
        <w:rPr>
          <w:rFonts w:ascii="Verdana" w:hAnsi="Verdana" w:cs="Verdana"/>
          <w:sz w:val="22"/>
          <w:szCs w:val="22"/>
          <w:lang w:val="cy-GB" w:eastAsia="en-GB"/>
        </w:rPr>
        <w:t>Offer DA a ddefnyddir i farcio gwaith myfyrwyr heb oruchwyliaeth sy’n arwain at raddau anghywir yn cael eu cyflwyno i gyrff dyfarnu.</w:t>
      </w:r>
    </w:p>
    <w:p w14:paraId="0EA262B0" w14:textId="77777777" w:rsidR="00FB6EAC" w:rsidRDefault="00FB6EAC" w:rsidP="00640640">
      <w:pPr>
        <w:autoSpaceDE w:val="0"/>
        <w:autoSpaceDN w:val="0"/>
        <w:adjustRightInd w:val="0"/>
        <w:ind w:left="720"/>
        <w:rPr>
          <w:rFonts w:ascii="Verdana" w:hAnsi="Verdana" w:cs="Symbol"/>
          <w:sz w:val="22"/>
          <w:szCs w:val="22"/>
          <w:lang w:val="cy-GB"/>
        </w:rPr>
      </w:pPr>
    </w:p>
    <w:p w14:paraId="48FAE9A5" w14:textId="5A3A6E32" w:rsidR="006B4333" w:rsidRPr="006D4006" w:rsidRDefault="006D4006" w:rsidP="00640640">
      <w:pPr>
        <w:autoSpaceDE w:val="0"/>
        <w:autoSpaceDN w:val="0"/>
        <w:adjustRightInd w:val="0"/>
        <w:ind w:left="72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Bydd y rhestr hon yn ffurfio sylfaen arweiniad i staff a bydd yn cael ei dosbarthu trwy gyfarfodydd tîm gydag unrhyw ddiweddariadau perthnasol gan gyrff dyfarnu. </w:t>
      </w:r>
    </w:p>
    <w:p w14:paraId="5CE23FAC" w14:textId="77777777" w:rsidR="006B4333" w:rsidRPr="006D4006" w:rsidRDefault="006B4333" w:rsidP="001C0901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6EB1966D" w14:textId="28714396" w:rsidR="00886674" w:rsidRPr="005C52FB" w:rsidRDefault="00AC0284" w:rsidP="005C52FB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5C52FB">
        <w:rPr>
          <w:rFonts w:ascii="Verdana" w:hAnsi="Verdana"/>
          <w:sz w:val="22"/>
          <w:szCs w:val="22"/>
          <w:lang w:val="cy-GB"/>
        </w:rPr>
        <w:t>7.5</w:t>
      </w:r>
      <w:r w:rsidR="00640640" w:rsidRPr="005C52FB">
        <w:rPr>
          <w:rFonts w:ascii="Verdana" w:hAnsi="Verdana"/>
          <w:sz w:val="22"/>
          <w:szCs w:val="22"/>
          <w:lang w:val="cy-GB"/>
        </w:rPr>
        <w:tab/>
      </w:r>
      <w:r w:rsidR="00886674" w:rsidRPr="005C52FB">
        <w:rPr>
          <w:rFonts w:ascii="Verdana" w:hAnsi="Verdana"/>
          <w:sz w:val="22"/>
          <w:szCs w:val="22"/>
          <w:lang w:val="cy-GB"/>
        </w:rPr>
        <w:t>D</w:t>
      </w:r>
      <w:r w:rsidR="006D4006" w:rsidRPr="005C52FB">
        <w:rPr>
          <w:rFonts w:ascii="Verdana" w:hAnsi="Verdana"/>
          <w:sz w:val="22"/>
          <w:szCs w:val="22"/>
          <w:lang w:val="cy-GB"/>
        </w:rPr>
        <w:t xml:space="preserve">iffiniad o Gamweinyddu </w:t>
      </w:r>
    </w:p>
    <w:p w14:paraId="2DE4D7D9" w14:textId="77777777" w:rsidR="004357D2" w:rsidRPr="006D4006" w:rsidRDefault="004357D2" w:rsidP="001C0901">
      <w:pPr>
        <w:autoSpaceDE w:val="0"/>
        <w:autoSpaceDN w:val="0"/>
        <w:adjustRightInd w:val="0"/>
        <w:rPr>
          <w:rFonts w:ascii="Verdana" w:hAnsi="Verdana" w:cs="Symbol"/>
          <w:b/>
          <w:sz w:val="22"/>
          <w:szCs w:val="22"/>
          <w:lang w:val="cy-GB"/>
        </w:rPr>
      </w:pPr>
    </w:p>
    <w:p w14:paraId="3F396A3C" w14:textId="77777777" w:rsidR="00886674" w:rsidRPr="006D4006" w:rsidRDefault="00E076B9" w:rsidP="00640640">
      <w:pPr>
        <w:autoSpaceDE w:val="0"/>
        <w:autoSpaceDN w:val="0"/>
        <w:adjustRightInd w:val="0"/>
        <w:ind w:left="72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Mae camweinyddu yn cyfeirio at unrhyw weithgaredd neu arfer sy’n arwain at ddiffyg cydymffurfio â rheoliadau a gofynion gweinyddu ac mae’n cynnwys </w:t>
      </w:r>
      <w:r w:rsidR="00CD1D2A">
        <w:rPr>
          <w:rFonts w:ascii="Verdana" w:hAnsi="Verdana" w:cs="Symbol"/>
          <w:sz w:val="22"/>
          <w:szCs w:val="22"/>
          <w:lang w:val="cy-GB"/>
        </w:rPr>
        <w:t xml:space="preserve">cymhwyso camgymeriadau cyson neu weinyddiaeth wael. </w:t>
      </w:r>
    </w:p>
    <w:p w14:paraId="18AD67CD" w14:textId="77777777" w:rsidR="004357D2" w:rsidRPr="006D4006" w:rsidRDefault="004357D2" w:rsidP="001C0901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4F73DB72" w14:textId="34B9DBEE" w:rsidR="004357D2" w:rsidRPr="005C52FB" w:rsidRDefault="00AC0284" w:rsidP="005C52FB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5C52FB">
        <w:rPr>
          <w:rFonts w:ascii="Verdana" w:hAnsi="Verdana"/>
          <w:sz w:val="22"/>
          <w:szCs w:val="22"/>
          <w:lang w:val="cy-GB"/>
        </w:rPr>
        <w:t>7.6</w:t>
      </w:r>
      <w:r w:rsidR="00640640" w:rsidRPr="005C52FB">
        <w:rPr>
          <w:rFonts w:ascii="Verdana" w:hAnsi="Verdana"/>
          <w:sz w:val="22"/>
          <w:szCs w:val="22"/>
          <w:lang w:val="cy-GB"/>
        </w:rPr>
        <w:tab/>
      </w:r>
      <w:r w:rsidR="004357D2" w:rsidRPr="005C52FB">
        <w:rPr>
          <w:rFonts w:ascii="Verdana" w:hAnsi="Verdana"/>
          <w:sz w:val="22"/>
          <w:szCs w:val="22"/>
          <w:lang w:val="cy-GB"/>
        </w:rPr>
        <w:t>E</w:t>
      </w:r>
      <w:r w:rsidR="00CD1D2A" w:rsidRPr="005C52FB">
        <w:rPr>
          <w:rFonts w:ascii="Verdana" w:hAnsi="Verdana"/>
          <w:sz w:val="22"/>
          <w:szCs w:val="22"/>
          <w:lang w:val="cy-GB"/>
        </w:rPr>
        <w:t xml:space="preserve">nghreifftiau o Gamweinyddu </w:t>
      </w:r>
    </w:p>
    <w:p w14:paraId="2AB67231" w14:textId="77777777" w:rsidR="007870E7" w:rsidRPr="006D4006" w:rsidRDefault="007870E7" w:rsidP="001C0901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34478A1C" w14:textId="77777777" w:rsidR="007870E7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Methiant parhaus i gadw at weithdrefnau cofrestru ac ardystio dysgwyr sefydliadau dyfarnu. </w:t>
      </w:r>
      <w:r w:rsidR="007870E7" w:rsidRPr="006D4006">
        <w:rPr>
          <w:rFonts w:ascii="Verdana" w:hAnsi="Verdana" w:cs="Symbol"/>
          <w:sz w:val="22"/>
          <w:szCs w:val="22"/>
          <w:lang w:val="cy-GB"/>
        </w:rPr>
        <w:t xml:space="preserve"> </w:t>
      </w:r>
    </w:p>
    <w:p w14:paraId="378A1283" w14:textId="77777777" w:rsidR="00467E56" w:rsidRPr="006D4006" w:rsidRDefault="00467E56" w:rsidP="00640640">
      <w:pPr>
        <w:pStyle w:val="ListParagraph"/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46F50A39" w14:textId="77777777" w:rsidR="00467E5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 w:rsidRPr="00CD1D2A">
        <w:rPr>
          <w:rFonts w:ascii="Verdana" w:hAnsi="Verdana" w:cs="Symbol"/>
          <w:sz w:val="22"/>
          <w:szCs w:val="22"/>
          <w:lang w:val="cy-GB"/>
        </w:rPr>
        <w:t xml:space="preserve">Methiant parhaus i gadw at ofynion cydnabyddiaeth a/neu gymhwyster canolfan y sefydliad dyfarnu. </w:t>
      </w:r>
    </w:p>
    <w:p w14:paraId="4196165B" w14:textId="77777777" w:rsidR="00CD1D2A" w:rsidRPr="00CD1D2A" w:rsidRDefault="00CD1D2A" w:rsidP="00CD1D2A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35E47F3F" w14:textId="77777777" w:rsidR="007870E7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Cofrestru dysgwyr yn hwyr gyda’r sefydliad dyfarnu. </w:t>
      </w:r>
    </w:p>
    <w:p w14:paraId="19F253BA" w14:textId="77777777" w:rsidR="00467E56" w:rsidRPr="006D4006" w:rsidRDefault="00467E56" w:rsidP="00640640">
      <w:pPr>
        <w:pStyle w:val="ListParagraph"/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0082D71F" w14:textId="77777777" w:rsidR="007870E7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Oedi afresymol wrth ymateb i geisiadau gan sefydliadau dyfarnu. </w:t>
      </w:r>
    </w:p>
    <w:p w14:paraId="36837DDB" w14:textId="77777777" w:rsidR="00467E56" w:rsidRPr="006D4006" w:rsidRDefault="00467E56" w:rsidP="00640640">
      <w:p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6D7FF9DF" w14:textId="77777777" w:rsidR="007870E7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>Hawliadau gwallus am dystysgrifau</w:t>
      </w:r>
      <w:r w:rsidR="00BF3551" w:rsidRPr="006D4006">
        <w:rPr>
          <w:rFonts w:ascii="Verdana" w:hAnsi="Verdana" w:cs="Symbol"/>
          <w:sz w:val="22"/>
          <w:szCs w:val="22"/>
          <w:lang w:val="cy-GB"/>
        </w:rPr>
        <w:t>.</w:t>
      </w:r>
    </w:p>
    <w:p w14:paraId="61A1D7F8" w14:textId="77777777" w:rsidR="00467E56" w:rsidRPr="006D4006" w:rsidRDefault="00467E56" w:rsidP="00640640">
      <w:pPr>
        <w:pStyle w:val="ListParagraph"/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</w:p>
    <w:p w14:paraId="18E73DF5" w14:textId="77777777" w:rsidR="007870E7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>Methiant i gynnal cofnodion y gellir eu harchwilio e.e. hawliadau ardystio</w:t>
      </w:r>
      <w:r w:rsidR="00BF3551" w:rsidRPr="006D4006">
        <w:rPr>
          <w:rFonts w:ascii="Verdana" w:hAnsi="Verdana" w:cs="Symbol"/>
          <w:sz w:val="22"/>
          <w:szCs w:val="22"/>
          <w:lang w:val="cy-GB"/>
        </w:rPr>
        <w:t>.</w:t>
      </w:r>
    </w:p>
    <w:p w14:paraId="7A4092F4" w14:textId="77777777" w:rsidR="00467E56" w:rsidRPr="006D4006" w:rsidRDefault="00467E56" w:rsidP="00640640">
      <w:pPr>
        <w:autoSpaceDE w:val="0"/>
        <w:autoSpaceDN w:val="0"/>
        <w:adjustRightInd w:val="0"/>
        <w:ind w:left="1080"/>
        <w:rPr>
          <w:rFonts w:ascii="Verdana" w:hAnsi="Verdana" w:cs="Symbol"/>
          <w:color w:val="FF0000"/>
          <w:sz w:val="22"/>
          <w:szCs w:val="22"/>
          <w:lang w:val="cy-GB"/>
        </w:rPr>
      </w:pPr>
    </w:p>
    <w:p w14:paraId="1A528843" w14:textId="77777777" w:rsidR="004357D2" w:rsidRPr="006D4006" w:rsidRDefault="00CD1D2A" w:rsidP="00156F6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080"/>
        <w:rPr>
          <w:rFonts w:ascii="Verdana" w:hAnsi="Verdana" w:cs="Symbol"/>
          <w:sz w:val="22"/>
          <w:szCs w:val="22"/>
          <w:lang w:val="cy-GB"/>
        </w:rPr>
      </w:pPr>
      <w:r>
        <w:rPr>
          <w:rFonts w:ascii="Verdana" w:hAnsi="Verdana" w:cs="Symbol"/>
          <w:sz w:val="22"/>
          <w:szCs w:val="22"/>
          <w:lang w:val="cy-GB"/>
        </w:rPr>
        <w:t xml:space="preserve">Celu gwybodaeth, trwy weithrediad neu esgeulustod bwriadol, rhag sefydliad dyfarnu. </w:t>
      </w:r>
    </w:p>
    <w:p w14:paraId="67F5E374" w14:textId="77777777" w:rsidR="00CB5EEE" w:rsidRPr="006D4006" w:rsidRDefault="00CB5EEE" w:rsidP="001C0901">
      <w:pPr>
        <w:autoSpaceDE w:val="0"/>
        <w:autoSpaceDN w:val="0"/>
        <w:adjustRightInd w:val="0"/>
        <w:rPr>
          <w:rFonts w:ascii="Verdana" w:hAnsi="Verdana" w:cs="Symbol"/>
          <w:sz w:val="22"/>
          <w:szCs w:val="22"/>
          <w:lang w:val="cy-GB"/>
        </w:rPr>
      </w:pPr>
    </w:p>
    <w:p w14:paraId="5F23B992" w14:textId="14599C40" w:rsidR="001C0901" w:rsidRPr="005C52FB" w:rsidRDefault="00AC0284" w:rsidP="005C52FB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5C52FB">
        <w:rPr>
          <w:rFonts w:ascii="Verdana" w:hAnsi="Verdana"/>
          <w:sz w:val="22"/>
          <w:szCs w:val="22"/>
          <w:lang w:val="cy-GB"/>
        </w:rPr>
        <w:t>7.7</w:t>
      </w:r>
      <w:r w:rsidR="00640640" w:rsidRPr="005C52FB">
        <w:rPr>
          <w:rFonts w:ascii="Verdana" w:hAnsi="Verdana"/>
          <w:sz w:val="22"/>
          <w:szCs w:val="22"/>
          <w:lang w:val="cy-GB"/>
        </w:rPr>
        <w:tab/>
      </w:r>
      <w:r w:rsidR="00CD1D2A" w:rsidRPr="005C52FB">
        <w:rPr>
          <w:rFonts w:ascii="Verdana" w:hAnsi="Verdana"/>
          <w:sz w:val="22"/>
          <w:szCs w:val="22"/>
          <w:lang w:val="cy-GB"/>
        </w:rPr>
        <w:t xml:space="preserve">Gweithdrefn i ddelio gyda </w:t>
      </w:r>
      <w:r w:rsidR="001C6ABC" w:rsidRPr="005C52FB">
        <w:rPr>
          <w:rFonts w:ascii="Verdana" w:hAnsi="Verdana"/>
          <w:sz w:val="22"/>
          <w:szCs w:val="22"/>
          <w:lang w:val="cy-GB"/>
        </w:rPr>
        <w:t>Chamymddwyn gan</w:t>
      </w:r>
      <w:r w:rsidR="00CD1D2A" w:rsidRPr="005C52FB">
        <w:rPr>
          <w:rFonts w:ascii="Verdana" w:hAnsi="Verdana"/>
          <w:sz w:val="22"/>
          <w:szCs w:val="22"/>
          <w:lang w:val="cy-GB"/>
        </w:rPr>
        <w:t xml:space="preserve"> D</w:t>
      </w:r>
      <w:r w:rsidR="001C6ABC" w:rsidRPr="005C52FB">
        <w:rPr>
          <w:rFonts w:ascii="Verdana" w:hAnsi="Verdana"/>
          <w:sz w:val="22"/>
          <w:szCs w:val="22"/>
          <w:lang w:val="cy-GB"/>
        </w:rPr>
        <w:t>d</w:t>
      </w:r>
      <w:r w:rsidR="00CD1D2A" w:rsidRPr="005C52FB">
        <w:rPr>
          <w:rFonts w:ascii="Verdana" w:hAnsi="Verdana"/>
          <w:sz w:val="22"/>
          <w:szCs w:val="22"/>
          <w:lang w:val="cy-GB"/>
        </w:rPr>
        <w:t xml:space="preserve">ysgwr </w:t>
      </w:r>
    </w:p>
    <w:p w14:paraId="78930D79" w14:textId="77777777" w:rsidR="001C0901" w:rsidRPr="006D4006" w:rsidRDefault="001C0901" w:rsidP="001C0901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  <w:lang w:val="cy-GB"/>
        </w:rPr>
      </w:pPr>
    </w:p>
    <w:p w14:paraId="3C78C954" w14:textId="07ADA073" w:rsidR="006B4333" w:rsidRDefault="00AC0284" w:rsidP="0064064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7.7.1</w:t>
      </w:r>
      <w:r w:rsidR="002F5A44">
        <w:rPr>
          <w:rFonts w:ascii="Verdana" w:hAnsi="Verdana" w:cs="Verdana"/>
          <w:sz w:val="22"/>
          <w:szCs w:val="22"/>
          <w:lang w:val="cy-GB" w:eastAsia="en-GB"/>
        </w:rPr>
        <w:tab/>
        <w:t xml:space="preserve">Gallai camymddwyn fod yn drosedd ddisgyblaeth fel yr amlinellir yng Nghod Ymddygiad Myfyriwr ac fe allai arwain at gamau </w:t>
      </w:r>
      <w:r w:rsidR="006A7BF5">
        <w:rPr>
          <w:rFonts w:ascii="Verdana" w:hAnsi="Verdana" w:cs="Verdana"/>
          <w:sz w:val="22"/>
          <w:szCs w:val="22"/>
          <w:lang w:val="cy-GB" w:eastAsia="en-GB"/>
        </w:rPr>
        <w:t>disgybl</w:t>
      </w:r>
      <w:r w:rsidR="00A87064">
        <w:rPr>
          <w:rFonts w:ascii="Verdana" w:hAnsi="Verdana" w:cs="Verdana"/>
          <w:sz w:val="22"/>
          <w:szCs w:val="22"/>
          <w:lang w:val="cy-GB" w:eastAsia="en-GB"/>
        </w:rPr>
        <w:t>u</w:t>
      </w:r>
      <w:r w:rsidR="002F5A44">
        <w:rPr>
          <w:rFonts w:ascii="Verdana" w:hAnsi="Verdana" w:cs="Verdana"/>
          <w:sz w:val="22"/>
          <w:szCs w:val="22"/>
          <w:lang w:val="cy-GB" w:eastAsia="en-GB"/>
        </w:rPr>
        <w:t xml:space="preserve"> o dan Weithdrefn Disgybl</w:t>
      </w:r>
      <w:r w:rsidR="00D81C6E">
        <w:rPr>
          <w:rFonts w:ascii="Verdana" w:hAnsi="Verdana" w:cs="Verdana"/>
          <w:sz w:val="22"/>
          <w:szCs w:val="22"/>
          <w:lang w:val="cy-GB" w:eastAsia="en-GB"/>
        </w:rPr>
        <w:t>u</w:t>
      </w:r>
      <w:r w:rsidR="002F5A44">
        <w:rPr>
          <w:rFonts w:ascii="Verdana" w:hAnsi="Verdana" w:cs="Verdana"/>
          <w:sz w:val="22"/>
          <w:szCs w:val="22"/>
          <w:lang w:val="cy-GB" w:eastAsia="en-GB"/>
        </w:rPr>
        <w:t xml:space="preserve"> Myfyrwyr y Coleg.</w:t>
      </w:r>
    </w:p>
    <w:p w14:paraId="4C7DD3D9" w14:textId="1234FFFB" w:rsidR="00A87064" w:rsidRDefault="00A87064" w:rsidP="0064064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</w:p>
    <w:p w14:paraId="55A952F5" w14:textId="5018DF7F" w:rsidR="001C0901" w:rsidRPr="00D81C6E" w:rsidRDefault="002A431C" w:rsidP="00156F6C">
      <w:pPr>
        <w:pStyle w:val="ListParagraph"/>
        <w:numPr>
          <w:ilvl w:val="2"/>
          <w:numId w:val="15"/>
        </w:numPr>
        <w:rPr>
          <w:rFonts w:ascii="Verdana" w:hAnsi="Verdana"/>
          <w:bCs/>
          <w:sz w:val="22"/>
          <w:szCs w:val="22"/>
          <w:lang w:val="cy-GB"/>
        </w:rPr>
      </w:pPr>
      <w:r w:rsidRPr="00D81C6E">
        <w:rPr>
          <w:rFonts w:ascii="Verdana" w:hAnsi="Verdana"/>
          <w:sz w:val="22"/>
          <w:szCs w:val="22"/>
          <w:lang w:val="cy-GB"/>
        </w:rPr>
        <w:t xml:space="preserve">Ymdrinnir </w:t>
      </w:r>
      <w:r w:rsidR="000908AA" w:rsidRPr="00D81C6E">
        <w:rPr>
          <w:rFonts w:ascii="Verdana" w:hAnsi="Verdana"/>
          <w:sz w:val="22"/>
          <w:szCs w:val="22"/>
          <w:lang w:val="cy-GB"/>
        </w:rPr>
        <w:t xml:space="preserve">â </w:t>
      </w:r>
      <w:r w:rsidRPr="00D81C6E">
        <w:rPr>
          <w:rFonts w:ascii="Verdana" w:hAnsi="Verdana"/>
          <w:sz w:val="22"/>
          <w:szCs w:val="22"/>
          <w:lang w:val="cy-GB"/>
        </w:rPr>
        <w:t xml:space="preserve">hyn gydag aelod o staff </w:t>
      </w:r>
      <w:r w:rsidR="001C6ABC" w:rsidRPr="00D81C6E">
        <w:rPr>
          <w:rFonts w:ascii="Verdana" w:hAnsi="Verdana"/>
          <w:sz w:val="22"/>
          <w:szCs w:val="22"/>
          <w:lang w:val="cy-GB"/>
        </w:rPr>
        <w:t>yn</w:t>
      </w:r>
      <w:r w:rsidRPr="00D81C6E">
        <w:rPr>
          <w:rFonts w:ascii="Verdana" w:hAnsi="Verdana"/>
          <w:sz w:val="22"/>
          <w:szCs w:val="22"/>
          <w:lang w:val="cy-GB"/>
        </w:rPr>
        <w:t xml:space="preserve"> codi e</w:t>
      </w:r>
      <w:r w:rsidR="001C6ABC" w:rsidRPr="00D81C6E">
        <w:rPr>
          <w:rFonts w:ascii="Verdana" w:hAnsi="Verdana"/>
          <w:sz w:val="22"/>
          <w:szCs w:val="22"/>
          <w:lang w:val="cy-GB"/>
        </w:rPr>
        <w:t>i b</w:t>
      </w:r>
      <w:r w:rsidRPr="00D81C6E">
        <w:rPr>
          <w:rFonts w:ascii="Verdana" w:hAnsi="Verdana"/>
          <w:sz w:val="22"/>
          <w:szCs w:val="22"/>
          <w:lang w:val="cy-GB"/>
        </w:rPr>
        <w:t xml:space="preserve">ryder gyda’r tiwtor personol neu, ar gyfer dysgu yn y Gwaith, yr </w:t>
      </w:r>
      <w:r w:rsidR="00130D6E" w:rsidRPr="00D81C6E">
        <w:rPr>
          <w:rFonts w:ascii="Verdana" w:hAnsi="Verdana"/>
          <w:sz w:val="22"/>
          <w:szCs w:val="22"/>
          <w:lang w:val="cy-GB"/>
        </w:rPr>
        <w:t>asesydd</w:t>
      </w:r>
      <w:r w:rsidRPr="00D81C6E">
        <w:rPr>
          <w:rFonts w:ascii="Verdana" w:hAnsi="Verdana"/>
          <w:sz w:val="22"/>
          <w:szCs w:val="22"/>
          <w:lang w:val="cy-GB"/>
        </w:rPr>
        <w:t xml:space="preserve"> a fydd yn cysylltu â’r Rheolwr </w:t>
      </w:r>
      <w:r w:rsidR="001C6ABC" w:rsidRPr="00D81C6E">
        <w:rPr>
          <w:rFonts w:ascii="Verdana" w:hAnsi="Verdana"/>
          <w:sz w:val="22"/>
          <w:szCs w:val="22"/>
          <w:lang w:val="cy-GB"/>
        </w:rPr>
        <w:t>Maes</w:t>
      </w:r>
      <w:r w:rsidRPr="00D81C6E">
        <w:rPr>
          <w:rFonts w:ascii="Verdana" w:hAnsi="Verdana"/>
          <w:sz w:val="22"/>
          <w:szCs w:val="22"/>
          <w:lang w:val="cy-GB"/>
        </w:rPr>
        <w:t xml:space="preserve"> Dysgu i benderfynu ar y camau gweithredu nesaf. Bydd y camau a gymerir yn dibynnu ar ddifrifoldeb ymddygiad y dysgwr ac fe allai arwain at ddefnyddio</w:t>
      </w:r>
      <w:r w:rsidR="00D81C6E">
        <w:rPr>
          <w:rFonts w:ascii="Verdana" w:hAnsi="Verdana"/>
          <w:sz w:val="22"/>
          <w:szCs w:val="22"/>
          <w:lang w:val="cy-GB"/>
        </w:rPr>
        <w:t>’r W</w:t>
      </w:r>
      <w:r w:rsidRPr="00D81C6E">
        <w:rPr>
          <w:rFonts w:ascii="Verdana" w:hAnsi="Verdana"/>
          <w:sz w:val="22"/>
          <w:szCs w:val="22"/>
          <w:lang w:val="cy-GB"/>
        </w:rPr>
        <w:t>eithdrefn Disgybl</w:t>
      </w:r>
      <w:r w:rsidR="00D81C6E">
        <w:rPr>
          <w:rFonts w:ascii="Verdana" w:hAnsi="Verdana"/>
          <w:sz w:val="22"/>
          <w:szCs w:val="22"/>
          <w:lang w:val="cy-GB"/>
        </w:rPr>
        <w:t>u</w:t>
      </w:r>
      <w:r w:rsidRPr="00D81C6E">
        <w:rPr>
          <w:rFonts w:ascii="Verdana" w:hAnsi="Verdana"/>
          <w:sz w:val="22"/>
          <w:szCs w:val="22"/>
          <w:lang w:val="cy-GB"/>
        </w:rPr>
        <w:t xml:space="preserve"> Myfyr</w:t>
      </w:r>
      <w:r w:rsidR="00D81C6E">
        <w:rPr>
          <w:rFonts w:ascii="Verdana" w:hAnsi="Verdana"/>
          <w:sz w:val="22"/>
          <w:szCs w:val="22"/>
          <w:lang w:val="cy-GB"/>
        </w:rPr>
        <w:t>wyr</w:t>
      </w:r>
      <w:r w:rsidRPr="00D81C6E">
        <w:rPr>
          <w:rFonts w:ascii="Verdana" w:hAnsi="Verdana"/>
          <w:sz w:val="22"/>
          <w:szCs w:val="22"/>
          <w:lang w:val="cy-GB"/>
        </w:rPr>
        <w:t xml:space="preserve">. </w:t>
      </w:r>
    </w:p>
    <w:p w14:paraId="5BE06508" w14:textId="77777777" w:rsidR="006F3737" w:rsidRPr="006D4006" w:rsidRDefault="006F3737" w:rsidP="006F3737">
      <w:pPr>
        <w:ind w:left="435"/>
        <w:rPr>
          <w:rFonts w:ascii="Verdana" w:hAnsi="Verdana"/>
          <w:bCs/>
          <w:sz w:val="22"/>
          <w:szCs w:val="22"/>
          <w:lang w:val="cy-GB"/>
        </w:rPr>
      </w:pPr>
    </w:p>
    <w:p w14:paraId="4A90DC04" w14:textId="7227B632" w:rsidR="00BE334D" w:rsidRPr="00B97994" w:rsidRDefault="002A431C" w:rsidP="00156F6C">
      <w:pPr>
        <w:pStyle w:val="ListParagraph"/>
        <w:numPr>
          <w:ilvl w:val="2"/>
          <w:numId w:val="15"/>
        </w:numPr>
        <w:autoSpaceDE w:val="0"/>
        <w:autoSpaceDN w:val="0"/>
        <w:adjustRightInd w:val="0"/>
        <w:rPr>
          <w:rFonts w:ascii="Verdana" w:hAnsi="Verdana"/>
          <w:bCs/>
          <w:sz w:val="22"/>
          <w:szCs w:val="22"/>
          <w:lang w:val="cy-GB"/>
        </w:rPr>
      </w:pPr>
      <w:r w:rsidRPr="00B97994">
        <w:rPr>
          <w:rFonts w:ascii="Verdana" w:hAnsi="Verdana"/>
          <w:bCs/>
          <w:sz w:val="22"/>
          <w:szCs w:val="22"/>
          <w:lang w:val="cy-GB"/>
        </w:rPr>
        <w:t xml:space="preserve">Mewn achos o gamymddwyn honedig gan ddysgwr, bydd person enwebedig yn cynnal ymchwiliad yn unol â Gweithdrefn </w:t>
      </w:r>
      <w:r w:rsidR="00D81C6E" w:rsidRPr="00B97994">
        <w:rPr>
          <w:rFonts w:ascii="Verdana" w:hAnsi="Verdana"/>
          <w:bCs/>
          <w:sz w:val="22"/>
          <w:szCs w:val="22"/>
          <w:lang w:val="cy-GB"/>
        </w:rPr>
        <w:t>Disgyblu’r</w:t>
      </w:r>
      <w:r w:rsidRPr="00B97994">
        <w:rPr>
          <w:rFonts w:ascii="Verdana" w:hAnsi="Verdana"/>
          <w:bCs/>
          <w:sz w:val="22"/>
          <w:szCs w:val="22"/>
          <w:lang w:val="cy-GB"/>
        </w:rPr>
        <w:t xml:space="preserve"> Coleg. Fel r</w:t>
      </w:r>
      <w:r w:rsidR="00D81C6E" w:rsidRPr="00B97994">
        <w:rPr>
          <w:rFonts w:ascii="Verdana" w:hAnsi="Verdana"/>
          <w:bCs/>
          <w:sz w:val="22"/>
          <w:szCs w:val="22"/>
          <w:lang w:val="cy-GB"/>
        </w:rPr>
        <w:t>han o unrhyw ymchwiliad bydd y C</w:t>
      </w:r>
      <w:r w:rsidRPr="00B97994">
        <w:rPr>
          <w:rFonts w:ascii="Verdana" w:hAnsi="Verdana"/>
          <w:bCs/>
          <w:sz w:val="22"/>
          <w:szCs w:val="22"/>
          <w:lang w:val="cy-GB"/>
        </w:rPr>
        <w:t xml:space="preserve">oleg yn: </w:t>
      </w:r>
    </w:p>
    <w:p w14:paraId="6C19BA3F" w14:textId="77777777" w:rsidR="001C0901" w:rsidRPr="006D4006" w:rsidRDefault="001C0901" w:rsidP="00683439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  <w:lang w:val="cy-GB"/>
        </w:rPr>
      </w:pPr>
    </w:p>
    <w:p w14:paraId="320AF1B5" w14:textId="013408D4" w:rsidR="001C0901" w:rsidRDefault="00D81C6E" w:rsidP="00C9142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Bydd y tîm Ansawdd yn sicrhau bod y Corff Dyfarnu yn cael ei hysbysu a</w:t>
      </w:r>
      <w:r w:rsidR="00B97994">
        <w:rPr>
          <w:rFonts w:ascii="Verdana" w:hAnsi="Verdana"/>
          <w:bCs/>
          <w:sz w:val="22"/>
          <w:szCs w:val="22"/>
          <w:lang w:val="cy-GB"/>
        </w:rPr>
        <w:t xml:space="preserve"> bod eu gofynion yn cael eu dilyn</w:t>
      </w:r>
      <w:r w:rsidR="00155C50">
        <w:rPr>
          <w:rFonts w:ascii="Verdana" w:hAnsi="Verdana"/>
          <w:bCs/>
          <w:sz w:val="22"/>
          <w:szCs w:val="22"/>
          <w:lang w:val="cy-GB"/>
        </w:rPr>
        <w:t xml:space="preserve"> </w:t>
      </w:r>
    </w:p>
    <w:p w14:paraId="44436F41" w14:textId="77777777" w:rsidR="00B97994" w:rsidRDefault="00B97994" w:rsidP="00B97994">
      <w:pPr>
        <w:pStyle w:val="ListParagraph"/>
        <w:autoSpaceDE w:val="0"/>
        <w:autoSpaceDN w:val="0"/>
        <w:adjustRightInd w:val="0"/>
        <w:ind w:left="1080"/>
        <w:rPr>
          <w:rFonts w:ascii="Verdana" w:hAnsi="Verdana"/>
          <w:bCs/>
          <w:sz w:val="22"/>
          <w:szCs w:val="22"/>
          <w:lang w:val="cy-GB"/>
        </w:rPr>
      </w:pPr>
    </w:p>
    <w:p w14:paraId="16CF6BE1" w14:textId="0DF8D698" w:rsidR="00B97994" w:rsidRPr="006D4006" w:rsidRDefault="00B97994" w:rsidP="00C9142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gwneud y dysgwr yn ymwybodol ar y cyfle cynharaf o natur y camymddwyn honedig</w:t>
      </w:r>
    </w:p>
    <w:p w14:paraId="68E7791B" w14:textId="77777777" w:rsidR="001C0901" w:rsidRPr="006D4006" w:rsidRDefault="001C0901" w:rsidP="00437023">
      <w:pPr>
        <w:autoSpaceDE w:val="0"/>
        <w:autoSpaceDN w:val="0"/>
        <w:adjustRightInd w:val="0"/>
        <w:ind w:left="360"/>
        <w:rPr>
          <w:rFonts w:ascii="Verdana" w:hAnsi="Verdana"/>
          <w:bCs/>
          <w:sz w:val="22"/>
          <w:szCs w:val="22"/>
          <w:lang w:val="cy-GB"/>
        </w:rPr>
      </w:pPr>
    </w:p>
    <w:p w14:paraId="131DDE2C" w14:textId="1E4D46B5" w:rsidR="001C0901" w:rsidRPr="006D4006" w:rsidRDefault="00155C50" w:rsidP="00C9142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rhoi cyfle i’r dysgwr ymateb i’r honiadau sydd wedi’u gwneud</w:t>
      </w:r>
      <w:r w:rsidR="001C0901" w:rsidRPr="006D4006">
        <w:rPr>
          <w:rFonts w:ascii="Verdana" w:hAnsi="Verdana"/>
          <w:bCs/>
          <w:sz w:val="22"/>
          <w:szCs w:val="22"/>
          <w:lang w:val="cy-GB"/>
        </w:rPr>
        <w:t xml:space="preserve">  </w:t>
      </w:r>
    </w:p>
    <w:p w14:paraId="7BE0FDE5" w14:textId="77777777" w:rsidR="001C0901" w:rsidRPr="006D4006" w:rsidRDefault="001C0901" w:rsidP="00437023">
      <w:pPr>
        <w:pStyle w:val="ListParagraph"/>
        <w:ind w:left="1080"/>
        <w:rPr>
          <w:rFonts w:ascii="Verdana" w:hAnsi="Verdana"/>
          <w:bCs/>
          <w:sz w:val="22"/>
          <w:szCs w:val="22"/>
          <w:lang w:val="cy-GB"/>
        </w:rPr>
      </w:pPr>
    </w:p>
    <w:p w14:paraId="01793813" w14:textId="54402373" w:rsidR="001267E0" w:rsidRDefault="00155C50" w:rsidP="001267E0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hysbysu’r dysgwr o’r llwybrau apelio pe bai dyfarniad yn cael ei wneud yn ei erbyn</w:t>
      </w:r>
      <w:r w:rsidR="001267E0" w:rsidRPr="006D4006">
        <w:rPr>
          <w:rFonts w:ascii="Verdana" w:hAnsi="Verdana"/>
          <w:bCs/>
          <w:sz w:val="22"/>
          <w:szCs w:val="22"/>
          <w:lang w:val="cy-GB"/>
        </w:rPr>
        <w:tab/>
      </w:r>
    </w:p>
    <w:p w14:paraId="0D286F9F" w14:textId="77777777" w:rsidR="00D81C6E" w:rsidRPr="00D81C6E" w:rsidRDefault="00D81C6E" w:rsidP="00D81C6E">
      <w:pPr>
        <w:pStyle w:val="ListParagraph"/>
        <w:rPr>
          <w:rFonts w:ascii="Verdana" w:hAnsi="Verdana"/>
          <w:bCs/>
          <w:sz w:val="22"/>
          <w:szCs w:val="22"/>
          <w:lang w:val="cy-GB"/>
        </w:rPr>
      </w:pPr>
    </w:p>
    <w:p w14:paraId="2DF42491" w14:textId="07A6315F" w:rsidR="001267E0" w:rsidRPr="006D4006" w:rsidRDefault="003C35A6" w:rsidP="003C35A6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  <w:lang w:val="cy-GB"/>
        </w:rPr>
      </w:pPr>
      <w:r w:rsidRPr="006D4006">
        <w:rPr>
          <w:rFonts w:ascii="Verdana" w:hAnsi="Verdana"/>
          <w:bCs/>
          <w:sz w:val="22"/>
          <w:szCs w:val="22"/>
          <w:lang w:val="cy-GB"/>
        </w:rPr>
        <w:t xml:space="preserve">        </w:t>
      </w:r>
      <w:r w:rsidR="00155C50">
        <w:rPr>
          <w:rFonts w:ascii="Verdana" w:hAnsi="Verdana"/>
          <w:bCs/>
          <w:sz w:val="22"/>
          <w:szCs w:val="22"/>
          <w:lang w:val="cy-GB"/>
        </w:rPr>
        <w:t>Mae manylion pellach i’w cael yn</w:t>
      </w:r>
      <w:r w:rsidR="000908AA">
        <w:rPr>
          <w:rFonts w:ascii="Verdana" w:hAnsi="Verdana"/>
          <w:bCs/>
          <w:sz w:val="22"/>
          <w:szCs w:val="22"/>
          <w:lang w:val="cy-GB"/>
        </w:rPr>
        <w:t xml:space="preserve"> y</w:t>
      </w:r>
      <w:r w:rsidR="00155C50">
        <w:rPr>
          <w:rFonts w:ascii="Verdana" w:hAnsi="Verdana"/>
          <w:bCs/>
          <w:sz w:val="22"/>
          <w:szCs w:val="22"/>
          <w:lang w:val="cy-GB"/>
        </w:rPr>
        <w:t xml:space="preserve"> </w:t>
      </w:r>
      <w:r w:rsidR="000908AA">
        <w:rPr>
          <w:rFonts w:ascii="Verdana" w:hAnsi="Verdana"/>
          <w:bCs/>
          <w:sz w:val="22"/>
          <w:szCs w:val="22"/>
          <w:lang w:val="cy-GB"/>
        </w:rPr>
        <w:t>W</w:t>
      </w:r>
      <w:r w:rsidR="00155C50">
        <w:rPr>
          <w:rFonts w:ascii="Verdana" w:hAnsi="Verdana"/>
          <w:bCs/>
          <w:sz w:val="22"/>
          <w:szCs w:val="22"/>
          <w:lang w:val="cy-GB"/>
        </w:rPr>
        <w:t>eithdrefn Disgybl</w:t>
      </w:r>
      <w:r w:rsidR="00B97994">
        <w:rPr>
          <w:rFonts w:ascii="Verdana" w:hAnsi="Verdana"/>
          <w:bCs/>
          <w:sz w:val="22"/>
          <w:szCs w:val="22"/>
          <w:lang w:val="cy-GB"/>
        </w:rPr>
        <w:t xml:space="preserve">u </w:t>
      </w:r>
      <w:r w:rsidR="001C6ABC">
        <w:rPr>
          <w:rFonts w:ascii="Verdana" w:hAnsi="Verdana"/>
          <w:bCs/>
          <w:sz w:val="22"/>
          <w:szCs w:val="22"/>
          <w:lang w:val="cy-GB"/>
        </w:rPr>
        <w:t>Myfyr</w:t>
      </w:r>
      <w:r w:rsidR="00B97994">
        <w:rPr>
          <w:rFonts w:ascii="Verdana" w:hAnsi="Verdana"/>
          <w:bCs/>
          <w:sz w:val="22"/>
          <w:szCs w:val="22"/>
          <w:lang w:val="cy-GB"/>
        </w:rPr>
        <w:t>wyr</w:t>
      </w:r>
      <w:r w:rsidR="00155C50">
        <w:rPr>
          <w:rFonts w:ascii="Verdana" w:hAnsi="Verdana"/>
          <w:bCs/>
          <w:sz w:val="22"/>
          <w:szCs w:val="22"/>
          <w:lang w:val="cy-GB"/>
        </w:rPr>
        <w:t>.</w:t>
      </w:r>
      <w:r w:rsidRPr="006D4006">
        <w:rPr>
          <w:rFonts w:ascii="Verdana" w:hAnsi="Verdana"/>
          <w:bCs/>
          <w:sz w:val="22"/>
          <w:szCs w:val="22"/>
          <w:lang w:val="cy-GB"/>
        </w:rPr>
        <w:t xml:space="preserve"> </w:t>
      </w:r>
    </w:p>
    <w:p w14:paraId="0A2B9CCB" w14:textId="77777777" w:rsidR="001267E0" w:rsidRPr="006D4006" w:rsidRDefault="001267E0" w:rsidP="001267E0">
      <w:pPr>
        <w:rPr>
          <w:rFonts w:ascii="Verdana" w:hAnsi="Verdana"/>
          <w:bCs/>
          <w:sz w:val="22"/>
          <w:szCs w:val="22"/>
          <w:lang w:val="cy-GB"/>
        </w:rPr>
      </w:pPr>
    </w:p>
    <w:p w14:paraId="462AC5DD" w14:textId="1CF49A3D" w:rsidR="00BD55CE" w:rsidRPr="006D4006" w:rsidRDefault="00B97994" w:rsidP="006B4333">
      <w:pPr>
        <w:autoSpaceDE w:val="0"/>
        <w:autoSpaceDN w:val="0"/>
        <w:adjustRightInd w:val="0"/>
        <w:ind w:left="709" w:hanging="709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>7.7.4</w:t>
      </w:r>
      <w:r w:rsidR="00640640" w:rsidRPr="006D4006">
        <w:rPr>
          <w:rFonts w:ascii="Verdana" w:hAnsi="Verdana"/>
          <w:bCs/>
          <w:sz w:val="22"/>
          <w:szCs w:val="22"/>
          <w:lang w:val="cy-GB"/>
        </w:rPr>
        <w:tab/>
      </w:r>
      <w:r w:rsidR="00155C50">
        <w:rPr>
          <w:rFonts w:ascii="Verdana" w:hAnsi="Verdana"/>
          <w:bCs/>
          <w:sz w:val="22"/>
          <w:szCs w:val="22"/>
          <w:lang w:val="cy-GB"/>
        </w:rPr>
        <w:t xml:space="preserve">Ar gyfer myfyrwyr Addysg Uwch ar raglenni breiniol, bydd unrhyw ddigwyddiad o </w:t>
      </w:r>
      <w:r w:rsidR="00242151">
        <w:rPr>
          <w:rFonts w:ascii="Verdana" w:hAnsi="Verdana"/>
          <w:bCs/>
          <w:sz w:val="22"/>
          <w:szCs w:val="22"/>
          <w:lang w:val="cy-GB"/>
        </w:rPr>
        <w:t>gamymddwyn</w:t>
      </w:r>
      <w:r w:rsidR="00155C50">
        <w:rPr>
          <w:rFonts w:ascii="Verdana" w:hAnsi="Verdana"/>
          <w:bCs/>
          <w:sz w:val="22"/>
          <w:szCs w:val="22"/>
          <w:lang w:val="cy-GB"/>
        </w:rPr>
        <w:t xml:space="preserve"> gan ddysgwr yn cael ei gyfeirio at y Sefydliad Addysg Uwch perthnasol </w:t>
      </w:r>
      <w:r w:rsidR="00242151">
        <w:rPr>
          <w:rFonts w:ascii="Verdana" w:hAnsi="Verdana"/>
          <w:bCs/>
          <w:sz w:val="22"/>
          <w:szCs w:val="22"/>
          <w:lang w:val="cy-GB"/>
        </w:rPr>
        <w:t>a dylid ymdrin</w:t>
      </w:r>
      <w:r w:rsidR="00155C50">
        <w:rPr>
          <w:rFonts w:ascii="Verdana" w:hAnsi="Verdana"/>
          <w:bCs/>
          <w:sz w:val="22"/>
          <w:szCs w:val="22"/>
          <w:lang w:val="cy-GB"/>
        </w:rPr>
        <w:t xml:space="preserve"> ag ef o dan reoliadau’r Sefydliad Addysg Uwch. </w:t>
      </w:r>
    </w:p>
    <w:p w14:paraId="75539E7B" w14:textId="77777777" w:rsidR="00BF3551" w:rsidRPr="006D4006" w:rsidRDefault="00BF3551" w:rsidP="001C0901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cy-GB"/>
        </w:rPr>
      </w:pPr>
    </w:p>
    <w:p w14:paraId="23F3C54E" w14:textId="6ECDE402" w:rsidR="006369FA" w:rsidRPr="005C52FB" w:rsidRDefault="00640640" w:rsidP="005C52FB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5C52FB">
        <w:rPr>
          <w:rFonts w:ascii="Verdana" w:hAnsi="Verdana"/>
          <w:sz w:val="22"/>
          <w:szCs w:val="22"/>
          <w:lang w:val="cy-GB"/>
        </w:rPr>
        <w:t>7.</w:t>
      </w:r>
      <w:r w:rsidR="00B97994" w:rsidRPr="005C52FB">
        <w:rPr>
          <w:rFonts w:ascii="Verdana" w:hAnsi="Verdana"/>
          <w:sz w:val="22"/>
          <w:szCs w:val="22"/>
          <w:lang w:val="cy-GB"/>
        </w:rPr>
        <w:t>8</w:t>
      </w:r>
      <w:r w:rsidRPr="005C52FB">
        <w:rPr>
          <w:rFonts w:ascii="Verdana" w:hAnsi="Verdana"/>
          <w:sz w:val="22"/>
          <w:szCs w:val="22"/>
          <w:lang w:val="cy-GB"/>
        </w:rPr>
        <w:tab/>
      </w:r>
      <w:r w:rsidR="00BE63FA" w:rsidRPr="005C52FB">
        <w:rPr>
          <w:rFonts w:ascii="Verdana" w:hAnsi="Verdana"/>
          <w:sz w:val="22"/>
          <w:szCs w:val="22"/>
          <w:lang w:val="cy-GB"/>
        </w:rPr>
        <w:t xml:space="preserve">Gweithdrefn i ddelio gyda Chamymddwyn neu Gamweinyddu </w:t>
      </w:r>
      <w:r w:rsidR="00242151" w:rsidRPr="005C52FB">
        <w:rPr>
          <w:rFonts w:ascii="Verdana" w:hAnsi="Verdana"/>
          <w:sz w:val="22"/>
          <w:szCs w:val="22"/>
          <w:lang w:val="cy-GB"/>
        </w:rPr>
        <w:t xml:space="preserve">gan </w:t>
      </w:r>
      <w:r w:rsidR="00BE63FA" w:rsidRPr="005C52FB">
        <w:rPr>
          <w:rFonts w:ascii="Verdana" w:hAnsi="Verdana"/>
          <w:sz w:val="22"/>
          <w:szCs w:val="22"/>
          <w:lang w:val="cy-GB"/>
        </w:rPr>
        <w:t xml:space="preserve">Staff </w:t>
      </w:r>
    </w:p>
    <w:p w14:paraId="59E4F51C" w14:textId="77777777" w:rsidR="006369FA" w:rsidRPr="006D4006" w:rsidRDefault="006369FA" w:rsidP="006369FA">
      <w:pPr>
        <w:rPr>
          <w:rFonts w:ascii="Verdana" w:hAnsi="Verdana"/>
          <w:bCs/>
          <w:sz w:val="22"/>
          <w:szCs w:val="22"/>
          <w:lang w:val="cy-GB"/>
        </w:rPr>
      </w:pPr>
    </w:p>
    <w:p w14:paraId="3F9C20B8" w14:textId="36467361" w:rsidR="006369FA" w:rsidRPr="006D4006" w:rsidRDefault="002F5A44" w:rsidP="00C22F65">
      <w:pPr>
        <w:ind w:left="720" w:hanging="72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7.</w:t>
      </w:r>
      <w:r w:rsidR="00B97994">
        <w:rPr>
          <w:rFonts w:ascii="Verdana" w:hAnsi="Verdana" w:cs="Verdana"/>
          <w:sz w:val="22"/>
          <w:szCs w:val="22"/>
          <w:lang w:val="cy-GB" w:eastAsia="en-GB"/>
        </w:rPr>
        <w:t>8.</w:t>
      </w:r>
      <w:r>
        <w:rPr>
          <w:rFonts w:ascii="Verdana" w:hAnsi="Verdana" w:cs="Verdana"/>
          <w:sz w:val="22"/>
          <w:szCs w:val="22"/>
          <w:lang w:val="cy-GB" w:eastAsia="en-GB"/>
        </w:rPr>
        <w:t>1</w:t>
      </w:r>
      <w:r>
        <w:rPr>
          <w:rFonts w:ascii="Verdana" w:hAnsi="Verdana" w:cs="Verdana"/>
          <w:sz w:val="22"/>
          <w:szCs w:val="22"/>
          <w:lang w:val="cy-GB" w:eastAsia="en-GB"/>
        </w:rPr>
        <w:tab/>
        <w:t xml:space="preserve">Os oes cwyn wedi’i gwneud neu ddigwyddiad o gamymddwyn neu gamweinyddu wedi’i weld neu’i adrodd, bydd Pennaeth Gwasanaethau Adnoddau Dynol neu </w:t>
      </w:r>
      <w:r w:rsidR="00B97994">
        <w:rPr>
          <w:rFonts w:ascii="Verdana" w:hAnsi="Verdana" w:cs="Verdana"/>
          <w:sz w:val="22"/>
          <w:szCs w:val="22"/>
          <w:lang w:val="cy-GB" w:eastAsia="en-GB"/>
        </w:rPr>
        <w:t>Gyfarwyddwr Ansawdd a Chwricwlwm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 ynghyd â’r Rheolwr Ansawdd yn cynnal asesiad cychwynnol ac ar ôl hynny bydd penderfyniad yn cael ei wneud pa un a </w:t>
      </w:r>
      <w:r w:rsidR="005C775D">
        <w:rPr>
          <w:rFonts w:ascii="Verdana" w:hAnsi="Verdana" w:cs="Verdana"/>
          <w:sz w:val="22"/>
          <w:szCs w:val="22"/>
          <w:lang w:val="cy-GB" w:eastAsia="en-GB"/>
        </w:rPr>
        <w:t>d</w:t>
      </w:r>
      <w:r>
        <w:rPr>
          <w:rFonts w:ascii="Verdana" w:hAnsi="Verdana" w:cs="Verdana"/>
          <w:sz w:val="22"/>
          <w:szCs w:val="22"/>
          <w:lang w:val="cy-GB" w:eastAsia="en-GB"/>
        </w:rPr>
        <w:t>dylid:</w:t>
      </w:r>
    </w:p>
    <w:p w14:paraId="639FFBBF" w14:textId="77777777" w:rsidR="00C22F65" w:rsidRPr="006D4006" w:rsidRDefault="00C22F65" w:rsidP="006369FA">
      <w:pPr>
        <w:ind w:left="567" w:hanging="567"/>
        <w:rPr>
          <w:rFonts w:ascii="Verdana" w:hAnsi="Verdana"/>
          <w:bCs/>
          <w:sz w:val="22"/>
          <w:szCs w:val="22"/>
          <w:lang w:val="cy-GB"/>
        </w:rPr>
      </w:pPr>
    </w:p>
    <w:p w14:paraId="0B89C47A" w14:textId="77777777" w:rsidR="006369FA" w:rsidRPr="006D4006" w:rsidRDefault="006369FA" w:rsidP="00156F6C">
      <w:pPr>
        <w:pStyle w:val="ListParagraph"/>
        <w:numPr>
          <w:ilvl w:val="1"/>
          <w:numId w:val="6"/>
        </w:numPr>
        <w:rPr>
          <w:rFonts w:ascii="Verdana" w:hAnsi="Verdana"/>
          <w:bCs/>
          <w:sz w:val="22"/>
          <w:szCs w:val="22"/>
          <w:lang w:val="cy-GB"/>
        </w:rPr>
      </w:pPr>
      <w:r w:rsidRPr="006D4006">
        <w:rPr>
          <w:rFonts w:ascii="Verdana" w:hAnsi="Verdana"/>
          <w:bCs/>
          <w:sz w:val="22"/>
          <w:szCs w:val="22"/>
          <w:lang w:val="cy-GB"/>
        </w:rPr>
        <w:t>D</w:t>
      </w:r>
      <w:r w:rsidR="00BE63FA">
        <w:rPr>
          <w:rFonts w:ascii="Verdana" w:hAnsi="Verdana"/>
          <w:bCs/>
          <w:sz w:val="22"/>
          <w:szCs w:val="22"/>
          <w:lang w:val="cy-GB"/>
        </w:rPr>
        <w:t xml:space="preserve">elio â’r mater yn anffurfiol </w:t>
      </w:r>
    </w:p>
    <w:p w14:paraId="3F4339FD" w14:textId="77777777" w:rsidR="006369FA" w:rsidRPr="006D4006" w:rsidRDefault="00BE63FA" w:rsidP="00156F6C">
      <w:pPr>
        <w:pStyle w:val="ListParagraph"/>
        <w:numPr>
          <w:ilvl w:val="1"/>
          <w:numId w:val="6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 xml:space="preserve">Cyfeirio’r mater yn ôl i’r Rheolwr Cyfadran neu reolwr llinell uniongyrchol arall </w:t>
      </w:r>
    </w:p>
    <w:p w14:paraId="11146532" w14:textId="77777777" w:rsidR="006369FA" w:rsidRPr="006D4006" w:rsidRDefault="00BE63FA" w:rsidP="00156F6C">
      <w:pPr>
        <w:pStyle w:val="ListParagraph"/>
        <w:numPr>
          <w:ilvl w:val="1"/>
          <w:numId w:val="6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 xml:space="preserve">Cynnal ymchwiliad llawn </w:t>
      </w:r>
      <w:r w:rsidR="006369FA" w:rsidRPr="006D4006">
        <w:rPr>
          <w:rFonts w:ascii="Verdana" w:hAnsi="Verdana"/>
          <w:bCs/>
          <w:sz w:val="22"/>
          <w:szCs w:val="22"/>
          <w:lang w:val="cy-GB"/>
        </w:rPr>
        <w:t xml:space="preserve"> </w:t>
      </w:r>
    </w:p>
    <w:p w14:paraId="567AF12D" w14:textId="77777777" w:rsidR="006369FA" w:rsidRPr="006D4006" w:rsidRDefault="00BE63FA" w:rsidP="00156F6C">
      <w:pPr>
        <w:pStyle w:val="ListParagraph"/>
        <w:numPr>
          <w:ilvl w:val="1"/>
          <w:numId w:val="6"/>
        </w:numPr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 xml:space="preserve">Gwahardd yr aelod o staff dan sylw </w:t>
      </w:r>
    </w:p>
    <w:p w14:paraId="45832629" w14:textId="77777777" w:rsidR="006369FA" w:rsidRPr="006D4006" w:rsidRDefault="006369FA" w:rsidP="006369FA">
      <w:pPr>
        <w:pStyle w:val="ListParagraph"/>
        <w:ind w:left="1440"/>
        <w:rPr>
          <w:rFonts w:ascii="Verdana" w:hAnsi="Verdana"/>
          <w:bCs/>
          <w:sz w:val="22"/>
          <w:szCs w:val="22"/>
          <w:lang w:val="cy-GB"/>
        </w:rPr>
      </w:pPr>
    </w:p>
    <w:p w14:paraId="535BD26D" w14:textId="22E2BC28" w:rsidR="006369FA" w:rsidRPr="006D4006" w:rsidRDefault="002F5A44" w:rsidP="00A0224A">
      <w:pPr>
        <w:ind w:left="709" w:hanging="709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>7.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>8.2</w:t>
      </w:r>
      <w:r>
        <w:rPr>
          <w:rFonts w:ascii="Verdana" w:hAnsi="Verdana" w:cs="Verdana"/>
          <w:sz w:val="22"/>
          <w:szCs w:val="22"/>
          <w:lang w:val="cy-GB" w:eastAsia="en-GB"/>
        </w:rPr>
        <w:tab/>
        <w:t>Mewn ac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>hos o ymchwiliad llawn dilynir G</w:t>
      </w:r>
      <w:r>
        <w:rPr>
          <w:rFonts w:ascii="Verdana" w:hAnsi="Verdana" w:cs="Verdana"/>
          <w:sz w:val="22"/>
          <w:szCs w:val="22"/>
          <w:lang w:val="cy-GB" w:eastAsia="en-GB"/>
        </w:rPr>
        <w:t>weithdrefn Disgybl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>u’r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 Coleg. Amlinellir proses a lefelau'r camau </w:t>
      </w:r>
      <w:r w:rsidR="002670CB">
        <w:rPr>
          <w:rFonts w:ascii="Verdana" w:hAnsi="Verdana" w:cs="Verdana"/>
          <w:sz w:val="22"/>
          <w:szCs w:val="22"/>
          <w:lang w:val="cy-GB" w:eastAsia="en-GB"/>
        </w:rPr>
        <w:t>disgyblu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 y gellir eu cymryd o ganlyniad i gamymddwyn neu gamweinyddu yn y 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>W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eithdrefn </w:t>
      </w:r>
      <w:r w:rsidR="005C775D">
        <w:rPr>
          <w:rFonts w:ascii="Verdana" w:hAnsi="Verdana" w:cs="Verdana"/>
          <w:sz w:val="22"/>
          <w:szCs w:val="22"/>
          <w:lang w:val="cy-GB" w:eastAsia="en-GB"/>
        </w:rPr>
        <w:t>Disgybl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>u</w:t>
      </w:r>
      <w:r w:rsidR="005C775D">
        <w:rPr>
          <w:rFonts w:ascii="Verdana" w:hAnsi="Verdana" w:cs="Verdana"/>
          <w:sz w:val="22"/>
          <w:szCs w:val="22"/>
          <w:lang w:val="cy-GB" w:eastAsia="en-GB"/>
        </w:rPr>
        <w:t xml:space="preserve"> </w:t>
      </w:r>
      <w:r>
        <w:rPr>
          <w:rFonts w:ascii="Verdana" w:hAnsi="Verdana" w:cs="Verdana"/>
          <w:sz w:val="22"/>
          <w:szCs w:val="22"/>
          <w:lang w:val="cy-GB" w:eastAsia="en-GB"/>
        </w:rPr>
        <w:t>Staff Coleg.</w:t>
      </w:r>
    </w:p>
    <w:p w14:paraId="04A49025" w14:textId="77777777" w:rsidR="007870E7" w:rsidRPr="006D4006" w:rsidRDefault="007870E7" w:rsidP="00C22F65">
      <w:pPr>
        <w:ind w:left="720" w:hanging="720"/>
        <w:rPr>
          <w:rFonts w:ascii="Verdana" w:hAnsi="Verdana"/>
          <w:bCs/>
          <w:sz w:val="22"/>
          <w:szCs w:val="22"/>
          <w:lang w:val="cy-GB"/>
        </w:rPr>
      </w:pPr>
    </w:p>
    <w:p w14:paraId="383A882D" w14:textId="1F58679D" w:rsidR="00593FA6" w:rsidRPr="005C52FB" w:rsidRDefault="00640640" w:rsidP="005C52FB">
      <w:pPr>
        <w:pStyle w:val="Heading2"/>
        <w:spacing w:before="0" w:after="0"/>
        <w:rPr>
          <w:rFonts w:ascii="Verdana" w:hAnsi="Verdana"/>
          <w:sz w:val="22"/>
          <w:szCs w:val="22"/>
          <w:lang w:val="cy-GB"/>
        </w:rPr>
      </w:pPr>
      <w:r w:rsidRPr="005C52FB">
        <w:rPr>
          <w:rFonts w:ascii="Verdana" w:hAnsi="Verdana"/>
          <w:sz w:val="22"/>
          <w:szCs w:val="22"/>
          <w:lang w:val="cy-GB"/>
        </w:rPr>
        <w:t>7.</w:t>
      </w:r>
      <w:r w:rsidR="00E05071" w:rsidRPr="005C52FB">
        <w:rPr>
          <w:rFonts w:ascii="Verdana" w:hAnsi="Verdana"/>
          <w:sz w:val="22"/>
          <w:szCs w:val="22"/>
          <w:lang w:val="cy-GB"/>
        </w:rPr>
        <w:t>9</w:t>
      </w:r>
      <w:r w:rsidRPr="005C52FB">
        <w:rPr>
          <w:rFonts w:ascii="Verdana" w:hAnsi="Verdana"/>
          <w:sz w:val="22"/>
          <w:szCs w:val="22"/>
          <w:lang w:val="cy-GB"/>
        </w:rPr>
        <w:tab/>
      </w:r>
      <w:r w:rsidR="007870E7" w:rsidRPr="005C52FB">
        <w:rPr>
          <w:rFonts w:ascii="Verdana" w:hAnsi="Verdana"/>
          <w:sz w:val="22"/>
          <w:szCs w:val="22"/>
          <w:lang w:val="cy-GB"/>
        </w:rPr>
        <w:t>C</w:t>
      </w:r>
      <w:r w:rsidR="00992E2E" w:rsidRPr="005C52FB">
        <w:rPr>
          <w:rFonts w:ascii="Verdana" w:hAnsi="Verdana"/>
          <w:sz w:val="22"/>
          <w:szCs w:val="22"/>
          <w:lang w:val="cy-GB"/>
        </w:rPr>
        <w:t xml:space="preserve">yfrinachedd a Chwythu’r Chwiban </w:t>
      </w:r>
    </w:p>
    <w:p w14:paraId="3886EAAF" w14:textId="77777777" w:rsidR="00992E2E" w:rsidRPr="006D4006" w:rsidRDefault="00992E2E" w:rsidP="00C22F65">
      <w:pPr>
        <w:ind w:left="720" w:hanging="720"/>
        <w:rPr>
          <w:rFonts w:ascii="Verdana" w:hAnsi="Verdana"/>
          <w:b/>
          <w:bCs/>
          <w:sz w:val="22"/>
          <w:szCs w:val="22"/>
          <w:lang w:val="cy-GB"/>
        </w:rPr>
      </w:pPr>
    </w:p>
    <w:p w14:paraId="2AE6083A" w14:textId="24AC454A" w:rsidR="007870E7" w:rsidRDefault="00130D6E" w:rsidP="00C22F65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>
        <w:rPr>
          <w:rFonts w:ascii="Verdana" w:hAnsi="Verdana" w:cs="Verdana"/>
          <w:sz w:val="22"/>
          <w:szCs w:val="22"/>
          <w:lang w:val="cy-GB" w:eastAsia="en-GB"/>
        </w:rPr>
        <w:t xml:space="preserve">         Weithiau mae’n bosibl y bydd rhywun sy’n gwneud cyhuddiad o gamymddwyn neu gamweinyddu eisiau parhau’n anhysbys. Er ei bod hi bob amser yn well datgelu eich hunaniaeth a manylion cyswllt, os ydych chi’n pryderu am ganlyniadau gwrthwynebus posibl, fe allech chi ofyn am gael parhau’n ddienw. Bydd Pennaeth Gwasanaethau Adnoddau Dynol neu</w:t>
      </w:r>
      <w:r w:rsidR="00E05071">
        <w:rPr>
          <w:rFonts w:ascii="Verdana" w:hAnsi="Verdana" w:cs="Verdana"/>
          <w:sz w:val="22"/>
          <w:szCs w:val="22"/>
          <w:lang w:val="cy-GB" w:eastAsia="en-GB"/>
        </w:rPr>
        <w:t xml:space="preserve"> Gyfarwyddwr Ansawdd a Chwricwlwm</w:t>
      </w:r>
      <w:r>
        <w:rPr>
          <w:rFonts w:ascii="Verdana" w:hAnsi="Verdana" w:cs="Verdana"/>
          <w:sz w:val="22"/>
          <w:szCs w:val="22"/>
          <w:lang w:val="cy-GB" w:eastAsia="en-GB"/>
        </w:rPr>
        <w:t xml:space="preserve"> yn pennu a yw’r honiad yn disgyn o fewn cylch Polisi Chwythu’r Chwiban ac a yw ‘datgeliad gwarchodedig’ yn gymwys, ac os felly bydd y weithdrefn o dan y polisi hwnnw yn cael ei defnyddio.</w:t>
      </w:r>
    </w:p>
    <w:p w14:paraId="7FEAFD39" w14:textId="77777777" w:rsidR="00E05071" w:rsidRPr="006D4006" w:rsidRDefault="00E05071" w:rsidP="00C22F65">
      <w:pPr>
        <w:ind w:left="720" w:hanging="720"/>
        <w:rPr>
          <w:rFonts w:ascii="Verdana" w:hAnsi="Verdana"/>
          <w:bCs/>
          <w:sz w:val="22"/>
          <w:szCs w:val="22"/>
          <w:lang w:val="cy-GB"/>
        </w:rPr>
      </w:pPr>
    </w:p>
    <w:p w14:paraId="55D66BF1" w14:textId="75016FA3" w:rsidR="00882A01" w:rsidRDefault="00054773" w:rsidP="00882A01">
      <w:pPr>
        <w:ind w:left="720"/>
        <w:rPr>
          <w:rFonts w:ascii="Verdana" w:hAnsi="Verdana"/>
          <w:bCs/>
          <w:sz w:val="22"/>
          <w:szCs w:val="22"/>
          <w:lang w:val="cy-GB"/>
        </w:rPr>
      </w:pPr>
      <w:r>
        <w:rPr>
          <w:rFonts w:ascii="Verdana" w:hAnsi="Verdana"/>
          <w:bCs/>
          <w:sz w:val="22"/>
          <w:szCs w:val="22"/>
          <w:lang w:val="cy-GB"/>
        </w:rPr>
        <w:t xml:space="preserve">Mae Polisi a Gweithdrefn Chwythu’r Chwiban (Datgeliad Budd y Cyhoedd) yn rhoi manylion pellach.  </w:t>
      </w:r>
    </w:p>
    <w:p w14:paraId="474D52FC" w14:textId="77777777" w:rsidR="005A2A74" w:rsidRPr="006D4006" w:rsidRDefault="005A2A74" w:rsidP="00BE334D">
      <w:pPr>
        <w:pStyle w:val="ListParagraph"/>
        <w:ind w:left="0"/>
        <w:rPr>
          <w:rFonts w:ascii="Verdana" w:hAnsi="Verdana"/>
          <w:b/>
          <w:sz w:val="22"/>
          <w:szCs w:val="22"/>
          <w:lang w:val="cy-GB"/>
        </w:rPr>
      </w:pPr>
    </w:p>
    <w:p w14:paraId="7C755F4A" w14:textId="77777777" w:rsidR="001C0901" w:rsidRPr="005C52FB" w:rsidRDefault="00640640" w:rsidP="005C52FB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5C52FB">
        <w:rPr>
          <w:rFonts w:ascii="Verdana" w:hAnsi="Verdana"/>
          <w:color w:val="auto"/>
          <w:sz w:val="22"/>
          <w:szCs w:val="22"/>
          <w:lang w:val="cy-GB"/>
        </w:rPr>
        <w:t>8.</w:t>
      </w:r>
      <w:r w:rsidRPr="005C52FB">
        <w:rPr>
          <w:rFonts w:ascii="Verdana" w:hAnsi="Verdana"/>
          <w:color w:val="auto"/>
          <w:sz w:val="22"/>
          <w:szCs w:val="22"/>
          <w:lang w:val="cy-GB"/>
        </w:rPr>
        <w:tab/>
      </w:r>
      <w:r w:rsidR="00054773" w:rsidRPr="005C52FB">
        <w:rPr>
          <w:rFonts w:ascii="Verdana" w:hAnsi="Verdana"/>
          <w:color w:val="auto"/>
          <w:sz w:val="22"/>
          <w:szCs w:val="22"/>
          <w:lang w:val="cy-GB"/>
        </w:rPr>
        <w:t xml:space="preserve">Dogfennau Cysylltiol </w:t>
      </w:r>
    </w:p>
    <w:p w14:paraId="3DD5A09B" w14:textId="77777777" w:rsidR="001C0901" w:rsidRPr="006D4006" w:rsidRDefault="001C0901" w:rsidP="001C0901">
      <w:pPr>
        <w:rPr>
          <w:rFonts w:ascii="Verdana" w:hAnsi="Verdana"/>
          <w:sz w:val="22"/>
          <w:szCs w:val="22"/>
          <w:lang w:val="cy-GB"/>
        </w:rPr>
      </w:pPr>
    </w:p>
    <w:p w14:paraId="477F2490" w14:textId="57BC3386" w:rsidR="001C0901" w:rsidRPr="006D4006" w:rsidRDefault="00E05071" w:rsidP="00C9142E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Siarter y Myfyriwr</w:t>
      </w:r>
      <w:r w:rsidR="00054773">
        <w:rPr>
          <w:rFonts w:ascii="Verdana" w:hAnsi="Verdana"/>
          <w:sz w:val="22"/>
          <w:szCs w:val="22"/>
          <w:lang w:val="cy-GB"/>
        </w:rPr>
        <w:t xml:space="preserve"> </w:t>
      </w:r>
    </w:p>
    <w:p w14:paraId="73AA8260" w14:textId="22A2DA71" w:rsidR="001C0901" w:rsidRPr="006D4006" w:rsidRDefault="00054773" w:rsidP="00C9142E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Gweithdrefnau </w:t>
      </w:r>
      <w:r w:rsidR="00E05071">
        <w:rPr>
          <w:rFonts w:ascii="Verdana" w:hAnsi="Verdana"/>
          <w:sz w:val="22"/>
          <w:szCs w:val="22"/>
          <w:lang w:val="cy-GB"/>
        </w:rPr>
        <w:t xml:space="preserve">Disgyblu </w:t>
      </w:r>
      <w:r>
        <w:rPr>
          <w:rFonts w:ascii="Verdana" w:hAnsi="Verdana"/>
          <w:sz w:val="22"/>
          <w:szCs w:val="22"/>
          <w:lang w:val="cy-GB"/>
        </w:rPr>
        <w:t>Myfyr</w:t>
      </w:r>
      <w:r w:rsidR="00E05071">
        <w:rPr>
          <w:rFonts w:ascii="Verdana" w:hAnsi="Verdana"/>
          <w:sz w:val="22"/>
          <w:szCs w:val="22"/>
          <w:lang w:val="cy-GB"/>
        </w:rPr>
        <w:t>wyr</w:t>
      </w:r>
      <w:r>
        <w:rPr>
          <w:rFonts w:ascii="Verdana" w:hAnsi="Verdana"/>
          <w:sz w:val="22"/>
          <w:szCs w:val="22"/>
          <w:lang w:val="cy-GB"/>
        </w:rPr>
        <w:t xml:space="preserve"> </w:t>
      </w:r>
    </w:p>
    <w:p w14:paraId="6F588373" w14:textId="77777777" w:rsidR="001C0901" w:rsidRPr="006D4006" w:rsidRDefault="00054773" w:rsidP="00C9142E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 xml:space="preserve">Cod Ymddygiad Staff </w:t>
      </w:r>
    </w:p>
    <w:p w14:paraId="31B7C63E" w14:textId="2E4C0780" w:rsidR="001C0901" w:rsidRPr="006D4006" w:rsidRDefault="00054773" w:rsidP="00C9142E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Gweithdrefnau Disgybl</w:t>
      </w:r>
      <w:r w:rsidR="00E05071">
        <w:rPr>
          <w:rFonts w:ascii="Verdana" w:hAnsi="Verdana"/>
          <w:sz w:val="22"/>
          <w:szCs w:val="22"/>
          <w:lang w:val="cy-GB"/>
        </w:rPr>
        <w:t>u</w:t>
      </w:r>
      <w:r>
        <w:rPr>
          <w:rFonts w:ascii="Verdana" w:hAnsi="Verdana"/>
          <w:sz w:val="22"/>
          <w:szCs w:val="22"/>
          <w:lang w:val="cy-GB"/>
        </w:rPr>
        <w:t xml:space="preserve"> a Diswyddo (Staff) </w:t>
      </w:r>
    </w:p>
    <w:p w14:paraId="3B26BD5E" w14:textId="77777777" w:rsidR="00E05071" w:rsidRDefault="00054773" w:rsidP="00882A01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Polisi a Gweithdrefn Chwythu’r Chwiban (Datgeliad Budd y Cyhoedd)</w:t>
      </w:r>
    </w:p>
    <w:p w14:paraId="15507431" w14:textId="77777777" w:rsidR="00E05071" w:rsidRDefault="00E05071" w:rsidP="00882A01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Asesiad dan Reolaeth: Canllawiau i Fyfyrwyr</w:t>
      </w:r>
    </w:p>
    <w:p w14:paraId="723D0EEA" w14:textId="1253BF2E" w:rsidR="00882A01" w:rsidRDefault="00E05071" w:rsidP="00882A01">
      <w:pPr>
        <w:numPr>
          <w:ilvl w:val="0"/>
          <w:numId w:val="3"/>
        </w:num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Gwaith Cwrs: Canllawiau i Fyfyrwyr</w:t>
      </w:r>
    </w:p>
    <w:p w14:paraId="0F383B69" w14:textId="77777777" w:rsidR="00A0224A" w:rsidRPr="006D4006" w:rsidRDefault="00A0224A" w:rsidP="00C22F65">
      <w:pPr>
        <w:rPr>
          <w:rFonts w:ascii="Verdana" w:hAnsi="Verdana"/>
          <w:sz w:val="22"/>
          <w:szCs w:val="22"/>
          <w:lang w:val="cy-GB"/>
        </w:rPr>
      </w:pPr>
    </w:p>
    <w:p w14:paraId="7B4BDC38" w14:textId="2F45653D" w:rsidR="00C22F65" w:rsidRPr="005C52FB" w:rsidRDefault="00640640" w:rsidP="005C52FB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5C52FB">
        <w:rPr>
          <w:rFonts w:ascii="Verdana" w:hAnsi="Verdana"/>
          <w:color w:val="auto"/>
          <w:sz w:val="22"/>
          <w:szCs w:val="22"/>
          <w:lang w:val="cy-GB"/>
        </w:rPr>
        <w:t>9</w:t>
      </w:r>
      <w:r w:rsidR="00E05071" w:rsidRPr="005C52FB">
        <w:rPr>
          <w:rFonts w:ascii="Verdana" w:hAnsi="Verdana"/>
          <w:color w:val="auto"/>
          <w:sz w:val="22"/>
          <w:szCs w:val="22"/>
          <w:lang w:val="cy-GB"/>
        </w:rPr>
        <w:t>.</w:t>
      </w:r>
      <w:r w:rsidR="00E05071" w:rsidRPr="005C52FB">
        <w:rPr>
          <w:rFonts w:ascii="Verdana" w:hAnsi="Verdana"/>
          <w:color w:val="auto"/>
          <w:sz w:val="22"/>
          <w:szCs w:val="22"/>
          <w:lang w:val="cy-GB"/>
        </w:rPr>
        <w:tab/>
        <w:t>Yr Iaith G</w:t>
      </w:r>
      <w:r w:rsidR="00C22F65" w:rsidRPr="005C52FB">
        <w:rPr>
          <w:rFonts w:ascii="Verdana" w:hAnsi="Verdana"/>
          <w:color w:val="auto"/>
          <w:sz w:val="22"/>
          <w:szCs w:val="22"/>
          <w:lang w:val="cy-GB"/>
        </w:rPr>
        <w:t xml:space="preserve">ymraeg </w:t>
      </w:r>
    </w:p>
    <w:p w14:paraId="284C4F93" w14:textId="77777777" w:rsidR="00C22F65" w:rsidRPr="006D4006" w:rsidRDefault="00C22F65" w:rsidP="00C22F65">
      <w:pPr>
        <w:rPr>
          <w:rFonts w:ascii="Verdana" w:hAnsi="Verdana"/>
          <w:b/>
          <w:sz w:val="22"/>
          <w:szCs w:val="22"/>
          <w:lang w:val="cy-GB"/>
        </w:rPr>
      </w:pPr>
    </w:p>
    <w:p w14:paraId="0D23E30C" w14:textId="77777777" w:rsidR="00A1340B" w:rsidRPr="00907A98" w:rsidRDefault="00A1340B" w:rsidP="00A1340B">
      <w:pPr>
        <w:ind w:left="720"/>
        <w:rPr>
          <w:rFonts w:ascii="Verdana" w:eastAsiaTheme="minorEastAsia" w:hAnsi="Verdana" w:cstheme="minorBidi"/>
          <w:sz w:val="22"/>
          <w:szCs w:val="22"/>
          <w:lang w:val="cy-GB" w:eastAsia="en-GB"/>
        </w:rPr>
      </w:pPr>
      <w:r w:rsidRPr="00907A98">
        <w:rPr>
          <w:rFonts w:ascii="Verdana" w:eastAsiaTheme="minorEastAsia" w:hAnsi="Verdana" w:cstheme="minorBidi"/>
          <w:sz w:val="22"/>
          <w:szCs w:val="22"/>
          <w:lang w:val="cy-GB" w:eastAsia="en-GB"/>
        </w:rPr>
        <w:t>Mae Coleg Gŵyr Abertawe yn ymrwymedig i hyrwyddo’r iaith Gymraeg, yn unol â Safonau’r Iaith Gymraeg a Mesur y Gymraeg (Cymru) 2011.</w:t>
      </w:r>
    </w:p>
    <w:p w14:paraId="63A8EF7A" w14:textId="77777777" w:rsidR="00C22F65" w:rsidRPr="006D4006" w:rsidRDefault="00C22F65" w:rsidP="00C22F65">
      <w:pPr>
        <w:rPr>
          <w:rFonts w:ascii="Verdana" w:hAnsi="Verdana"/>
          <w:b/>
          <w:sz w:val="22"/>
          <w:szCs w:val="22"/>
          <w:lang w:val="cy-GB"/>
        </w:rPr>
      </w:pPr>
    </w:p>
    <w:p w14:paraId="62F8159A" w14:textId="77777777" w:rsidR="00DC66B3" w:rsidRPr="006D4006" w:rsidRDefault="00DC66B3" w:rsidP="00C22F65">
      <w:pPr>
        <w:rPr>
          <w:rFonts w:ascii="Verdana" w:hAnsi="Verdana"/>
          <w:b/>
          <w:sz w:val="22"/>
          <w:szCs w:val="22"/>
          <w:lang w:val="cy-GB"/>
        </w:rPr>
      </w:pPr>
    </w:p>
    <w:p w14:paraId="62619F91" w14:textId="77777777" w:rsidR="00DC66B3" w:rsidRPr="006D4006" w:rsidRDefault="00DC66B3">
      <w:pPr>
        <w:rPr>
          <w:rFonts w:ascii="Verdana" w:hAnsi="Verdana"/>
          <w:b/>
          <w:sz w:val="22"/>
          <w:szCs w:val="22"/>
          <w:lang w:val="cy-GB"/>
        </w:rPr>
      </w:pPr>
      <w:r w:rsidRPr="006D4006">
        <w:rPr>
          <w:rFonts w:ascii="Verdana" w:hAnsi="Verdana"/>
          <w:b/>
          <w:sz w:val="22"/>
          <w:szCs w:val="22"/>
          <w:lang w:val="cy-GB"/>
        </w:rPr>
        <w:br w:type="page"/>
      </w:r>
    </w:p>
    <w:p w14:paraId="52C96499" w14:textId="6CE19838" w:rsidR="005C52FB" w:rsidRDefault="005C52FB">
      <w:pPr>
        <w:rPr>
          <w:rFonts w:ascii="Verdana" w:hAnsi="Verdana"/>
          <w:b/>
          <w:lang w:val="cy-GB"/>
        </w:rPr>
      </w:pPr>
      <w:r w:rsidRPr="00C858F4">
        <w:rPr>
          <w:noProof/>
          <w:sz w:val="36"/>
          <w:szCs w:val="36"/>
        </w:rPr>
        <w:drawing>
          <wp:anchor distT="0" distB="0" distL="114300" distR="114300" simplePos="0" relativeHeight="251665920" behindDoc="0" locked="0" layoutInCell="1" allowOverlap="1" wp14:anchorId="2F306341" wp14:editId="2F2AFAFF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526345" cy="116586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369B9" w14:textId="3BD680CA" w:rsidR="008B20F5" w:rsidRDefault="00054773" w:rsidP="005C52FB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5C52FB">
        <w:rPr>
          <w:rFonts w:ascii="Verdana" w:hAnsi="Verdana"/>
          <w:color w:val="auto"/>
          <w:sz w:val="22"/>
          <w:szCs w:val="22"/>
          <w:lang w:val="cy-GB"/>
        </w:rPr>
        <w:t>Atodiad</w:t>
      </w:r>
      <w:r w:rsidR="008B20F5" w:rsidRPr="005C52FB">
        <w:rPr>
          <w:rFonts w:ascii="Verdana" w:hAnsi="Verdana"/>
          <w:color w:val="auto"/>
          <w:sz w:val="22"/>
          <w:szCs w:val="22"/>
          <w:lang w:val="cy-GB"/>
        </w:rPr>
        <w:t xml:space="preserve"> 1</w:t>
      </w:r>
    </w:p>
    <w:p w14:paraId="78133AF1" w14:textId="77777777" w:rsidR="008B20F5" w:rsidRPr="005C52FB" w:rsidRDefault="008B20F5" w:rsidP="005C52FB">
      <w:pPr>
        <w:rPr>
          <w:rFonts w:ascii="Verdana" w:hAnsi="Verdana"/>
          <w:b/>
          <w:sz w:val="36"/>
          <w:szCs w:val="36"/>
          <w:lang w:val="cy-GB"/>
        </w:rPr>
      </w:pPr>
    </w:p>
    <w:p w14:paraId="5A76A5B1" w14:textId="7F6F3E62" w:rsidR="00E05071" w:rsidRPr="00156F6C" w:rsidRDefault="00F96E51" w:rsidP="00E05071">
      <w:pPr>
        <w:jc w:val="both"/>
        <w:rPr>
          <w:rFonts w:ascii="Verdana" w:hAnsi="Verdana"/>
          <w:b/>
          <w:bCs/>
          <w:sz w:val="36"/>
          <w:szCs w:val="36"/>
          <w:lang w:val="cy-GB"/>
        </w:rPr>
      </w:pPr>
      <w:r w:rsidRPr="00156F6C">
        <w:rPr>
          <w:rFonts w:ascii="Verdana" w:hAnsi="Verdana"/>
          <w:b/>
          <w:bCs/>
          <w:sz w:val="36"/>
          <w:szCs w:val="36"/>
          <w:lang w:val="cy-GB"/>
        </w:rPr>
        <w:t>Canllawiau Estyniadau</w:t>
      </w:r>
    </w:p>
    <w:p w14:paraId="14BF52F1" w14:textId="77777777" w:rsidR="00E05071" w:rsidRPr="00156F6C" w:rsidRDefault="00E05071" w:rsidP="00E05071">
      <w:pPr>
        <w:jc w:val="both"/>
        <w:rPr>
          <w:rFonts w:ascii="Verdana" w:hAnsi="Verdana"/>
          <w:b/>
          <w:lang w:val="cy-GB"/>
        </w:rPr>
      </w:pPr>
    </w:p>
    <w:p w14:paraId="0ADDA0A6" w14:textId="1F7E15E1" w:rsidR="00E05071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1.1</w:t>
      </w:r>
      <w:r w:rsidRPr="00156F6C">
        <w:rPr>
          <w:rFonts w:ascii="Verdana" w:hAnsi="Verdana"/>
          <w:lang w:val="cy-GB"/>
        </w:rPr>
        <w:tab/>
      </w:r>
      <w:r w:rsidR="0052660B" w:rsidRPr="00156F6C">
        <w:rPr>
          <w:rFonts w:ascii="Verdana" w:hAnsi="Verdana"/>
          <w:lang w:val="cy-GB"/>
        </w:rPr>
        <w:t>Mae Coleg Gŵyr yn deall y gall amgylchiadau eithriadol ac anffodus godi a all effeithio ar eich gallu i berfformio mewn aseiniad neu asesiad</w:t>
      </w:r>
      <w:r w:rsidRPr="00156F6C">
        <w:rPr>
          <w:rFonts w:ascii="Verdana" w:hAnsi="Verdana"/>
          <w:lang w:val="cy-GB"/>
        </w:rPr>
        <w:t xml:space="preserve">. </w:t>
      </w:r>
    </w:p>
    <w:p w14:paraId="7368C383" w14:textId="3FDC0C48" w:rsidR="00E05071" w:rsidRPr="00156F6C" w:rsidRDefault="00E05071" w:rsidP="00E05071">
      <w:pPr>
        <w:rPr>
          <w:rFonts w:ascii="Verdana" w:hAnsi="Verdana"/>
          <w:lang w:val="cy-GB"/>
        </w:rPr>
      </w:pPr>
    </w:p>
    <w:p w14:paraId="2BEEB08F" w14:textId="29C7B117" w:rsidR="0052660B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1.2</w:t>
      </w:r>
      <w:r w:rsidRPr="00156F6C">
        <w:rPr>
          <w:rFonts w:ascii="Verdana" w:hAnsi="Verdana"/>
          <w:lang w:val="cy-GB"/>
        </w:rPr>
        <w:tab/>
      </w:r>
      <w:r w:rsidR="0052660B" w:rsidRPr="00156F6C">
        <w:rPr>
          <w:rFonts w:ascii="Verdana" w:hAnsi="Verdana"/>
          <w:lang w:val="cy-GB"/>
        </w:rPr>
        <w:t xml:space="preserve">Os ydych yn cael trafferth i fodloni terfyn amser oherwydd amgylchiadau sydd y tu hwnt i’ch rheolaeth, yna gallwch ofyn am estyniad am </w:t>
      </w:r>
      <w:r w:rsidR="0052660B" w:rsidRPr="00156F6C">
        <w:rPr>
          <w:rFonts w:ascii="Verdana" w:hAnsi="Verdana"/>
          <w:b/>
          <w:lang w:val="cy-GB"/>
        </w:rPr>
        <w:t>hyd at wythnos.</w:t>
      </w:r>
    </w:p>
    <w:p w14:paraId="3FBF39F2" w14:textId="61A6F2B7" w:rsidR="00E05071" w:rsidRPr="00156F6C" w:rsidRDefault="0052660B" w:rsidP="0052660B">
      <w:pPr>
        <w:ind w:left="720"/>
        <w:rPr>
          <w:rFonts w:ascii="Verdana" w:hAnsi="Verdana"/>
          <w:b/>
          <w:lang w:val="cy-GB"/>
        </w:rPr>
      </w:pPr>
      <w:r w:rsidRPr="00156F6C">
        <w:rPr>
          <w:rFonts w:ascii="Verdana" w:hAnsi="Verdana"/>
          <w:b/>
          <w:lang w:val="cy-GB"/>
        </w:rPr>
        <w:t>Rhaid i chi ofyn am estyniad o leiaf 5 diwrnod gwaith cyn y dyddiad cau ar gyfer cyflwyno. Ni fydd ceisiadau am estyniadau ar ôl y dyddiad cau yn cael eu hystyried</w:t>
      </w:r>
      <w:r w:rsidR="00E05071" w:rsidRPr="00156F6C">
        <w:rPr>
          <w:rFonts w:ascii="Verdana" w:hAnsi="Verdana"/>
          <w:b/>
          <w:lang w:val="cy-GB"/>
        </w:rPr>
        <w:t>.</w:t>
      </w:r>
    </w:p>
    <w:p w14:paraId="261EC917" w14:textId="77777777" w:rsidR="00E05071" w:rsidRPr="00156F6C" w:rsidRDefault="00E05071" w:rsidP="00E05071">
      <w:pPr>
        <w:rPr>
          <w:rFonts w:ascii="Verdana" w:hAnsi="Verdana"/>
          <w:b/>
          <w:lang w:val="cy-GB"/>
        </w:rPr>
      </w:pPr>
    </w:p>
    <w:p w14:paraId="06153879" w14:textId="273147EF" w:rsidR="00E05071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1.3</w:t>
      </w:r>
      <w:r w:rsidRPr="00156F6C">
        <w:rPr>
          <w:rFonts w:ascii="Verdana" w:hAnsi="Verdana"/>
          <w:lang w:val="cy-GB"/>
        </w:rPr>
        <w:tab/>
      </w:r>
      <w:r w:rsidR="0052660B" w:rsidRPr="00156F6C">
        <w:rPr>
          <w:rFonts w:ascii="Verdana" w:hAnsi="Verdana"/>
          <w:lang w:val="cy-GB"/>
        </w:rPr>
        <w:t xml:space="preserve">Mae estyniad cymeradwy yn caniatáu mwy o amser i chi gyflwyno asesiad neu aseiniad heb i gosbau hwyr gael eu gosod. Fodd bynnag, </w:t>
      </w:r>
      <w:r w:rsidR="0052660B" w:rsidRPr="00156F6C">
        <w:rPr>
          <w:rFonts w:ascii="Verdana" w:hAnsi="Verdana"/>
          <w:b/>
          <w:lang w:val="cy-GB"/>
        </w:rPr>
        <w:t>nid yw cyflwyniad hwyr yn hawl a bydd caniatâd yn cael ei roi yn ôl disgresiwn y Cynorthwyydd/Rheolwr Maes Dysgu yn unig</w:t>
      </w:r>
      <w:r w:rsidR="0052660B" w:rsidRPr="00156F6C">
        <w:rPr>
          <w:rFonts w:ascii="Verdana" w:hAnsi="Verdana"/>
          <w:lang w:val="cy-GB"/>
        </w:rPr>
        <w:t>, a fydd yn ystyried yr amgylchiadau a'r gwaith sydd ei angen</w:t>
      </w:r>
      <w:r w:rsidRPr="00156F6C">
        <w:rPr>
          <w:rFonts w:ascii="Verdana" w:hAnsi="Verdana"/>
          <w:lang w:val="cy-GB"/>
        </w:rPr>
        <w:t>.</w:t>
      </w:r>
    </w:p>
    <w:p w14:paraId="77242783" w14:textId="77777777" w:rsidR="00E05071" w:rsidRPr="00156F6C" w:rsidRDefault="00E05071" w:rsidP="00E05071">
      <w:pPr>
        <w:rPr>
          <w:rFonts w:ascii="Verdana" w:hAnsi="Verdana"/>
          <w:b/>
          <w:lang w:val="cy-GB"/>
        </w:rPr>
      </w:pPr>
    </w:p>
    <w:p w14:paraId="410CB737" w14:textId="0CE6A79D" w:rsidR="00E05071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1.4</w:t>
      </w:r>
      <w:r w:rsidRPr="00156F6C">
        <w:rPr>
          <w:rFonts w:ascii="Verdana" w:hAnsi="Verdana"/>
          <w:lang w:val="cy-GB"/>
        </w:rPr>
        <w:tab/>
      </w:r>
      <w:r w:rsidR="0052660B" w:rsidRPr="00156F6C">
        <w:rPr>
          <w:rFonts w:ascii="Verdana" w:hAnsi="Verdana"/>
          <w:lang w:val="cy-GB"/>
        </w:rPr>
        <w:t>Bydd angen i chi roi rheswm dros ofyn am yr estyniad, ynghyd â datganiad clir i gefnogi, ac mewn rhai amgylchiadau, efallai y gofynnir am dystiolaeth bellach. Rhaid i’r rheswm dros ofyn am estyniad gynnwys rhesymau pam mae’r amgylchiadau hyn wedi effeithio ar eich gallu i gwblhau’r asesiad.</w:t>
      </w:r>
    </w:p>
    <w:p w14:paraId="1FDD7EBE" w14:textId="77777777" w:rsidR="00E05071" w:rsidRPr="00156F6C" w:rsidRDefault="00E05071" w:rsidP="00E05071">
      <w:pPr>
        <w:jc w:val="both"/>
        <w:rPr>
          <w:rFonts w:ascii="Verdana" w:hAnsi="Verdana"/>
          <w:lang w:val="cy-GB"/>
        </w:rPr>
      </w:pPr>
    </w:p>
    <w:p w14:paraId="0F53F6A0" w14:textId="6DD24AB9" w:rsidR="00E05071" w:rsidRPr="00156F6C" w:rsidRDefault="00E05071" w:rsidP="00E05071">
      <w:pPr>
        <w:jc w:val="both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1.5</w:t>
      </w:r>
      <w:r w:rsidRPr="00156F6C">
        <w:rPr>
          <w:rFonts w:ascii="Verdana" w:hAnsi="Verdana"/>
          <w:lang w:val="cy-GB"/>
        </w:rPr>
        <w:tab/>
      </w:r>
      <w:r w:rsidR="0052660B" w:rsidRPr="00156F6C">
        <w:rPr>
          <w:rFonts w:ascii="Verdana" w:hAnsi="Verdana"/>
          <w:lang w:val="cy-GB"/>
        </w:rPr>
        <w:t xml:space="preserve">Mae’n </w:t>
      </w:r>
      <w:r w:rsidR="0052660B" w:rsidRPr="00156F6C">
        <w:rPr>
          <w:rFonts w:ascii="Verdana" w:hAnsi="Verdana"/>
          <w:b/>
          <w:lang w:val="cy-GB"/>
        </w:rPr>
        <w:t>annhebygol</w:t>
      </w:r>
      <w:r w:rsidR="0052660B" w:rsidRPr="00156F6C">
        <w:rPr>
          <w:rFonts w:ascii="Verdana" w:hAnsi="Verdana"/>
          <w:lang w:val="cy-GB"/>
        </w:rPr>
        <w:t xml:space="preserve"> y caniateir estyniadau am y rhesymau a ganlyn</w:t>
      </w:r>
      <w:r w:rsidRPr="00156F6C">
        <w:rPr>
          <w:rFonts w:ascii="Verdana" w:hAnsi="Verdana"/>
          <w:lang w:val="cy-GB"/>
        </w:rPr>
        <w:t>:</w:t>
      </w:r>
    </w:p>
    <w:p w14:paraId="23290310" w14:textId="77777777" w:rsidR="00E05071" w:rsidRPr="00156F6C" w:rsidRDefault="00E05071" w:rsidP="00E05071">
      <w:pPr>
        <w:jc w:val="both"/>
        <w:rPr>
          <w:rFonts w:ascii="Verdana" w:hAnsi="Verdana"/>
          <w:lang w:val="cy-GB"/>
        </w:rPr>
      </w:pPr>
    </w:p>
    <w:p w14:paraId="3C617155" w14:textId="64135CEE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Disgrifiad o gyflwr meddygol</w:t>
      </w:r>
      <w:r w:rsidR="00156F6C" w:rsidRPr="00156F6C">
        <w:rPr>
          <w:rFonts w:ascii="Verdana" w:hAnsi="Verdana"/>
          <w:sz w:val="22"/>
          <w:szCs w:val="22"/>
          <w:lang w:val="cy-GB"/>
        </w:rPr>
        <w:t xml:space="preserve"> heb dystiolaeth ategol resymol</w:t>
      </w:r>
    </w:p>
    <w:p w14:paraId="0145B063" w14:textId="35DEF890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Mân salwch neu salwch a fyddai mewn sefyllfa waith yn annhebygol o arwain at absenoldeb o’</w:t>
      </w:r>
      <w:r w:rsidR="00156F6C" w:rsidRPr="00156F6C">
        <w:rPr>
          <w:rFonts w:ascii="Verdana" w:hAnsi="Verdana"/>
          <w:sz w:val="22"/>
          <w:szCs w:val="22"/>
          <w:lang w:val="cy-GB"/>
        </w:rPr>
        <w:t>r gwaith</w:t>
      </w:r>
    </w:p>
    <w:p w14:paraId="698C65A8" w14:textId="0184D533" w:rsidR="0052660B" w:rsidRPr="00156F6C" w:rsidRDefault="00156F6C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Gwyliau</w:t>
      </w:r>
    </w:p>
    <w:p w14:paraId="4A24D7DE" w14:textId="26323456" w:rsidR="0052660B" w:rsidRPr="00156F6C" w:rsidRDefault="00156F6C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Gwersi/profion gyrru</w:t>
      </w:r>
    </w:p>
    <w:p w14:paraId="027A2BEE" w14:textId="1DF34390" w:rsidR="0052660B" w:rsidRPr="00156F6C" w:rsidRDefault="00156F6C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Problemau TG</w:t>
      </w:r>
    </w:p>
    <w:p w14:paraId="23F3F97E" w14:textId="2A70D116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Arfer gwael – er enghraifft, dim copïau wr</w:t>
      </w:r>
      <w:r w:rsidR="00156F6C" w:rsidRPr="00156F6C">
        <w:rPr>
          <w:rFonts w:ascii="Verdana" w:hAnsi="Verdana"/>
          <w:sz w:val="22"/>
          <w:szCs w:val="22"/>
          <w:lang w:val="cy-GB"/>
        </w:rPr>
        <w:t>th gefn o ddogfennau electronig</w:t>
      </w:r>
    </w:p>
    <w:p w14:paraId="61B71ACF" w14:textId="5E55AA7C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Ddim yn ymwybodol o</w:t>
      </w:r>
      <w:r w:rsidR="00156F6C" w:rsidRPr="00156F6C">
        <w:rPr>
          <w:rFonts w:ascii="Verdana" w:hAnsi="Verdana"/>
          <w:sz w:val="22"/>
          <w:szCs w:val="22"/>
          <w:lang w:val="cy-GB"/>
        </w:rPr>
        <w:t>’</w:t>
      </w:r>
      <w:r w:rsidRPr="00156F6C">
        <w:rPr>
          <w:rFonts w:ascii="Verdana" w:hAnsi="Verdana"/>
          <w:sz w:val="22"/>
          <w:szCs w:val="22"/>
          <w:lang w:val="cy-GB"/>
        </w:rPr>
        <w:t>r dyddi</w:t>
      </w:r>
      <w:r w:rsidR="00156F6C" w:rsidRPr="00156F6C">
        <w:rPr>
          <w:rFonts w:ascii="Verdana" w:hAnsi="Verdana"/>
          <w:sz w:val="22"/>
          <w:szCs w:val="22"/>
          <w:lang w:val="cy-GB"/>
        </w:rPr>
        <w:t>adau cyflwyno neu ofynion asesu</w:t>
      </w:r>
    </w:p>
    <w:p w14:paraId="488C6558" w14:textId="481F2A34" w:rsidR="0052660B" w:rsidRPr="00156F6C" w:rsidRDefault="00156F6C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Rheoli amser yn wael</w:t>
      </w:r>
    </w:p>
    <w:p w14:paraId="4D18BB42" w14:textId="0EA49DF0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Llwyth gwaith mewn Unedau eraill</w:t>
      </w:r>
    </w:p>
    <w:p w14:paraId="381D24A0" w14:textId="0CCB2AA5" w:rsidR="0052660B" w:rsidRPr="00156F6C" w:rsidRDefault="0052660B" w:rsidP="00156F6C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Verdana" w:hAnsi="Verdana"/>
          <w:sz w:val="22"/>
          <w:szCs w:val="22"/>
          <w:lang w:val="cy-GB"/>
        </w:rPr>
      </w:pPr>
      <w:r w:rsidRPr="00156F6C">
        <w:rPr>
          <w:rFonts w:ascii="Verdana" w:hAnsi="Verdana"/>
          <w:sz w:val="22"/>
          <w:szCs w:val="22"/>
          <w:lang w:val="cy-GB"/>
        </w:rPr>
        <w:t>Ymrwymiadau gwaith rhan</w:t>
      </w:r>
      <w:r w:rsidR="00156F6C" w:rsidRPr="00156F6C">
        <w:rPr>
          <w:rFonts w:ascii="Verdana" w:hAnsi="Verdana"/>
          <w:sz w:val="22"/>
          <w:szCs w:val="22"/>
          <w:lang w:val="cy-GB"/>
        </w:rPr>
        <w:t>-</w:t>
      </w:r>
      <w:r w:rsidRPr="00156F6C">
        <w:rPr>
          <w:rFonts w:ascii="Verdana" w:hAnsi="Verdana"/>
          <w:sz w:val="22"/>
          <w:szCs w:val="22"/>
          <w:lang w:val="cy-GB"/>
        </w:rPr>
        <w:t>amser</w:t>
      </w:r>
    </w:p>
    <w:p w14:paraId="16DF5206" w14:textId="77777777" w:rsidR="00E05071" w:rsidRPr="00156F6C" w:rsidRDefault="00E05071" w:rsidP="00E05071">
      <w:pPr>
        <w:pStyle w:val="ListParagraph"/>
        <w:jc w:val="both"/>
        <w:rPr>
          <w:rFonts w:ascii="Verdana" w:hAnsi="Verdana"/>
          <w:lang w:val="cy-GB"/>
        </w:rPr>
      </w:pPr>
    </w:p>
    <w:p w14:paraId="66D846C9" w14:textId="2A0A6498" w:rsidR="00156F6C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1.6</w:t>
      </w:r>
      <w:r w:rsidRPr="00156F6C">
        <w:rPr>
          <w:rFonts w:ascii="Verdana" w:hAnsi="Verdana"/>
          <w:lang w:val="cy-GB"/>
        </w:rPr>
        <w:tab/>
      </w:r>
      <w:r w:rsidR="00156F6C" w:rsidRPr="00156F6C">
        <w:rPr>
          <w:rFonts w:ascii="Verdana" w:hAnsi="Verdana"/>
          <w:lang w:val="cy-GB"/>
        </w:rPr>
        <w:t xml:space="preserve">Mewn rhai amgylchiadau, efallai y bydd Swyddogion Cymorth Myfyrwyr, </w:t>
      </w:r>
      <w:proofErr w:type="spellStart"/>
      <w:r w:rsidR="00156F6C" w:rsidRPr="00156F6C">
        <w:rPr>
          <w:rFonts w:ascii="Verdana" w:hAnsi="Verdana"/>
          <w:lang w:val="cy-GB"/>
        </w:rPr>
        <w:t>cwnselwyr</w:t>
      </w:r>
      <w:proofErr w:type="spellEnd"/>
      <w:r w:rsidR="00156F6C" w:rsidRPr="00156F6C">
        <w:rPr>
          <w:rFonts w:ascii="Verdana" w:hAnsi="Verdana"/>
          <w:lang w:val="cy-GB"/>
        </w:rPr>
        <w:t xml:space="preserve"> coleg neu Hyfforddwyr Bugeiliol yn gallu darparu datganiad, </w:t>
      </w:r>
      <w:r w:rsidR="00156F6C" w:rsidRPr="00156F6C">
        <w:rPr>
          <w:rFonts w:ascii="Verdana" w:hAnsi="Verdana"/>
          <w:b/>
          <w:lang w:val="cy-GB"/>
        </w:rPr>
        <w:t>os rhoddir digon o rybudd</w:t>
      </w:r>
      <w:r w:rsidR="00156F6C" w:rsidRPr="00156F6C">
        <w:rPr>
          <w:rFonts w:ascii="Verdana" w:hAnsi="Verdana"/>
          <w:lang w:val="cy-GB"/>
        </w:rPr>
        <w:t xml:space="preserve"> i gefnogi eich cais am estyniad os:</w:t>
      </w:r>
    </w:p>
    <w:p w14:paraId="6BC1DA88" w14:textId="76E0AD22" w:rsidR="00156F6C" w:rsidRPr="00156F6C" w:rsidRDefault="00156F6C" w:rsidP="00156F6C">
      <w:pPr>
        <w:pStyle w:val="ListParagraph"/>
        <w:numPr>
          <w:ilvl w:val="0"/>
          <w:numId w:val="17"/>
        </w:numPr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ydych wedi bod yn ymgysylltu’n ddigonol â’r aelod o staff cyn yr asesiadau yr effeithiwyd arnynt; ac</w:t>
      </w:r>
    </w:p>
    <w:p w14:paraId="245EDA41" w14:textId="65E7AE7A" w:rsidR="00156F6C" w:rsidRPr="00156F6C" w:rsidRDefault="00156F6C" w:rsidP="00156F6C">
      <w:pPr>
        <w:pStyle w:val="ListParagraph"/>
        <w:numPr>
          <w:ilvl w:val="0"/>
          <w:numId w:val="17"/>
        </w:numPr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mae’r aelod o staff yn fodlon y bu effaith andwyol ar eich gallu i gyflwyno’ch aseiniad.</w:t>
      </w:r>
    </w:p>
    <w:p w14:paraId="6763C4AB" w14:textId="7D1353AD" w:rsidR="00E05071" w:rsidRPr="00156F6C" w:rsidRDefault="00E05071" w:rsidP="00156F6C">
      <w:pPr>
        <w:ind w:left="720" w:hanging="488"/>
        <w:rPr>
          <w:rFonts w:ascii="Verdana" w:hAnsi="Verdana"/>
          <w:sz w:val="22"/>
          <w:szCs w:val="22"/>
          <w:lang w:val="cy-GB"/>
        </w:rPr>
      </w:pPr>
    </w:p>
    <w:p w14:paraId="797CB141" w14:textId="33CA3937" w:rsidR="00E05071" w:rsidRPr="00156F6C" w:rsidRDefault="00156F6C" w:rsidP="00E05071">
      <w:pPr>
        <w:rPr>
          <w:rFonts w:ascii="Verdana" w:hAnsi="Verdana"/>
          <w:b/>
          <w:lang w:val="cy-GB"/>
        </w:rPr>
      </w:pPr>
      <w:r w:rsidRPr="00156F6C">
        <w:rPr>
          <w:rFonts w:ascii="Verdana" w:hAnsi="Verdana"/>
          <w:b/>
          <w:lang w:val="cy-GB"/>
        </w:rPr>
        <w:t>Tystiolaeth</w:t>
      </w:r>
    </w:p>
    <w:p w14:paraId="3FA90259" w14:textId="77777777" w:rsidR="00E05071" w:rsidRPr="00156F6C" w:rsidRDefault="00E05071" w:rsidP="00E05071">
      <w:pPr>
        <w:rPr>
          <w:rFonts w:ascii="Verdana" w:hAnsi="Verdana"/>
          <w:b/>
          <w:lang w:val="cy-GB"/>
        </w:rPr>
      </w:pPr>
    </w:p>
    <w:p w14:paraId="51CBF45C" w14:textId="40E3AEFB" w:rsidR="00E05071" w:rsidRPr="00156F6C" w:rsidRDefault="00E05071" w:rsidP="00156F6C">
      <w:pPr>
        <w:ind w:left="720" w:hanging="720"/>
        <w:rPr>
          <w:rFonts w:ascii="Verdana" w:hAnsi="Verdana"/>
          <w:lang w:val="cy-GB"/>
        </w:rPr>
      </w:pPr>
      <w:r w:rsidRPr="00156F6C">
        <w:rPr>
          <w:rFonts w:ascii="Verdana" w:hAnsi="Verdana"/>
          <w:lang w:val="cy-GB"/>
        </w:rPr>
        <w:t>2.1</w:t>
      </w:r>
      <w:r w:rsidRPr="00156F6C">
        <w:rPr>
          <w:rFonts w:ascii="Verdana" w:hAnsi="Verdana"/>
          <w:lang w:val="cy-GB"/>
        </w:rPr>
        <w:tab/>
      </w:r>
      <w:r w:rsidR="00156F6C" w:rsidRPr="00156F6C">
        <w:rPr>
          <w:rFonts w:ascii="Verdana" w:hAnsi="Verdana" w:cs="Arial"/>
          <w:lang w:val="cy-GB"/>
        </w:rPr>
        <w:t xml:space="preserve">Dylai eich tystiolaeth gadarnhau </w:t>
      </w:r>
      <w:r w:rsidR="00156F6C" w:rsidRPr="00156F6C">
        <w:rPr>
          <w:rFonts w:ascii="Verdana" w:hAnsi="Verdana" w:cs="Arial"/>
          <w:b/>
          <w:lang w:val="cy-GB"/>
        </w:rPr>
        <w:t>effaith</w:t>
      </w:r>
      <w:r w:rsidR="00156F6C" w:rsidRPr="00156F6C">
        <w:rPr>
          <w:rFonts w:ascii="Verdana" w:hAnsi="Verdana" w:cs="Arial"/>
          <w:lang w:val="cy-GB"/>
        </w:rPr>
        <w:t xml:space="preserve"> eich amgylchiadau </w:t>
      </w:r>
      <w:r w:rsidR="00156F6C" w:rsidRPr="00156F6C">
        <w:rPr>
          <w:rFonts w:ascii="Verdana" w:hAnsi="Verdana" w:cs="Arial"/>
          <w:b/>
          <w:lang w:val="cy-GB"/>
        </w:rPr>
        <w:t>arnoch</w:t>
      </w:r>
      <w:r w:rsidR="00156F6C" w:rsidRPr="00156F6C">
        <w:rPr>
          <w:rFonts w:ascii="Verdana" w:hAnsi="Verdana" w:cs="Arial"/>
          <w:lang w:val="cy-GB"/>
        </w:rPr>
        <w:t xml:space="preserve"> ar adeg yr asesiad gan y bydd penderfyniadau’n cael eu gwneud ar sail eich datganiad a thystiolaeth ategol yn unig.</w:t>
      </w:r>
    </w:p>
    <w:p w14:paraId="186A5A12" w14:textId="77777777" w:rsidR="00E05071" w:rsidRPr="00156F6C" w:rsidRDefault="00E05071" w:rsidP="00E05071">
      <w:pPr>
        <w:ind w:left="720" w:hanging="488"/>
        <w:rPr>
          <w:rFonts w:ascii="Verdana" w:hAnsi="Verdana"/>
          <w:lang w:val="cy-GB"/>
        </w:rPr>
      </w:pPr>
    </w:p>
    <w:p w14:paraId="430E268D" w14:textId="7888CFFA" w:rsidR="00E05071" w:rsidRPr="00F96E51" w:rsidRDefault="00E05071" w:rsidP="00E05071">
      <w:pPr>
        <w:rPr>
          <w:rFonts w:ascii="Verdana" w:hAnsi="Verdana"/>
          <w:color w:val="FF0000"/>
          <w:lang w:val="cy-GB"/>
        </w:rPr>
      </w:pPr>
      <w:r w:rsidRPr="00156F6C">
        <w:rPr>
          <w:rFonts w:ascii="Verdana" w:hAnsi="Verdana"/>
          <w:lang w:val="cy-GB"/>
        </w:rPr>
        <w:t>2.2</w:t>
      </w:r>
      <w:r w:rsidRPr="00156F6C">
        <w:rPr>
          <w:rFonts w:ascii="Verdana" w:hAnsi="Verdana"/>
          <w:lang w:val="cy-GB"/>
        </w:rPr>
        <w:tab/>
      </w:r>
      <w:r w:rsidR="00156F6C" w:rsidRPr="00156F6C">
        <w:rPr>
          <w:rFonts w:ascii="Verdana" w:hAnsi="Verdana" w:cs="Arial"/>
          <w:lang w:val="cy-GB"/>
        </w:rPr>
        <w:t>Gallai’r mathau o dystiolaeth a dderbynnir gynnwys:</w:t>
      </w:r>
    </w:p>
    <w:p w14:paraId="10E9CA0A" w14:textId="77777777" w:rsidR="00E05071" w:rsidRPr="00F96E51" w:rsidRDefault="00E05071" w:rsidP="00E05071">
      <w:pPr>
        <w:rPr>
          <w:rFonts w:ascii="Verdana" w:hAnsi="Verdana"/>
          <w:color w:val="FF0000"/>
          <w:lang w:val="cy-GB"/>
        </w:rPr>
      </w:pPr>
    </w:p>
    <w:p w14:paraId="7627F3A1" w14:textId="63325618" w:rsidR="0048194A" w:rsidRDefault="0048194A" w:rsidP="0048194A">
      <w:pPr>
        <w:pStyle w:val="ListParagraph"/>
        <w:numPr>
          <w:ilvl w:val="0"/>
          <w:numId w:val="18"/>
        </w:numPr>
        <w:rPr>
          <w:rFonts w:ascii="Verdana" w:hAnsi="Verdana" w:cs="Arial"/>
          <w:sz w:val="22"/>
          <w:szCs w:val="22"/>
          <w:lang w:val="cy-GB"/>
        </w:rPr>
      </w:pPr>
      <w:r w:rsidRPr="0048194A">
        <w:rPr>
          <w:rFonts w:ascii="Verdana" w:hAnsi="Verdana" w:cs="Arial"/>
          <w:sz w:val="22"/>
          <w:szCs w:val="22"/>
          <w:lang w:val="cy-GB"/>
        </w:rPr>
        <w:t>Tystysgrif feddygol</w:t>
      </w:r>
    </w:p>
    <w:p w14:paraId="1D1DAFF6" w14:textId="2C815624" w:rsidR="0048194A" w:rsidRDefault="0048194A" w:rsidP="0048194A">
      <w:pPr>
        <w:pStyle w:val="ListParagraph"/>
        <w:numPr>
          <w:ilvl w:val="0"/>
          <w:numId w:val="18"/>
        </w:numPr>
        <w:rPr>
          <w:rFonts w:ascii="Verdana" w:hAnsi="Verdana" w:cs="Arial"/>
          <w:sz w:val="22"/>
          <w:szCs w:val="22"/>
          <w:lang w:val="cy-GB"/>
        </w:rPr>
      </w:pPr>
      <w:r w:rsidRPr="0048194A">
        <w:rPr>
          <w:rFonts w:ascii="Verdana" w:hAnsi="Verdana" w:cs="Arial"/>
          <w:sz w:val="22"/>
          <w:szCs w:val="22"/>
          <w:lang w:val="cy-GB"/>
        </w:rPr>
        <w:t>Cyfeirnod trosedd gyda thystiolaeth ysgrifenedig gan yr heddlu</w:t>
      </w:r>
    </w:p>
    <w:p w14:paraId="78D274F9" w14:textId="64587A7B" w:rsidR="0048194A" w:rsidRDefault="0048194A" w:rsidP="0048194A">
      <w:pPr>
        <w:pStyle w:val="ListParagraph"/>
        <w:numPr>
          <w:ilvl w:val="0"/>
          <w:numId w:val="18"/>
        </w:numPr>
        <w:rPr>
          <w:rFonts w:ascii="Verdana" w:hAnsi="Verdana" w:cs="Arial"/>
          <w:sz w:val="22"/>
          <w:szCs w:val="22"/>
          <w:lang w:val="cy-GB"/>
        </w:rPr>
      </w:pPr>
      <w:r w:rsidRPr="0048194A">
        <w:rPr>
          <w:rFonts w:ascii="Verdana" w:hAnsi="Verdana" w:cs="Arial"/>
          <w:sz w:val="22"/>
          <w:szCs w:val="22"/>
          <w:lang w:val="cy-GB"/>
        </w:rPr>
        <w:t>Llythyr wedi'i ysgrifennu gan weithiwr proffesiynol arall â chymwysterau priodol ar bapur pennawd</w:t>
      </w:r>
    </w:p>
    <w:p w14:paraId="315F9AD3" w14:textId="24D0BD93" w:rsidR="0048194A" w:rsidRPr="0048194A" w:rsidRDefault="0048194A" w:rsidP="0048194A">
      <w:pPr>
        <w:pStyle w:val="ListParagraph"/>
        <w:numPr>
          <w:ilvl w:val="0"/>
          <w:numId w:val="18"/>
        </w:numPr>
        <w:rPr>
          <w:rFonts w:ascii="Verdana" w:hAnsi="Verdana" w:cs="Arial"/>
          <w:sz w:val="22"/>
          <w:szCs w:val="22"/>
          <w:lang w:val="cy-GB"/>
        </w:rPr>
      </w:pPr>
      <w:r w:rsidRPr="0048194A">
        <w:rPr>
          <w:rFonts w:ascii="Verdana" w:hAnsi="Verdana" w:cs="Arial"/>
          <w:sz w:val="22"/>
          <w:szCs w:val="22"/>
          <w:lang w:val="cy-GB"/>
        </w:rPr>
        <w:t>Datganiadau cefnogi staff yn amodol ar yr amodau yn 1.6.</w:t>
      </w:r>
    </w:p>
    <w:p w14:paraId="78111287" w14:textId="77777777" w:rsidR="00E05071" w:rsidRPr="0048194A" w:rsidRDefault="00E05071" w:rsidP="00E05071">
      <w:pPr>
        <w:rPr>
          <w:rFonts w:ascii="Verdana" w:hAnsi="Verdana"/>
          <w:color w:val="FF0000"/>
          <w:lang w:val="cy-GB"/>
        </w:rPr>
      </w:pPr>
    </w:p>
    <w:p w14:paraId="4200CD0A" w14:textId="7AE43AF9" w:rsidR="00E05071" w:rsidRPr="004C1FA5" w:rsidRDefault="00156F6C" w:rsidP="00E05071">
      <w:pPr>
        <w:rPr>
          <w:rFonts w:ascii="Verdana" w:hAnsi="Verdana"/>
          <w:b/>
          <w:lang w:val="cy-GB"/>
        </w:rPr>
      </w:pPr>
      <w:r w:rsidRPr="004C1FA5">
        <w:rPr>
          <w:rFonts w:ascii="Verdana" w:hAnsi="Verdana"/>
          <w:b/>
          <w:lang w:val="cy-GB"/>
        </w:rPr>
        <w:t>Ymatebion</w:t>
      </w:r>
    </w:p>
    <w:p w14:paraId="33C6C62F" w14:textId="77777777" w:rsidR="00E05071" w:rsidRPr="004C1FA5" w:rsidRDefault="00E05071" w:rsidP="00E05071">
      <w:pPr>
        <w:rPr>
          <w:rFonts w:ascii="Verdana" w:hAnsi="Verdana"/>
          <w:b/>
          <w:lang w:val="cy-GB"/>
        </w:rPr>
      </w:pPr>
    </w:p>
    <w:p w14:paraId="6BADD2D6" w14:textId="1FDB499F" w:rsidR="00E05071" w:rsidRPr="004C1FA5" w:rsidRDefault="00E05071" w:rsidP="004C1FA5">
      <w:pPr>
        <w:ind w:left="720" w:hanging="720"/>
        <w:rPr>
          <w:rFonts w:ascii="Verdana" w:hAnsi="Verdana"/>
          <w:lang w:val="cy-GB"/>
        </w:rPr>
      </w:pPr>
      <w:r w:rsidRPr="004C1FA5">
        <w:rPr>
          <w:rFonts w:ascii="Verdana" w:hAnsi="Verdana"/>
          <w:lang w:val="cy-GB"/>
        </w:rPr>
        <w:t>2.3</w:t>
      </w:r>
      <w:r w:rsidRPr="004C1FA5">
        <w:rPr>
          <w:rFonts w:ascii="Verdana" w:hAnsi="Verdana"/>
          <w:lang w:val="cy-GB"/>
        </w:rPr>
        <w:tab/>
      </w:r>
      <w:r w:rsidR="004C1FA5" w:rsidRPr="004C1FA5">
        <w:rPr>
          <w:rFonts w:ascii="Verdana" w:hAnsi="Verdana"/>
          <w:lang w:val="cy-GB"/>
        </w:rPr>
        <w:t>Defnyddiwch</w:t>
      </w:r>
      <w:r w:rsidRPr="004C1FA5">
        <w:rPr>
          <w:rFonts w:ascii="Verdana" w:hAnsi="Verdana"/>
          <w:lang w:val="cy-GB"/>
        </w:rPr>
        <w:t xml:space="preserve"> </w:t>
      </w:r>
      <w:hyperlink r:id="rId17">
        <w:r w:rsidR="004C1FA5" w:rsidRPr="00662A91">
          <w:rPr>
            <w:rStyle w:val="Hyperlink"/>
            <w:rFonts w:ascii="Verdana" w:hAnsi="Verdana"/>
            <w:color w:val="auto"/>
            <w:lang w:val="cy-GB"/>
          </w:rPr>
          <w:t>y ddolen hon</w:t>
        </w:r>
      </w:hyperlink>
      <w:r w:rsidRPr="004C1FA5">
        <w:rPr>
          <w:rFonts w:ascii="Verdana" w:hAnsi="Verdana"/>
          <w:lang w:val="cy-GB"/>
        </w:rPr>
        <w:t xml:space="preserve"> </w:t>
      </w:r>
      <w:r w:rsidR="004C1FA5" w:rsidRPr="004C1FA5">
        <w:rPr>
          <w:rFonts w:ascii="Verdana" w:hAnsi="Verdana"/>
          <w:lang w:val="cy-GB"/>
        </w:rPr>
        <w:t>i weld y ffurflen. Byddwch yn derbyn ymateb gan y Cynorthwyydd/Rheolwr Maes Dysgu o fewn dau ddiwrnod gwaith i’ch cais</w:t>
      </w:r>
      <w:r w:rsidRPr="004C1FA5">
        <w:rPr>
          <w:rFonts w:ascii="Verdana" w:hAnsi="Verdana"/>
          <w:lang w:val="cy-GB"/>
        </w:rPr>
        <w:t xml:space="preserve">. </w:t>
      </w:r>
    </w:p>
    <w:p w14:paraId="1FE18D50" w14:textId="77777777" w:rsidR="004C1FA5" w:rsidRPr="004C1FA5" w:rsidRDefault="004C1FA5" w:rsidP="004C1FA5">
      <w:pPr>
        <w:rPr>
          <w:rFonts w:ascii="Verdana" w:hAnsi="Verdana" w:cs="Arial"/>
          <w:lang w:val="cy-GB"/>
        </w:rPr>
      </w:pPr>
    </w:p>
    <w:p w14:paraId="2AF70929" w14:textId="1C4CEF6D" w:rsidR="004C1FA5" w:rsidRPr="004C1FA5" w:rsidRDefault="004C1FA5" w:rsidP="004C1FA5">
      <w:pPr>
        <w:ind w:left="720" w:hanging="720"/>
        <w:rPr>
          <w:rFonts w:ascii="Verdana" w:hAnsi="Verdana" w:cs="Arial"/>
          <w:lang w:val="cy-GB"/>
        </w:rPr>
      </w:pPr>
      <w:r w:rsidRPr="004C1FA5">
        <w:rPr>
          <w:rFonts w:ascii="Verdana" w:hAnsi="Verdana" w:cs="Arial"/>
          <w:lang w:val="cy-GB"/>
        </w:rPr>
        <w:t xml:space="preserve">2.4 </w:t>
      </w:r>
      <w:r>
        <w:rPr>
          <w:rFonts w:ascii="Verdana" w:hAnsi="Verdana" w:cs="Arial"/>
          <w:lang w:val="cy-GB"/>
        </w:rPr>
        <w:tab/>
      </w:r>
      <w:r w:rsidRPr="004C1FA5">
        <w:rPr>
          <w:rFonts w:ascii="Verdana" w:hAnsi="Verdana" w:cs="Arial"/>
          <w:lang w:val="cy-GB"/>
        </w:rPr>
        <w:t>Os caniateir eich cais am estyniad, bydd eich ymateb e-bost yn cynnwys y dyddiad cau newydd. Bydd cyflwyniadau ar ôl y terfyn amser estynedig hwn yn cael eu trin fel cyflwyniadau hwyr yn unol â chanllawiau’r Corff Dyfarnu.</w:t>
      </w:r>
    </w:p>
    <w:p w14:paraId="62272E3A" w14:textId="77777777" w:rsidR="004C1FA5" w:rsidRPr="004C1FA5" w:rsidRDefault="004C1FA5" w:rsidP="004C1FA5">
      <w:pPr>
        <w:rPr>
          <w:rFonts w:ascii="Verdana" w:hAnsi="Verdana" w:cs="Arial"/>
          <w:lang w:val="cy-GB"/>
        </w:rPr>
      </w:pPr>
    </w:p>
    <w:p w14:paraId="14255A17" w14:textId="4E89E9A3" w:rsidR="004C1FA5" w:rsidRPr="004C1FA5" w:rsidRDefault="004C1FA5" w:rsidP="004C1FA5">
      <w:pPr>
        <w:ind w:left="720" w:hanging="720"/>
        <w:rPr>
          <w:rFonts w:ascii="Verdana" w:hAnsi="Verdana" w:cs="Arial"/>
          <w:lang w:val="cy-GB"/>
        </w:rPr>
      </w:pPr>
      <w:r w:rsidRPr="004C1FA5">
        <w:rPr>
          <w:rFonts w:ascii="Verdana" w:hAnsi="Verdana" w:cs="Arial"/>
          <w:lang w:val="cy-GB"/>
        </w:rPr>
        <w:t xml:space="preserve">2.5 </w:t>
      </w:r>
      <w:r>
        <w:rPr>
          <w:rFonts w:ascii="Verdana" w:hAnsi="Verdana" w:cs="Arial"/>
          <w:lang w:val="cy-GB"/>
        </w:rPr>
        <w:tab/>
      </w:r>
      <w:r w:rsidRPr="004C1FA5">
        <w:rPr>
          <w:rFonts w:ascii="Verdana" w:hAnsi="Verdana" w:cs="Arial"/>
          <w:lang w:val="cy-GB"/>
        </w:rPr>
        <w:t>Os na fydd eich cais am estyniad yn cael ei ganiatáu, mae’r terfyn amser cyflwyno gwreiddiol yn sefyll a bydd cyflwyniadau hwyr yn cael eu trin yn unol â chanllawiau’r Corff Dyfarnu sy’n golygu y gallech fod mewn perygl o gael 0 am eich gwaith.</w:t>
      </w:r>
    </w:p>
    <w:p w14:paraId="77FDD0DC" w14:textId="77777777" w:rsidR="004C1FA5" w:rsidRPr="004C1FA5" w:rsidRDefault="004C1FA5" w:rsidP="004C1FA5">
      <w:pPr>
        <w:rPr>
          <w:rFonts w:ascii="Verdana" w:hAnsi="Verdana" w:cs="Arial"/>
          <w:lang w:val="cy-GB"/>
        </w:rPr>
      </w:pPr>
    </w:p>
    <w:p w14:paraId="5F428414" w14:textId="1BD4DF2B" w:rsidR="004C1FA5" w:rsidRPr="004C1FA5" w:rsidRDefault="004C1FA5" w:rsidP="004C1FA5">
      <w:pPr>
        <w:ind w:left="720" w:hanging="720"/>
        <w:rPr>
          <w:rFonts w:ascii="Verdana" w:hAnsi="Verdana" w:cs="Arial"/>
          <w:lang w:val="cy-GB"/>
        </w:rPr>
      </w:pPr>
      <w:r w:rsidRPr="004C1FA5">
        <w:rPr>
          <w:rFonts w:ascii="Verdana" w:hAnsi="Verdana" w:cs="Arial"/>
          <w:lang w:val="cy-GB"/>
        </w:rPr>
        <w:t xml:space="preserve">2.6 </w:t>
      </w:r>
      <w:r>
        <w:rPr>
          <w:rFonts w:ascii="Verdana" w:hAnsi="Verdana" w:cs="Arial"/>
          <w:lang w:val="cy-GB"/>
        </w:rPr>
        <w:tab/>
      </w:r>
      <w:r w:rsidRPr="004C1FA5">
        <w:rPr>
          <w:rFonts w:ascii="Verdana" w:hAnsi="Verdana" w:cs="Arial"/>
          <w:lang w:val="cy-GB"/>
        </w:rPr>
        <w:t>Os nad yw’r dyddiad cau wedi mynd heibio eto, gallwch geisio cael tystiolaeth bellach ac ailgyflwyno’r cais.</w:t>
      </w:r>
    </w:p>
    <w:p w14:paraId="15D1CC5C" w14:textId="77777777" w:rsidR="004C1FA5" w:rsidRPr="004C1FA5" w:rsidRDefault="004C1FA5" w:rsidP="004C1FA5">
      <w:pPr>
        <w:rPr>
          <w:rFonts w:ascii="Verdana" w:hAnsi="Verdana" w:cs="Arial"/>
          <w:lang w:val="cy-GB"/>
        </w:rPr>
      </w:pPr>
    </w:p>
    <w:p w14:paraId="49335FF5" w14:textId="50823D00" w:rsidR="004C1FA5" w:rsidRPr="004C1FA5" w:rsidRDefault="004C1FA5" w:rsidP="004C1FA5">
      <w:pPr>
        <w:rPr>
          <w:rFonts w:ascii="Verdana" w:hAnsi="Verdana"/>
          <w:color w:val="FF0000"/>
          <w:lang w:val="cy-GB"/>
        </w:rPr>
      </w:pPr>
      <w:r w:rsidRPr="004C1FA5">
        <w:rPr>
          <w:rFonts w:ascii="Verdana" w:hAnsi="Verdana" w:cs="Arial"/>
          <w:lang w:val="cy-GB"/>
        </w:rPr>
        <w:t xml:space="preserve">2.7 </w:t>
      </w:r>
      <w:r>
        <w:rPr>
          <w:rFonts w:ascii="Verdana" w:hAnsi="Verdana" w:cs="Arial"/>
          <w:lang w:val="cy-GB"/>
        </w:rPr>
        <w:tab/>
      </w:r>
      <w:r w:rsidRPr="004C1FA5">
        <w:rPr>
          <w:rFonts w:ascii="Verdana" w:hAnsi="Verdana" w:cs="Arial"/>
          <w:lang w:val="cy-GB"/>
        </w:rPr>
        <w:t>Ni chaniateir estyniadau pellach ar gyfer yr un aseiniad</w:t>
      </w:r>
    </w:p>
    <w:p w14:paraId="067E4CD0" w14:textId="77777777" w:rsidR="00E05071" w:rsidRPr="00F96E51" w:rsidRDefault="00E05071" w:rsidP="00E05071">
      <w:pPr>
        <w:ind w:left="720" w:hanging="488"/>
        <w:rPr>
          <w:rFonts w:ascii="Verdana" w:hAnsi="Verdana"/>
          <w:color w:val="FF0000"/>
          <w:lang w:val="cy-GB"/>
        </w:rPr>
      </w:pPr>
    </w:p>
    <w:p w14:paraId="3F9F4696" w14:textId="599885F5" w:rsidR="00E05071" w:rsidRDefault="00E05071" w:rsidP="00E05071">
      <w:pPr>
        <w:ind w:left="720" w:hanging="488"/>
        <w:rPr>
          <w:rFonts w:ascii="Verdana" w:hAnsi="Verdana"/>
          <w:color w:val="FF0000"/>
          <w:lang w:val="cy-GB"/>
        </w:rPr>
      </w:pPr>
    </w:p>
    <w:p w14:paraId="4B57F314" w14:textId="77777777" w:rsidR="002670CB" w:rsidRPr="00F96E51" w:rsidRDefault="002670CB" w:rsidP="00E05071">
      <w:pPr>
        <w:ind w:left="720" w:hanging="488"/>
        <w:rPr>
          <w:rFonts w:ascii="Verdana" w:hAnsi="Verdana"/>
          <w:color w:val="FF0000"/>
          <w:lang w:val="cy-GB"/>
        </w:rPr>
      </w:pPr>
    </w:p>
    <w:p w14:paraId="59A3D20E" w14:textId="7A92A400" w:rsidR="004C1FA5" w:rsidRDefault="004C1FA5" w:rsidP="005C52FB">
      <w:pPr>
        <w:rPr>
          <w:lang w:val="cy-GB"/>
        </w:rPr>
      </w:pPr>
      <w:bookmarkStart w:id="7" w:name="_Toc131147758"/>
    </w:p>
    <w:p w14:paraId="66AA85BD" w14:textId="77777777" w:rsidR="004C1FA5" w:rsidRPr="004C1FA5" w:rsidRDefault="004C1FA5" w:rsidP="004C1FA5">
      <w:pPr>
        <w:rPr>
          <w:lang w:val="cy-GB"/>
        </w:rPr>
      </w:pPr>
    </w:p>
    <w:p w14:paraId="7CEF2913" w14:textId="06ABCFAC" w:rsidR="00A40AD4" w:rsidRDefault="00A40AD4" w:rsidP="005C52FB">
      <w:pPr>
        <w:rPr>
          <w:lang w:val="cy-GB"/>
        </w:rPr>
      </w:pPr>
    </w:p>
    <w:p w14:paraId="593E0D51" w14:textId="77777777" w:rsidR="005C52FB" w:rsidRDefault="005C52FB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  <w:lang w:val="cy-GB"/>
        </w:rPr>
      </w:pPr>
      <w:r>
        <w:rPr>
          <w:rFonts w:ascii="Verdana" w:hAnsi="Verdana"/>
          <w:lang w:val="cy-GB"/>
        </w:rPr>
        <w:br w:type="page"/>
      </w:r>
    </w:p>
    <w:p w14:paraId="77FB3862" w14:textId="3E819178" w:rsidR="00E05071" w:rsidRPr="005C52FB" w:rsidRDefault="000C1EB1" w:rsidP="005C52FB">
      <w:pPr>
        <w:pStyle w:val="Heading1"/>
        <w:rPr>
          <w:rFonts w:ascii="Verdana" w:hAnsi="Verdana"/>
          <w:color w:val="auto"/>
          <w:sz w:val="22"/>
          <w:szCs w:val="22"/>
        </w:rPr>
      </w:pPr>
      <w:r w:rsidRPr="00C858F4">
        <w:rPr>
          <w:noProof/>
          <w:sz w:val="36"/>
          <w:szCs w:val="36"/>
        </w:rPr>
        <w:drawing>
          <wp:anchor distT="0" distB="0" distL="114300" distR="114300" simplePos="0" relativeHeight="251672064" behindDoc="0" locked="0" layoutInCell="1" allowOverlap="1" wp14:anchorId="5682405A" wp14:editId="36599DEE">
            <wp:simplePos x="0" y="0"/>
            <wp:positionH relativeFrom="margin">
              <wp:posOffset>4829175</wp:posOffset>
            </wp:positionH>
            <wp:positionV relativeFrom="paragraph">
              <wp:posOffset>-448310</wp:posOffset>
            </wp:positionV>
            <wp:extent cx="1526345" cy="1165860"/>
            <wp:effectExtent l="0" t="0" r="0" b="0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6E51" w:rsidRPr="005C52FB">
        <w:rPr>
          <w:rFonts w:ascii="Verdana" w:hAnsi="Verdana"/>
          <w:color w:val="auto"/>
          <w:sz w:val="22"/>
          <w:szCs w:val="22"/>
        </w:rPr>
        <w:t>Atodiad</w:t>
      </w:r>
      <w:proofErr w:type="spellEnd"/>
      <w:r w:rsidR="00E05071" w:rsidRPr="005C52FB">
        <w:rPr>
          <w:rFonts w:ascii="Verdana" w:hAnsi="Verdana"/>
          <w:color w:val="auto"/>
          <w:sz w:val="22"/>
          <w:szCs w:val="22"/>
        </w:rPr>
        <w:t xml:space="preserve"> 2</w:t>
      </w:r>
      <w:bookmarkEnd w:id="7"/>
    </w:p>
    <w:p w14:paraId="013644C4" w14:textId="77777777" w:rsidR="00E05071" w:rsidRPr="00FD1E37" w:rsidRDefault="00E05071" w:rsidP="00E05071">
      <w:pPr>
        <w:rPr>
          <w:rFonts w:ascii="Verdana" w:hAnsi="Verdana"/>
          <w:b/>
          <w:bCs/>
          <w:color w:val="10147E"/>
          <w:sz w:val="16"/>
          <w:szCs w:val="16"/>
          <w:lang w:val="cy-GB"/>
        </w:rPr>
      </w:pPr>
    </w:p>
    <w:p w14:paraId="5E946FDE" w14:textId="77777777" w:rsidR="005C52FB" w:rsidRDefault="005C52FB" w:rsidP="00E05071">
      <w:pPr>
        <w:rPr>
          <w:rFonts w:ascii="Verdana" w:hAnsi="Verdana"/>
          <w:b/>
          <w:bCs/>
          <w:sz w:val="28"/>
          <w:szCs w:val="28"/>
          <w:lang w:val="cy-GB"/>
        </w:rPr>
      </w:pPr>
    </w:p>
    <w:p w14:paraId="19F8D092" w14:textId="0267AE40" w:rsidR="00E05071" w:rsidRPr="003009D7" w:rsidRDefault="0048194A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3009D7">
        <w:rPr>
          <w:rFonts w:ascii="Verdana" w:hAnsi="Verdana"/>
          <w:b/>
          <w:bCs/>
          <w:sz w:val="28"/>
          <w:szCs w:val="28"/>
          <w:lang w:val="cy-GB"/>
        </w:rPr>
        <w:t>Cais am Estyniad Aseiniad</w:t>
      </w:r>
    </w:p>
    <w:p w14:paraId="796641CF" w14:textId="77777777" w:rsidR="00E05071" w:rsidRPr="003009D7" w:rsidRDefault="00E05071" w:rsidP="00E05071">
      <w:pPr>
        <w:rPr>
          <w:rFonts w:ascii="Verdana" w:hAnsi="Verdana"/>
          <w:b/>
          <w:bCs/>
          <w:sz w:val="16"/>
          <w:szCs w:val="16"/>
          <w:lang w:val="cy-GB"/>
        </w:rPr>
      </w:pPr>
    </w:p>
    <w:p w14:paraId="62F7A68F" w14:textId="4A893A60" w:rsidR="00E05071" w:rsidRPr="003009D7" w:rsidRDefault="004C1FA5" w:rsidP="00E05071">
      <w:pPr>
        <w:rPr>
          <w:rFonts w:ascii="Verdana" w:hAnsi="Verdana" w:cs="Segoe UI"/>
          <w:sz w:val="18"/>
          <w:szCs w:val="18"/>
          <w:shd w:val="clear" w:color="auto" w:fill="FFFFFF"/>
          <w:lang w:val="cy-GB"/>
        </w:rPr>
      </w:pPr>
      <w:r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 xml:space="preserve">Cyn llenwi’r ffurflen hon, cyfeiriwch at </w:t>
      </w:r>
      <w:hyperlink r:id="rId18" w:history="1">
        <w:r w:rsidRPr="003009D7">
          <w:rPr>
            <w:rStyle w:val="Hyperlink"/>
            <w:rFonts w:ascii="Verdana" w:hAnsi="Verdana" w:cs="Segoe UI"/>
            <w:color w:val="auto"/>
            <w:sz w:val="18"/>
            <w:szCs w:val="18"/>
            <w:shd w:val="clear" w:color="auto" w:fill="FFFFFF"/>
            <w:lang w:val="cy-GB"/>
          </w:rPr>
          <w:t>Ganllawiau Estyniadau Coleg Gŵyr Abertawe</w:t>
        </w:r>
      </w:hyperlink>
      <w:r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 xml:space="preserve"> i sicrhau bod estyniad yn addas ar gyfer eich amgylchiadau. Os ydych yn teimlo y bydd eich amgylchiadau yn dal i gael effaith ar eich perfformiad</w:t>
      </w:r>
      <w:r w:rsidR="00E05071"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 xml:space="preserve">, </w:t>
      </w:r>
      <w:r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>hyd yn oed gydag amser ychwanegol, dylech siarad â’ch darlithydd a/neu’r Rheolwr Maes Dysgu/Cynorthwyol</w:t>
      </w:r>
      <w:r w:rsidR="00E05071"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>.</w:t>
      </w:r>
    </w:p>
    <w:p w14:paraId="51BDA406" w14:textId="77777777" w:rsidR="00E05071" w:rsidRPr="003009D7" w:rsidRDefault="00E05071" w:rsidP="00E05071">
      <w:pPr>
        <w:rPr>
          <w:rFonts w:ascii="Verdana" w:hAnsi="Verdana" w:cs="Segoe UI"/>
          <w:sz w:val="16"/>
          <w:szCs w:val="16"/>
          <w:shd w:val="clear" w:color="auto" w:fill="FFFFFF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3009D7" w:rsidRPr="003009D7" w14:paraId="6C087F25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734A5F7B" w14:textId="2DA05AAA" w:rsidR="00E05071" w:rsidRPr="003009D7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Enw’r Myfyriwr</w:t>
            </w:r>
            <w:r w:rsidR="00E05071" w:rsidRPr="003009D7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073DE1B5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57B57643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1D029698" w14:textId="02E8B9B3" w:rsidR="00E05071" w:rsidRPr="003009D7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Rhif Adnabod y Myfyriwr</w:t>
            </w:r>
            <w:r w:rsidR="00E05071" w:rsidRPr="003009D7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07580B48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0F469988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6786CF84" w14:textId="6D23A041" w:rsidR="00E05071" w:rsidRPr="003009D7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Cwrs</w:t>
            </w:r>
            <w:r w:rsidR="00E05071"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39D3D95D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2C1606F0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227CBA98" w14:textId="51F6CC1F" w:rsidR="00E05071" w:rsidRPr="003009D7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Uned</w:t>
            </w:r>
            <w:r w:rsidR="00E05071"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260F17F0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42377B5E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6414FA3B" w14:textId="4F3EE2D6" w:rsidR="00E05071" w:rsidRPr="003009D7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Darlithydd</w:t>
            </w:r>
            <w:r w:rsidR="00E05071"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13D0897F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74467878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6584A1C2" w14:textId="16174811" w:rsidR="00E05071" w:rsidRPr="003009D7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Tiwtor</w:t>
            </w:r>
            <w:r w:rsidR="00E05071"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2C3E7CCC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01A57CA4" w14:textId="77777777" w:rsidTr="005C52FB">
        <w:trPr>
          <w:trHeight w:val="510"/>
        </w:trPr>
        <w:tc>
          <w:tcPr>
            <w:tcW w:w="4315" w:type="dxa"/>
            <w:vAlign w:val="center"/>
          </w:tcPr>
          <w:p w14:paraId="4E88960B" w14:textId="76BDBDB4" w:rsidR="00E05071" w:rsidRPr="003009D7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Dyddiad Disgwyliedig</w:t>
            </w:r>
            <w:r w:rsidR="00E05071"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4701" w:type="dxa"/>
            <w:vAlign w:val="center"/>
          </w:tcPr>
          <w:p w14:paraId="68F106F9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3009D7" w:rsidRPr="003009D7" w14:paraId="5EC7CB12" w14:textId="77777777" w:rsidTr="005C52FB">
        <w:trPr>
          <w:trHeight w:val="624"/>
        </w:trPr>
        <w:tc>
          <w:tcPr>
            <w:tcW w:w="4315" w:type="dxa"/>
            <w:vAlign w:val="center"/>
          </w:tcPr>
          <w:p w14:paraId="44AB4E8F" w14:textId="23D8B2F4" w:rsidR="00E05071" w:rsidRPr="003009D7" w:rsidRDefault="00E05071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3009D7">
              <w:rPr>
                <w:rFonts w:ascii="Verdana" w:hAnsi="Verdana"/>
                <w:b/>
                <w:bCs/>
                <w:lang w:val="cy-GB"/>
              </w:rPr>
              <w:t>N</w:t>
            </w:r>
            <w:r w:rsidR="004C1FA5" w:rsidRPr="003009D7">
              <w:rPr>
                <w:rFonts w:ascii="Verdana" w:hAnsi="Verdana"/>
                <w:b/>
                <w:bCs/>
                <w:lang w:val="cy-GB"/>
              </w:rPr>
              <w:t>ifer o ddiwrnodau gwaith sydd ei hangen</w:t>
            </w:r>
            <w:r w:rsidRPr="003009D7">
              <w:rPr>
                <w:rFonts w:ascii="Verdana" w:hAnsi="Verdana"/>
                <w:b/>
                <w:bCs/>
                <w:lang w:val="cy-GB"/>
              </w:rPr>
              <w:t>:</w:t>
            </w:r>
          </w:p>
          <w:p w14:paraId="7AF19984" w14:textId="6BFC4660" w:rsidR="00E05071" w:rsidRPr="003009D7" w:rsidRDefault="00FD1E37" w:rsidP="00FD1E37">
            <w:pPr>
              <w:rPr>
                <w:rFonts w:ascii="Verdana" w:hAnsi="Verdana"/>
                <w:sz w:val="18"/>
                <w:szCs w:val="18"/>
                <w:lang w:val="cy-GB"/>
              </w:rPr>
            </w:pPr>
            <w:r w:rsidRPr="003009D7">
              <w:rPr>
                <w:rFonts w:ascii="Verdana" w:hAnsi="Verdana" w:cs="Segoe UI"/>
                <w:i/>
                <w:iCs/>
                <w:sz w:val="18"/>
                <w:szCs w:val="18"/>
                <w:shd w:val="clear" w:color="auto" w:fill="FFFFFF"/>
                <w:lang w:val="cy-GB"/>
              </w:rPr>
              <w:t>Cofiwch fod hyn yn gais ac nid yw’n warant</w:t>
            </w:r>
            <w:r w:rsidR="00E05071" w:rsidRPr="003009D7">
              <w:rPr>
                <w:rFonts w:ascii="Verdana" w:hAnsi="Verdana" w:cs="Segoe UI"/>
                <w:i/>
                <w:iCs/>
                <w:sz w:val="18"/>
                <w:szCs w:val="18"/>
                <w:shd w:val="clear" w:color="auto" w:fill="FFFFFF"/>
                <w:lang w:val="cy-GB"/>
              </w:rPr>
              <w:t>.</w:t>
            </w:r>
          </w:p>
        </w:tc>
        <w:tc>
          <w:tcPr>
            <w:tcW w:w="4701" w:type="dxa"/>
            <w:vAlign w:val="center"/>
          </w:tcPr>
          <w:p w14:paraId="219B52E4" w14:textId="77777777" w:rsidR="00E05071" w:rsidRPr="003009D7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</w:tbl>
    <w:p w14:paraId="31C64E00" w14:textId="77777777" w:rsidR="00E05071" w:rsidRPr="003009D7" w:rsidRDefault="00E05071" w:rsidP="00E05071">
      <w:pPr>
        <w:rPr>
          <w:rFonts w:ascii="Verdana" w:hAnsi="Verdana"/>
          <w:b/>
          <w:bCs/>
          <w:sz w:val="16"/>
          <w:szCs w:val="16"/>
          <w:lang w:val="cy-GB"/>
        </w:rPr>
      </w:pPr>
    </w:p>
    <w:p w14:paraId="1FAB3563" w14:textId="58AEC597" w:rsidR="00E05071" w:rsidRPr="003009D7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3009D7">
        <w:rPr>
          <w:rFonts w:ascii="Verdana" w:hAnsi="Verdana"/>
          <w:b/>
          <w:bCs/>
          <w:sz w:val="28"/>
          <w:szCs w:val="28"/>
          <w:lang w:val="cy-GB"/>
        </w:rPr>
        <w:t>R</w:t>
      </w:r>
      <w:r w:rsidR="00FD1E37" w:rsidRPr="003009D7">
        <w:rPr>
          <w:rFonts w:ascii="Verdana" w:hAnsi="Verdana"/>
          <w:b/>
          <w:bCs/>
          <w:sz w:val="28"/>
          <w:szCs w:val="28"/>
          <w:lang w:val="cy-GB"/>
        </w:rPr>
        <w:t>heswm dros y Cais</w:t>
      </w:r>
      <w:r w:rsidRPr="003009D7">
        <w:rPr>
          <w:rFonts w:ascii="Verdana" w:hAnsi="Verdana"/>
          <w:b/>
          <w:bCs/>
          <w:sz w:val="28"/>
          <w:szCs w:val="28"/>
          <w:lang w:val="cy-GB"/>
        </w:rPr>
        <w:t>:</w:t>
      </w:r>
    </w:p>
    <w:p w14:paraId="062BD336" w14:textId="37742CA9" w:rsidR="00E05071" w:rsidRPr="003009D7" w:rsidRDefault="00FD1E37" w:rsidP="00E05071">
      <w:pP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</w:pPr>
      <w:r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Rhowch esboniad cryno pam rydych yn gwneud cais am estyniad</w:t>
      </w:r>
      <w:r w:rsidR="00E05071"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.</w:t>
      </w:r>
      <w:r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 xml:space="preserve"> Os na allwch ddarparu unrhyw dystiolaeth bellach, rhaid i chi gadarnhau eich bod wedi darparu cyfrif gwir a gonest o’ch amgylchiadau</w:t>
      </w:r>
      <w:r w:rsidR="00E05071"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.</w:t>
      </w:r>
    </w:p>
    <w:p w14:paraId="5A527397" w14:textId="77777777" w:rsidR="00E05071" w:rsidRPr="003009D7" w:rsidRDefault="00E05071" w:rsidP="00E05071">
      <w:pPr>
        <w:rPr>
          <w:rFonts w:ascii="Verdana" w:hAnsi="Verdana" w:cs="Segoe UI"/>
          <w:i/>
          <w:iCs/>
          <w:sz w:val="16"/>
          <w:szCs w:val="16"/>
          <w:shd w:val="clear" w:color="auto" w:fill="FFFFFF"/>
          <w:lang w:val="cy-GB"/>
        </w:rPr>
      </w:pPr>
    </w:p>
    <w:p w14:paraId="282951CE" w14:textId="77777777" w:rsidR="00E05071" w:rsidRPr="003009D7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3009D7">
        <w:rPr>
          <w:rFonts w:ascii="Verdana" w:hAnsi="Verdana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4644AD2A" wp14:editId="310B4640">
                <wp:extent cx="5748867" cy="1244600"/>
                <wp:effectExtent l="0" t="0" r="23495" b="12700"/>
                <wp:docPr id="1" name="Text Box 1" descr="Blwch testun ar gyfer darparu esboniad cryno o pam rydych chi'n gwneud cais am estyni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867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A04FD" w14:textId="77777777" w:rsidR="00191C94" w:rsidRDefault="00191C94" w:rsidP="00E05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44AD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alt="Blwch testun ar gyfer darparu esboniad cryno o pam rydych chi'n gwneud cais am estyniad" style="width:452.6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" fillcolor="white [3201]" strokeweight=".5pt">
                <v:textbox>
                  <w:txbxContent>
                    <w:p w14:paraId="56DA04FD" w14:textId="77777777" w:rsidR="00191C94" w:rsidRDefault="00191C94" w:rsidP="00E05071"/>
                  </w:txbxContent>
                </v:textbox>
                <w10:anchorlock/>
              </v:shape>
            </w:pict>
          </mc:Fallback>
        </mc:AlternateContent>
      </w:r>
    </w:p>
    <w:p w14:paraId="7EAD8F8C" w14:textId="77777777" w:rsidR="00E05071" w:rsidRPr="003009D7" w:rsidRDefault="00E05071" w:rsidP="00E05071">
      <w:pPr>
        <w:rPr>
          <w:rFonts w:ascii="Verdana" w:hAnsi="Verdana"/>
          <w:sz w:val="28"/>
          <w:szCs w:val="28"/>
          <w:lang w:val="cy-GB"/>
        </w:rPr>
      </w:pPr>
    </w:p>
    <w:p w14:paraId="490F09C1" w14:textId="65A7D404" w:rsidR="00E05071" w:rsidRPr="00A40AD4" w:rsidRDefault="00BD061E" w:rsidP="00E05071">
      <w:pPr>
        <w:tabs>
          <w:tab w:val="left" w:pos="1453"/>
        </w:tabs>
        <w:rPr>
          <w:rFonts w:ascii="Verdana" w:hAnsi="Verdana" w:cs="Segoe UI"/>
          <w:sz w:val="20"/>
          <w:szCs w:val="20"/>
          <w:shd w:val="clear" w:color="auto" w:fill="FFFFFF"/>
          <w:lang w:val="cy-GB"/>
        </w:rPr>
      </w:pPr>
      <w:sdt>
        <w:sdtPr>
          <w:rPr>
            <w:rFonts w:ascii="Verdana" w:hAnsi="Verdana" w:cs="Segoe UI"/>
            <w:sz w:val="52"/>
            <w:szCs w:val="52"/>
            <w:shd w:val="clear" w:color="auto" w:fill="FFFFFF"/>
            <w:lang w:val="cy-GB"/>
          </w:rPr>
          <w:id w:val="2045403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05071" w:rsidRPr="003009D7">
            <w:rPr>
              <w:rFonts w:ascii="Segoe UI Symbol" w:eastAsia="MS Gothic" w:hAnsi="Segoe UI Symbol" w:cs="Segoe UI Symbol"/>
              <w:sz w:val="52"/>
              <w:szCs w:val="52"/>
              <w:shd w:val="clear" w:color="auto" w:fill="FFFFFF"/>
              <w:lang w:val="cy-GB"/>
            </w:rPr>
            <w:t>☐</w:t>
          </w:r>
        </w:sdtContent>
      </w:sdt>
      <w:r w:rsidR="00E05071" w:rsidRPr="003009D7">
        <w:rPr>
          <w:rFonts w:ascii="Verdana" w:hAnsi="Verdana" w:cs="Segoe UI"/>
          <w:sz w:val="52"/>
          <w:szCs w:val="52"/>
          <w:shd w:val="clear" w:color="auto" w:fill="FFFFFF"/>
          <w:lang w:val="cy-GB"/>
        </w:rPr>
        <w:t xml:space="preserve"> </w:t>
      </w:r>
      <w:r w:rsidR="00FD1E37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>Rwy’n cad</w:t>
      </w:r>
      <w:r w:rsidR="00D3287D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>a</w:t>
      </w:r>
      <w:r w:rsidR="00FD1E37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 xml:space="preserve">rnhau fy mod wedi darparu cyfrif gwir a gonest o’m hamgylchiadau ac rwy’n deall os na fyddaf yn bodloni’r dyddiadau cau gwreiddiol neu estynedig y gallwn wynebu cosb a/neu gamau gweithredu o dan </w:t>
      </w:r>
      <w:proofErr w:type="spellStart"/>
      <w:r w:rsidR="00FD1E37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>God</w:t>
      </w:r>
      <w:proofErr w:type="spellEnd"/>
      <w:r w:rsidR="00FD1E37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 xml:space="preserve"> Ymddygiad Coleg Gŵyr Abertawe</w:t>
      </w:r>
      <w:r w:rsidR="00E05071" w:rsidRPr="00A40AD4">
        <w:rPr>
          <w:rFonts w:ascii="Verdana" w:hAnsi="Verdana" w:cs="Segoe UI"/>
          <w:sz w:val="20"/>
          <w:szCs w:val="20"/>
          <w:shd w:val="clear" w:color="auto" w:fill="FFFFFF"/>
          <w:lang w:val="cy-GB"/>
        </w:rPr>
        <w:t>.</w:t>
      </w:r>
    </w:p>
    <w:p w14:paraId="60F5FB24" w14:textId="77777777" w:rsidR="00E05071" w:rsidRPr="00A40AD4" w:rsidRDefault="00E05071" w:rsidP="00E05071">
      <w:pPr>
        <w:tabs>
          <w:tab w:val="left" w:pos="1453"/>
        </w:tabs>
        <w:rPr>
          <w:rFonts w:ascii="Verdana" w:hAnsi="Verdana" w:cs="Segoe UI"/>
          <w:sz w:val="20"/>
          <w:szCs w:val="20"/>
          <w:shd w:val="clear" w:color="auto" w:fill="FFFFFF"/>
          <w:lang w:val="cy-GB"/>
        </w:rPr>
      </w:pPr>
    </w:p>
    <w:p w14:paraId="57B07F99" w14:textId="22CD6150" w:rsidR="00E05071" w:rsidRPr="003009D7" w:rsidRDefault="00FD1E37" w:rsidP="00E05071">
      <w:pPr>
        <w:tabs>
          <w:tab w:val="left" w:pos="1453"/>
        </w:tabs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</w:pPr>
      <w:r w:rsidRPr="003009D7"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  <w:t>Atodwch unrhyw dystiolaeth ategol wrth yr e-bost. Gallai hyn fod yn dystysgrif feddygol, datganiad ategol gan Swyddog Cymorth Myfyrwyr neu Hyfforddwr Bugeiliol neu unrhyw dystiolaeth dderbyniol arall fel yr amlinellir yn y Polisi Estyniadau</w:t>
      </w:r>
      <w:r w:rsidR="00E05071" w:rsidRPr="003009D7"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  <w:t>.</w:t>
      </w:r>
    </w:p>
    <w:p w14:paraId="291C0386" w14:textId="77777777" w:rsidR="00E05071" w:rsidRPr="003009D7" w:rsidRDefault="00E05071" w:rsidP="00E05071">
      <w:pPr>
        <w:tabs>
          <w:tab w:val="left" w:pos="1453"/>
        </w:tabs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</w:pPr>
    </w:p>
    <w:p w14:paraId="32BFF795" w14:textId="39AA16A2" w:rsidR="00E05071" w:rsidRPr="003009D7" w:rsidRDefault="00FD1E37" w:rsidP="00E05071">
      <w:pPr>
        <w:tabs>
          <w:tab w:val="left" w:pos="1453"/>
        </w:tabs>
        <w:jc w:val="center"/>
        <w:rPr>
          <w:rFonts w:ascii="Verdana" w:hAnsi="Verdana"/>
          <w:lang w:val="cy-GB"/>
        </w:rPr>
      </w:pPr>
      <w:r w:rsidRPr="003009D7"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 xml:space="preserve">Anfonwch y ffurflen wedi’i llenwi ynghyd â’ch tystiolaeth ategol </w:t>
      </w:r>
      <w:r w:rsidR="00D3287D"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>at</w:t>
      </w:r>
      <w:r w:rsidRPr="003009D7"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>:</w:t>
      </w:r>
    </w:p>
    <w:p w14:paraId="6B94D8A5" w14:textId="5221DE64" w:rsidR="00E05071" w:rsidRPr="005C52FB" w:rsidRDefault="000C1EB1" w:rsidP="000C1EB1">
      <w:pPr>
        <w:pStyle w:val="Heading1"/>
        <w:rPr>
          <w:rFonts w:ascii="Verdana" w:hAnsi="Verdana"/>
          <w:b w:val="0"/>
          <w:bCs w:val="0"/>
          <w:color w:val="auto"/>
          <w:sz w:val="22"/>
          <w:szCs w:val="22"/>
          <w:lang w:val="cy-GB"/>
        </w:rPr>
      </w:pPr>
      <w:bookmarkStart w:id="8" w:name="_Toc131147759"/>
      <w:r w:rsidRPr="00C858F4">
        <w:rPr>
          <w:noProof/>
          <w:sz w:val="36"/>
          <w:szCs w:val="36"/>
        </w:rPr>
        <w:drawing>
          <wp:anchor distT="0" distB="0" distL="114300" distR="114300" simplePos="0" relativeHeight="251674112" behindDoc="0" locked="0" layoutInCell="1" allowOverlap="1" wp14:anchorId="5977B44C" wp14:editId="477FB914">
            <wp:simplePos x="0" y="0"/>
            <wp:positionH relativeFrom="margin">
              <wp:posOffset>4905375</wp:posOffset>
            </wp:positionH>
            <wp:positionV relativeFrom="paragraph">
              <wp:posOffset>-495935</wp:posOffset>
            </wp:positionV>
            <wp:extent cx="1526345" cy="1165860"/>
            <wp:effectExtent l="0" t="0" r="0" b="0"/>
            <wp:wrapNone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51" w:rsidRPr="005C52FB">
        <w:rPr>
          <w:rFonts w:ascii="Verdana" w:hAnsi="Verdana"/>
          <w:color w:val="auto"/>
          <w:sz w:val="22"/>
          <w:szCs w:val="22"/>
          <w:lang w:val="cy-GB"/>
        </w:rPr>
        <w:t>Atodiad</w:t>
      </w:r>
      <w:r w:rsidR="00E05071" w:rsidRPr="005C52FB">
        <w:rPr>
          <w:rFonts w:ascii="Verdana" w:hAnsi="Verdana"/>
          <w:color w:val="auto"/>
          <w:sz w:val="22"/>
          <w:szCs w:val="22"/>
          <w:lang w:val="cy-GB"/>
        </w:rPr>
        <w:t xml:space="preserve"> 3</w:t>
      </w:r>
      <w:bookmarkEnd w:id="8"/>
    </w:p>
    <w:p w14:paraId="48482089" w14:textId="77777777" w:rsidR="00E05071" w:rsidRPr="003009D7" w:rsidRDefault="00E05071" w:rsidP="00E05071">
      <w:pPr>
        <w:ind w:hanging="709"/>
        <w:jc w:val="center"/>
        <w:rPr>
          <w:rFonts w:ascii="Verdana" w:hAnsi="Verdana"/>
          <w:b/>
          <w:bCs/>
          <w:sz w:val="32"/>
          <w:szCs w:val="32"/>
          <w:lang w:val="cy-GB"/>
        </w:rPr>
      </w:pPr>
    </w:p>
    <w:p w14:paraId="2211EC25" w14:textId="77777777" w:rsidR="000C1EB1" w:rsidRDefault="000C1EB1" w:rsidP="000C1EB1">
      <w:pPr>
        <w:rPr>
          <w:rFonts w:ascii="Verdana" w:hAnsi="Verdana"/>
          <w:b/>
          <w:bCs/>
          <w:sz w:val="32"/>
          <w:szCs w:val="32"/>
          <w:lang w:val="cy-GB"/>
        </w:rPr>
      </w:pPr>
    </w:p>
    <w:p w14:paraId="36AAA133" w14:textId="77777777" w:rsidR="000C1EB1" w:rsidRDefault="000C1EB1" w:rsidP="000C1EB1">
      <w:pPr>
        <w:jc w:val="center"/>
        <w:rPr>
          <w:rFonts w:ascii="Verdana" w:hAnsi="Verdana"/>
          <w:b/>
          <w:bCs/>
          <w:sz w:val="32"/>
          <w:szCs w:val="32"/>
          <w:lang w:val="cy-GB"/>
        </w:rPr>
      </w:pPr>
    </w:p>
    <w:p w14:paraId="4B81089E" w14:textId="785D8455" w:rsidR="00E05071" w:rsidRPr="003009D7" w:rsidRDefault="003009D7" w:rsidP="000C1EB1">
      <w:pPr>
        <w:jc w:val="center"/>
        <w:rPr>
          <w:rFonts w:ascii="Verdana" w:hAnsi="Verdana"/>
          <w:b/>
          <w:bCs/>
          <w:sz w:val="32"/>
          <w:szCs w:val="32"/>
          <w:lang w:val="cy-GB"/>
        </w:rPr>
      </w:pPr>
      <w:r w:rsidRPr="003009D7">
        <w:rPr>
          <w:rFonts w:ascii="Verdana" w:hAnsi="Verdana"/>
          <w:b/>
          <w:bCs/>
          <w:sz w:val="32"/>
          <w:szCs w:val="32"/>
          <w:lang w:val="cy-GB"/>
        </w:rPr>
        <w:t>Hysbysiad Asesiad dan Reolaeth</w:t>
      </w:r>
    </w:p>
    <w:p w14:paraId="30347EAD" w14:textId="77777777" w:rsidR="00E05071" w:rsidRPr="003009D7" w:rsidRDefault="00E05071" w:rsidP="00E05071">
      <w:pPr>
        <w:ind w:hanging="709"/>
        <w:jc w:val="center"/>
        <w:rPr>
          <w:rFonts w:ascii="Verdana" w:hAnsi="Verdana"/>
          <w:b/>
          <w:bCs/>
          <w:sz w:val="32"/>
          <w:szCs w:val="32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6F3F8B" w:rsidRPr="003009D7" w14:paraId="5A579347" w14:textId="77777777" w:rsidTr="0026783C">
        <w:trPr>
          <w:trHeight w:val="567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68EC6E30" w14:textId="1508143D" w:rsidR="006F3F8B" w:rsidRPr="003009D7" w:rsidRDefault="006F3F8B" w:rsidP="003009D7">
            <w:pPr>
              <w:ind w:hanging="212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 xml:space="preserve">  Pwnc:</w:t>
            </w:r>
          </w:p>
        </w:tc>
        <w:tc>
          <w:tcPr>
            <w:tcW w:w="5988" w:type="dxa"/>
            <w:vAlign w:val="center"/>
          </w:tcPr>
          <w:p w14:paraId="2771F883" w14:textId="01E9CA4A" w:rsidR="006F3F8B" w:rsidRPr="003009D7" w:rsidRDefault="006F3F8B" w:rsidP="00A40AD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 xml:space="preserve">  </w:t>
            </w:r>
          </w:p>
        </w:tc>
      </w:tr>
      <w:tr w:rsidR="006F3F8B" w:rsidRPr="003009D7" w14:paraId="50F21DEB" w14:textId="77777777" w:rsidTr="00470998">
        <w:trPr>
          <w:trHeight w:val="567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6CB9F4E4" w14:textId="239DBE92" w:rsidR="006F3F8B" w:rsidRPr="003009D7" w:rsidRDefault="006F3F8B" w:rsidP="006F3F8B">
            <w:pPr>
              <w:ind w:left="216" w:hanging="216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Arweinydd</w:t>
            </w:r>
            <w:r>
              <w:rPr>
                <w:rFonts w:ascii="Verdana" w:hAnsi="Verdana"/>
                <w:b/>
                <w:bCs/>
                <w:szCs w:val="32"/>
                <w:lang w:val="cy-GB"/>
              </w:rPr>
              <w:t xml:space="preserve"> </w:t>
            </w: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Cwricwlwm:</w:t>
            </w:r>
          </w:p>
        </w:tc>
        <w:tc>
          <w:tcPr>
            <w:tcW w:w="5988" w:type="dxa"/>
            <w:vAlign w:val="center"/>
          </w:tcPr>
          <w:p w14:paraId="05A61EA4" w14:textId="77777777" w:rsidR="006F3F8B" w:rsidRPr="003009D7" w:rsidRDefault="006F3F8B" w:rsidP="00A40AD4">
            <w:pPr>
              <w:rPr>
                <w:rFonts w:ascii="Verdana" w:hAnsi="Verdana"/>
                <w:b/>
                <w:bCs/>
                <w:sz w:val="32"/>
                <w:szCs w:val="32"/>
                <w:lang w:val="cy-GB"/>
              </w:rPr>
            </w:pPr>
          </w:p>
        </w:tc>
      </w:tr>
      <w:tr w:rsidR="006F3F8B" w:rsidRPr="003009D7" w14:paraId="2652E1A9" w14:textId="77777777" w:rsidTr="006F3F8B">
        <w:trPr>
          <w:trHeight w:val="567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42F6105A" w14:textId="1DEBDE85" w:rsidR="006F3F8B" w:rsidRPr="003009D7" w:rsidRDefault="006F3F8B" w:rsidP="006F3F8B">
            <w:pPr>
              <w:ind w:left="216" w:hanging="216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Lefel:</w:t>
            </w:r>
          </w:p>
        </w:tc>
        <w:tc>
          <w:tcPr>
            <w:tcW w:w="5988" w:type="dxa"/>
            <w:vAlign w:val="center"/>
          </w:tcPr>
          <w:p w14:paraId="456DF4BD" w14:textId="77777777" w:rsidR="006F3F8B" w:rsidRPr="003009D7" w:rsidRDefault="006F3F8B" w:rsidP="00A40AD4">
            <w:pPr>
              <w:rPr>
                <w:rFonts w:ascii="Verdana" w:hAnsi="Verdana"/>
                <w:b/>
                <w:bCs/>
                <w:sz w:val="32"/>
                <w:szCs w:val="32"/>
                <w:lang w:val="cy-GB"/>
              </w:rPr>
            </w:pPr>
          </w:p>
        </w:tc>
      </w:tr>
    </w:tbl>
    <w:p w14:paraId="73729DE1" w14:textId="77777777" w:rsidR="00E05071" w:rsidRPr="003009D7" w:rsidRDefault="00E05071" w:rsidP="00E05071">
      <w:pPr>
        <w:rPr>
          <w:rFonts w:ascii="Verdana" w:hAnsi="Verdana"/>
          <w:b/>
          <w:bCs/>
          <w:sz w:val="32"/>
          <w:szCs w:val="32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3009D7" w:rsidRPr="003009D7" w14:paraId="4AF79675" w14:textId="77777777" w:rsidTr="00A40AD4"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0F1FB4F5" w14:textId="2A2BD380" w:rsidR="00E05071" w:rsidRPr="003009D7" w:rsidRDefault="00E05071" w:rsidP="003009D7">
            <w:pPr>
              <w:jc w:val="center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D</w:t>
            </w:r>
            <w:r w:rsidR="003009D7" w:rsidRPr="003009D7">
              <w:rPr>
                <w:rFonts w:ascii="Verdana" w:hAnsi="Verdana"/>
                <w:b/>
                <w:bCs/>
                <w:szCs w:val="32"/>
                <w:lang w:val="cy-GB"/>
              </w:rPr>
              <w:t>yddiad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E6DC3FD" w14:textId="6696E5CD" w:rsidR="00E05071" w:rsidRPr="003009D7" w:rsidRDefault="003009D7" w:rsidP="003009D7">
            <w:pPr>
              <w:jc w:val="center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Amser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6404A876" w14:textId="3AC7000E" w:rsidR="00E05071" w:rsidRPr="003009D7" w:rsidRDefault="003009D7" w:rsidP="003009D7">
            <w:pPr>
              <w:jc w:val="center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Ystafell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21BF91C2" w14:textId="6BF45EB3" w:rsidR="00E05071" w:rsidRPr="003009D7" w:rsidRDefault="003009D7" w:rsidP="003009D7">
            <w:pPr>
              <w:jc w:val="center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Nifer y Dysgwyr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D477F9D" w14:textId="621C6511" w:rsidR="00E05071" w:rsidRPr="003009D7" w:rsidRDefault="003009D7" w:rsidP="003009D7">
            <w:pPr>
              <w:jc w:val="center"/>
              <w:rPr>
                <w:rFonts w:ascii="Verdana" w:hAnsi="Verdana"/>
                <w:b/>
                <w:bCs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bCs/>
                <w:szCs w:val="32"/>
                <w:lang w:val="cy-GB"/>
              </w:rPr>
              <w:t>Oriau</w:t>
            </w:r>
          </w:p>
        </w:tc>
      </w:tr>
      <w:tr w:rsidR="003009D7" w:rsidRPr="003009D7" w14:paraId="589F0F6D" w14:textId="77777777" w:rsidTr="00A40AD4">
        <w:tc>
          <w:tcPr>
            <w:tcW w:w="1898" w:type="dxa"/>
          </w:tcPr>
          <w:p w14:paraId="1753D9FA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06DE0CA3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8" w:type="dxa"/>
          </w:tcPr>
          <w:p w14:paraId="0F978144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4246BC15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2EAA5C2E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</w:tr>
      <w:tr w:rsidR="003009D7" w:rsidRPr="003009D7" w14:paraId="6E69BBD3" w14:textId="77777777" w:rsidTr="00A40AD4">
        <w:tc>
          <w:tcPr>
            <w:tcW w:w="1898" w:type="dxa"/>
          </w:tcPr>
          <w:p w14:paraId="691FA3B5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7DD85228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8" w:type="dxa"/>
          </w:tcPr>
          <w:p w14:paraId="6ED4CEF3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75143B62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2437093A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</w:tr>
      <w:tr w:rsidR="003009D7" w:rsidRPr="003009D7" w14:paraId="50AE0B37" w14:textId="77777777" w:rsidTr="00A40AD4">
        <w:tc>
          <w:tcPr>
            <w:tcW w:w="1898" w:type="dxa"/>
          </w:tcPr>
          <w:p w14:paraId="695791F9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5F87F544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8" w:type="dxa"/>
          </w:tcPr>
          <w:p w14:paraId="7DD91C8C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0D2927D0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7EE92143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</w:tr>
      <w:tr w:rsidR="003009D7" w:rsidRPr="003009D7" w14:paraId="31227C64" w14:textId="77777777" w:rsidTr="00A40AD4">
        <w:tc>
          <w:tcPr>
            <w:tcW w:w="1898" w:type="dxa"/>
          </w:tcPr>
          <w:p w14:paraId="3FF10AD5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1D395CA8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8" w:type="dxa"/>
          </w:tcPr>
          <w:p w14:paraId="3CA45340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071A9D43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230FD31B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</w:tr>
      <w:tr w:rsidR="003009D7" w:rsidRPr="003009D7" w14:paraId="1020C304" w14:textId="77777777" w:rsidTr="00A40AD4">
        <w:tc>
          <w:tcPr>
            <w:tcW w:w="1898" w:type="dxa"/>
          </w:tcPr>
          <w:p w14:paraId="130ACA0B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1FF5C6F0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8" w:type="dxa"/>
          </w:tcPr>
          <w:p w14:paraId="32DDAED8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7D895D25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  <w:tc>
          <w:tcPr>
            <w:tcW w:w="1899" w:type="dxa"/>
          </w:tcPr>
          <w:p w14:paraId="19C75BFD" w14:textId="77777777" w:rsidR="00E05071" w:rsidRPr="003009D7" w:rsidRDefault="00E05071" w:rsidP="00A40AD4">
            <w:pPr>
              <w:rPr>
                <w:rFonts w:ascii="Verdana" w:hAnsi="Verdana"/>
                <w:bCs/>
                <w:sz w:val="28"/>
                <w:szCs w:val="32"/>
                <w:lang w:val="cy-GB"/>
              </w:rPr>
            </w:pPr>
          </w:p>
        </w:tc>
      </w:tr>
    </w:tbl>
    <w:p w14:paraId="53E63C94" w14:textId="77777777" w:rsidR="00E05071" w:rsidRPr="003009D7" w:rsidRDefault="00E05071" w:rsidP="00E05071">
      <w:pPr>
        <w:rPr>
          <w:rFonts w:ascii="Verdana" w:hAnsi="Verdana"/>
          <w:szCs w:val="32"/>
          <w:lang w:val="cy-GB"/>
        </w:rPr>
      </w:pPr>
    </w:p>
    <w:p w14:paraId="42AEE896" w14:textId="476C5E37" w:rsidR="00E05071" w:rsidRPr="003009D7" w:rsidRDefault="003009D7" w:rsidP="00E05071">
      <w:pPr>
        <w:rPr>
          <w:rFonts w:ascii="Verdana" w:hAnsi="Verdana"/>
          <w:szCs w:val="32"/>
          <w:lang w:val="cy-GB"/>
        </w:rPr>
      </w:pPr>
      <w:r w:rsidRPr="003009D7">
        <w:rPr>
          <w:rFonts w:ascii="Verdana" w:hAnsi="Verdana"/>
          <w:szCs w:val="32"/>
          <w:lang w:val="cy-GB"/>
        </w:rPr>
        <w:t>Dysgwyr â Threfniadau Mynediad</w:t>
      </w:r>
      <w:r w:rsidR="00E05071" w:rsidRPr="003009D7">
        <w:rPr>
          <w:rFonts w:ascii="Verdana" w:hAnsi="Verdana"/>
          <w:szCs w:val="32"/>
          <w:lang w:val="cy-GB"/>
        </w:rPr>
        <w:t>:</w:t>
      </w:r>
    </w:p>
    <w:p w14:paraId="4B1D8EC5" w14:textId="77777777" w:rsidR="00E05071" w:rsidRPr="003009D7" w:rsidRDefault="00E05071" w:rsidP="00E05071">
      <w:pPr>
        <w:rPr>
          <w:rFonts w:ascii="Verdana" w:hAnsi="Verdana"/>
          <w:szCs w:val="32"/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3009D7" w:rsidRPr="003009D7" w14:paraId="5ACEDD4E" w14:textId="77777777" w:rsidTr="00A40AD4">
        <w:tc>
          <w:tcPr>
            <w:tcW w:w="3005" w:type="dxa"/>
            <w:shd w:val="clear" w:color="auto" w:fill="D9D9D9" w:themeFill="background1" w:themeFillShade="D9"/>
          </w:tcPr>
          <w:p w14:paraId="47FAF1F5" w14:textId="31983421" w:rsidR="00E05071" w:rsidRPr="003009D7" w:rsidRDefault="004C1FA5" w:rsidP="00A40AD4">
            <w:pPr>
              <w:rPr>
                <w:rFonts w:ascii="Verdana" w:hAnsi="Verdana"/>
                <w:b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szCs w:val="32"/>
                <w:lang w:val="cy-GB"/>
              </w:rPr>
              <w:t>Rhif Adnabod y Myfyriwr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1212E68" w14:textId="47671B34" w:rsidR="00E05071" w:rsidRPr="003009D7" w:rsidRDefault="003009D7" w:rsidP="003009D7">
            <w:pPr>
              <w:rPr>
                <w:rFonts w:ascii="Verdana" w:hAnsi="Verdana"/>
                <w:b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szCs w:val="32"/>
                <w:lang w:val="cy-GB"/>
              </w:rPr>
              <w:t>Enw</w:t>
            </w:r>
          </w:p>
        </w:tc>
        <w:tc>
          <w:tcPr>
            <w:tcW w:w="3483" w:type="dxa"/>
            <w:shd w:val="clear" w:color="auto" w:fill="D9D9D9" w:themeFill="background1" w:themeFillShade="D9"/>
          </w:tcPr>
          <w:p w14:paraId="70FDFC8F" w14:textId="29143A73" w:rsidR="00E05071" w:rsidRPr="003009D7" w:rsidRDefault="003009D7" w:rsidP="003009D7">
            <w:pPr>
              <w:rPr>
                <w:rFonts w:ascii="Verdana" w:hAnsi="Verdana"/>
                <w:b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szCs w:val="32"/>
                <w:lang w:val="cy-GB"/>
              </w:rPr>
              <w:t>Trefniadau Mynediad</w:t>
            </w:r>
          </w:p>
        </w:tc>
      </w:tr>
      <w:tr w:rsidR="00E05071" w:rsidRPr="00F96E51" w14:paraId="0E5893B4" w14:textId="77777777" w:rsidTr="00A40AD4">
        <w:trPr>
          <w:trHeight w:val="454"/>
        </w:trPr>
        <w:tc>
          <w:tcPr>
            <w:tcW w:w="3005" w:type="dxa"/>
          </w:tcPr>
          <w:p w14:paraId="4D0CD92B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00F42CAD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3262AB76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  <w:tr w:rsidR="00E05071" w:rsidRPr="00F96E51" w14:paraId="1BD1F402" w14:textId="77777777" w:rsidTr="00A40AD4">
        <w:trPr>
          <w:trHeight w:val="454"/>
        </w:trPr>
        <w:tc>
          <w:tcPr>
            <w:tcW w:w="3005" w:type="dxa"/>
          </w:tcPr>
          <w:p w14:paraId="77272A74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3494A654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45BDC240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  <w:tr w:rsidR="00E05071" w:rsidRPr="00F96E51" w14:paraId="776F9A62" w14:textId="77777777" w:rsidTr="00A40AD4">
        <w:trPr>
          <w:trHeight w:val="454"/>
        </w:trPr>
        <w:tc>
          <w:tcPr>
            <w:tcW w:w="3005" w:type="dxa"/>
          </w:tcPr>
          <w:p w14:paraId="608AB3A3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441A55EC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415F132E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  <w:tr w:rsidR="00E05071" w:rsidRPr="00F96E51" w14:paraId="50DF41B9" w14:textId="77777777" w:rsidTr="00A40AD4">
        <w:trPr>
          <w:trHeight w:val="454"/>
        </w:trPr>
        <w:tc>
          <w:tcPr>
            <w:tcW w:w="3005" w:type="dxa"/>
          </w:tcPr>
          <w:p w14:paraId="0F82972B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1FEDFFF3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0880D104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  <w:tr w:rsidR="00E05071" w:rsidRPr="00F96E51" w14:paraId="2CF8DA61" w14:textId="77777777" w:rsidTr="00A40AD4">
        <w:trPr>
          <w:trHeight w:val="454"/>
        </w:trPr>
        <w:tc>
          <w:tcPr>
            <w:tcW w:w="3005" w:type="dxa"/>
          </w:tcPr>
          <w:p w14:paraId="1FE923AF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4E0AC35F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0DF5E257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  <w:tr w:rsidR="00E05071" w:rsidRPr="00F96E51" w14:paraId="7ECA5E13" w14:textId="77777777" w:rsidTr="00A40AD4">
        <w:trPr>
          <w:trHeight w:val="454"/>
        </w:trPr>
        <w:tc>
          <w:tcPr>
            <w:tcW w:w="3005" w:type="dxa"/>
          </w:tcPr>
          <w:p w14:paraId="61DE8C9C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005" w:type="dxa"/>
          </w:tcPr>
          <w:p w14:paraId="31C5208D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  <w:tc>
          <w:tcPr>
            <w:tcW w:w="3483" w:type="dxa"/>
          </w:tcPr>
          <w:p w14:paraId="727E9FEE" w14:textId="77777777" w:rsidR="00E05071" w:rsidRPr="00F96E51" w:rsidRDefault="00E05071" w:rsidP="00A40AD4">
            <w:pPr>
              <w:rPr>
                <w:rFonts w:ascii="Verdana" w:hAnsi="Verdana"/>
                <w:color w:val="FF0000"/>
                <w:szCs w:val="32"/>
                <w:lang w:val="cy-GB"/>
              </w:rPr>
            </w:pPr>
          </w:p>
        </w:tc>
      </w:tr>
    </w:tbl>
    <w:p w14:paraId="3487FF68" w14:textId="77777777" w:rsidR="00E05071" w:rsidRPr="00F96E51" w:rsidRDefault="00E05071" w:rsidP="00E05071">
      <w:pPr>
        <w:rPr>
          <w:rFonts w:ascii="Verdana" w:hAnsi="Verdana"/>
          <w:color w:val="FF0000"/>
          <w:sz w:val="36"/>
          <w:szCs w:val="32"/>
          <w:lang w:val="cy-GB"/>
        </w:rPr>
      </w:pPr>
    </w:p>
    <w:p w14:paraId="605E0009" w14:textId="55F907BF" w:rsidR="00E05071" w:rsidRDefault="00E05071" w:rsidP="00E05071">
      <w:pPr>
        <w:rPr>
          <w:rFonts w:ascii="Verdana" w:hAnsi="Verdana"/>
          <w:szCs w:val="32"/>
          <w:lang w:val="cy-GB"/>
        </w:rPr>
      </w:pPr>
      <w:r w:rsidRPr="003009D7">
        <w:rPr>
          <w:rFonts w:ascii="Wingdings" w:eastAsia="Wingdings" w:hAnsi="Wingdings" w:cs="Wingdings"/>
          <w:sz w:val="36"/>
          <w:szCs w:val="32"/>
          <w:lang w:val="cy-GB"/>
        </w:rPr>
        <w:t></w:t>
      </w:r>
      <w:r w:rsidR="003009D7" w:rsidRPr="003009D7">
        <w:rPr>
          <w:rFonts w:ascii="Verdana" w:hAnsi="Verdana"/>
          <w:szCs w:val="32"/>
          <w:lang w:val="cy-GB"/>
        </w:rPr>
        <w:t xml:space="preserve">  Rwy’n cadarnhau fy mod wedi trefnu darpariaeth TG berthnasol ar gyfer yr holl sesiynau, </w:t>
      </w:r>
      <w:r w:rsidR="003009D7">
        <w:rPr>
          <w:rFonts w:ascii="Verdana" w:hAnsi="Verdana"/>
          <w:szCs w:val="32"/>
          <w:lang w:val="cy-GB"/>
        </w:rPr>
        <w:t xml:space="preserve">os yw’n </w:t>
      </w:r>
      <w:r w:rsidR="003009D7" w:rsidRPr="003009D7">
        <w:rPr>
          <w:rFonts w:ascii="Verdana" w:hAnsi="Verdana"/>
          <w:szCs w:val="32"/>
          <w:lang w:val="cy-GB"/>
        </w:rPr>
        <w:t>briodol</w:t>
      </w:r>
      <w:r w:rsidRPr="003009D7">
        <w:rPr>
          <w:rFonts w:ascii="Verdana" w:hAnsi="Verdana"/>
          <w:szCs w:val="32"/>
          <w:lang w:val="cy-GB"/>
        </w:rPr>
        <w:t>.</w:t>
      </w:r>
    </w:p>
    <w:p w14:paraId="4DAB14B6" w14:textId="77777777" w:rsidR="00FD0977" w:rsidRPr="003009D7" w:rsidRDefault="00FD0977" w:rsidP="00E05071">
      <w:pPr>
        <w:rPr>
          <w:rFonts w:ascii="Verdana" w:hAnsi="Verdana"/>
          <w:szCs w:val="32"/>
          <w:lang w:val="cy-GB"/>
        </w:rPr>
      </w:pPr>
    </w:p>
    <w:p w14:paraId="11344F82" w14:textId="6EB7BEA5" w:rsidR="00E05071" w:rsidRPr="003009D7" w:rsidRDefault="00E05071" w:rsidP="00E05071">
      <w:pPr>
        <w:rPr>
          <w:rFonts w:ascii="Verdana" w:hAnsi="Verdana"/>
          <w:szCs w:val="32"/>
          <w:lang w:val="cy-GB"/>
        </w:rPr>
      </w:pPr>
      <w:r w:rsidRPr="003009D7">
        <w:rPr>
          <w:rFonts w:ascii="Wingdings" w:eastAsia="Wingdings" w:hAnsi="Wingdings" w:cs="Wingdings"/>
          <w:sz w:val="36"/>
          <w:szCs w:val="32"/>
          <w:lang w:val="cy-GB"/>
        </w:rPr>
        <w:t></w:t>
      </w:r>
      <w:r w:rsidRPr="003009D7">
        <w:rPr>
          <w:rFonts w:ascii="Verdana" w:hAnsi="Verdana"/>
          <w:szCs w:val="32"/>
          <w:lang w:val="cy-GB"/>
        </w:rPr>
        <w:t xml:space="preserve">  </w:t>
      </w:r>
      <w:r w:rsidR="003009D7" w:rsidRPr="003009D7">
        <w:rPr>
          <w:rFonts w:ascii="Verdana" w:hAnsi="Verdana"/>
          <w:szCs w:val="32"/>
          <w:lang w:val="cy-GB"/>
        </w:rPr>
        <w:t>Rwy’n cadarnhau y byddaf yn rheoli’r gwaith o storio holl nodiadau/cofion bach y dysgwyr rhwng sesiynau</w:t>
      </w:r>
      <w:r w:rsidRPr="003009D7">
        <w:rPr>
          <w:rFonts w:ascii="Verdana" w:hAnsi="Verdana"/>
          <w:szCs w:val="32"/>
          <w:lang w:val="cy-GB"/>
        </w:rPr>
        <w:t>.</w:t>
      </w:r>
    </w:p>
    <w:p w14:paraId="1EDAF9D5" w14:textId="77777777" w:rsidR="00E05071" w:rsidRPr="003009D7" w:rsidRDefault="00E05071" w:rsidP="00E05071">
      <w:pPr>
        <w:rPr>
          <w:rFonts w:ascii="Verdana" w:hAnsi="Verdana"/>
          <w:szCs w:val="32"/>
          <w:lang w:val="cy-GB"/>
        </w:rPr>
      </w:pPr>
    </w:p>
    <w:p w14:paraId="51AF1E6B" w14:textId="77777777" w:rsidR="00E05071" w:rsidRPr="00F96E51" w:rsidRDefault="00E05071" w:rsidP="00E05071">
      <w:pPr>
        <w:rPr>
          <w:rFonts w:ascii="Verdana" w:hAnsi="Verdana"/>
          <w:color w:val="FF0000"/>
          <w:szCs w:val="32"/>
          <w:lang w:val="cy-GB"/>
        </w:rPr>
      </w:pPr>
    </w:p>
    <w:p w14:paraId="462ED7FF" w14:textId="77777777" w:rsidR="00E05071" w:rsidRPr="00F96E51" w:rsidRDefault="00E05071" w:rsidP="00E05071">
      <w:pPr>
        <w:rPr>
          <w:rFonts w:ascii="Verdana" w:hAnsi="Verdana"/>
          <w:color w:val="FF0000"/>
          <w:szCs w:val="32"/>
          <w:lang w:val="cy-GB"/>
        </w:rPr>
      </w:pPr>
    </w:p>
    <w:p w14:paraId="28A4E378" w14:textId="77777777" w:rsidR="00E05071" w:rsidRPr="00F96E51" w:rsidRDefault="00E05071" w:rsidP="00E05071">
      <w:pPr>
        <w:rPr>
          <w:rFonts w:ascii="Verdana" w:hAnsi="Verdana"/>
          <w:color w:val="FF0000"/>
          <w:szCs w:val="3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071" w:rsidRPr="00A40AD4" w14:paraId="09330490" w14:textId="77777777" w:rsidTr="00A40AD4">
        <w:trPr>
          <w:trHeight w:val="4819"/>
        </w:trPr>
        <w:tc>
          <w:tcPr>
            <w:tcW w:w="9016" w:type="dxa"/>
          </w:tcPr>
          <w:p w14:paraId="58B74085" w14:textId="2D18F2D1" w:rsidR="00E05071" w:rsidRPr="00F96E51" w:rsidRDefault="00E05071" w:rsidP="003009D7">
            <w:pPr>
              <w:rPr>
                <w:rFonts w:ascii="Verdana" w:hAnsi="Verdana"/>
                <w:b/>
                <w:i/>
                <w:color w:val="FF0000"/>
                <w:szCs w:val="32"/>
                <w:lang w:val="cy-GB"/>
              </w:rPr>
            </w:pPr>
            <w:r w:rsidRPr="003009D7">
              <w:rPr>
                <w:rFonts w:ascii="Verdana" w:hAnsi="Verdana"/>
                <w:b/>
                <w:szCs w:val="32"/>
                <w:lang w:val="cy-GB"/>
              </w:rPr>
              <w:t>No</w:t>
            </w:r>
            <w:r w:rsidR="003009D7" w:rsidRPr="003009D7">
              <w:rPr>
                <w:rFonts w:ascii="Verdana" w:hAnsi="Verdana"/>
                <w:b/>
                <w:szCs w:val="32"/>
                <w:lang w:val="cy-GB"/>
              </w:rPr>
              <w:t>diadau i Oruchwylwyr</w:t>
            </w:r>
            <w:r w:rsidRPr="003009D7">
              <w:rPr>
                <w:rFonts w:ascii="Verdana" w:hAnsi="Verdana"/>
                <w:b/>
                <w:szCs w:val="32"/>
                <w:lang w:val="cy-GB"/>
              </w:rPr>
              <w:t xml:space="preserve">: </w:t>
            </w:r>
            <w:r w:rsidR="003009D7" w:rsidRPr="003009D7">
              <w:rPr>
                <w:rFonts w:ascii="Verdana" w:hAnsi="Verdana"/>
                <w:i/>
                <w:sz w:val="20"/>
                <w:szCs w:val="32"/>
                <w:lang w:val="cy-GB"/>
              </w:rPr>
              <w:t>*dylech gynnwys yma unrhyw reolaethau penodol y mae angen iddynt fod ar waith ar gyfer y sesiynau</w:t>
            </w:r>
            <w:r w:rsidRPr="003009D7">
              <w:rPr>
                <w:rFonts w:ascii="Verdana" w:hAnsi="Verdana"/>
                <w:i/>
                <w:sz w:val="20"/>
                <w:szCs w:val="32"/>
                <w:lang w:val="cy-GB"/>
              </w:rPr>
              <w:t>.</w:t>
            </w:r>
          </w:p>
        </w:tc>
      </w:tr>
    </w:tbl>
    <w:p w14:paraId="0542BE6A" w14:textId="77777777" w:rsidR="00E05071" w:rsidRPr="00F96E51" w:rsidRDefault="00E05071" w:rsidP="00E05071">
      <w:pPr>
        <w:rPr>
          <w:rFonts w:ascii="Verdana" w:hAnsi="Verdana"/>
          <w:color w:val="FF0000"/>
          <w:szCs w:val="32"/>
          <w:lang w:val="cy-GB"/>
        </w:rPr>
      </w:pPr>
    </w:p>
    <w:p w14:paraId="6C8FA187" w14:textId="2205F31C" w:rsidR="00E05071" w:rsidRPr="003009D7" w:rsidRDefault="003009D7" w:rsidP="00E05071">
      <w:pPr>
        <w:rPr>
          <w:rFonts w:ascii="Verdana" w:hAnsi="Verdana"/>
          <w:szCs w:val="32"/>
          <w:lang w:val="cy-GB"/>
        </w:rPr>
      </w:pPr>
      <w:r w:rsidRPr="003009D7">
        <w:rPr>
          <w:rFonts w:ascii="Verdana" w:hAnsi="Verdana"/>
          <w:szCs w:val="32"/>
          <w:lang w:val="cy-GB"/>
        </w:rPr>
        <w:t>Llofnodwyd</w:t>
      </w:r>
      <w:r w:rsidR="00E05071" w:rsidRPr="003009D7">
        <w:rPr>
          <w:rFonts w:ascii="Verdana" w:hAnsi="Verdana"/>
          <w:szCs w:val="32"/>
          <w:lang w:val="cy-GB"/>
        </w:rPr>
        <w:t>: _________________________ (</w:t>
      </w:r>
      <w:r w:rsidRPr="003009D7">
        <w:rPr>
          <w:rFonts w:ascii="Verdana" w:hAnsi="Verdana"/>
          <w:szCs w:val="32"/>
          <w:lang w:val="cy-GB"/>
        </w:rPr>
        <w:t>Arweinydd Cwricwlwm</w:t>
      </w:r>
      <w:r w:rsidR="00E05071" w:rsidRPr="003009D7">
        <w:rPr>
          <w:rFonts w:ascii="Verdana" w:hAnsi="Verdana"/>
          <w:szCs w:val="32"/>
          <w:lang w:val="cy-GB"/>
        </w:rPr>
        <w:t>)</w:t>
      </w:r>
    </w:p>
    <w:p w14:paraId="5D349AA6" w14:textId="77777777" w:rsidR="00E05071" w:rsidRPr="00F96E51" w:rsidRDefault="00E05071" w:rsidP="00E05071">
      <w:pPr>
        <w:spacing w:after="160" w:line="259" w:lineRule="auto"/>
        <w:rPr>
          <w:rFonts w:ascii="Verdana" w:hAnsi="Verdana"/>
          <w:color w:val="FF0000"/>
          <w:lang w:val="cy-GB"/>
        </w:rPr>
      </w:pPr>
      <w:r w:rsidRPr="00F96E51">
        <w:rPr>
          <w:rFonts w:ascii="Verdana" w:hAnsi="Verdana"/>
          <w:color w:val="FF0000"/>
          <w:lang w:val="cy-GB"/>
        </w:rPr>
        <w:br w:type="page"/>
      </w:r>
    </w:p>
    <w:p w14:paraId="461DADA4" w14:textId="7A7D6ED1" w:rsidR="00E05071" w:rsidRPr="00F96E51" w:rsidRDefault="000C1EB1" w:rsidP="00E05071">
      <w:pPr>
        <w:jc w:val="both"/>
        <w:rPr>
          <w:rFonts w:ascii="Verdana" w:hAnsi="Verdana"/>
          <w:color w:val="FF0000"/>
          <w:lang w:val="cy-GB"/>
        </w:rPr>
      </w:pPr>
      <w:r w:rsidRPr="00C858F4">
        <w:rPr>
          <w:noProof/>
          <w:sz w:val="36"/>
          <w:szCs w:val="36"/>
        </w:rPr>
        <w:drawing>
          <wp:anchor distT="0" distB="0" distL="114300" distR="114300" simplePos="0" relativeHeight="251676160" behindDoc="0" locked="0" layoutInCell="1" allowOverlap="1" wp14:anchorId="39113E50" wp14:editId="07527FA0">
            <wp:simplePos x="0" y="0"/>
            <wp:positionH relativeFrom="margin">
              <wp:posOffset>4419600</wp:posOffset>
            </wp:positionH>
            <wp:positionV relativeFrom="paragraph">
              <wp:posOffset>-362585</wp:posOffset>
            </wp:positionV>
            <wp:extent cx="1526345" cy="1165860"/>
            <wp:effectExtent l="0" t="0" r="0" b="0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B5686" w14:textId="08BEDCE6" w:rsidR="00E05071" w:rsidRPr="000C1EB1" w:rsidRDefault="00F96E51" w:rsidP="000C1EB1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bookmarkStart w:id="9" w:name="_Toc131147760"/>
      <w:r w:rsidRPr="000C1EB1">
        <w:rPr>
          <w:rFonts w:ascii="Verdana" w:hAnsi="Verdana"/>
          <w:color w:val="auto"/>
          <w:sz w:val="22"/>
          <w:szCs w:val="22"/>
          <w:lang w:val="cy-GB"/>
        </w:rPr>
        <w:t>Atodiad</w:t>
      </w:r>
      <w:r w:rsidR="00E05071" w:rsidRPr="000C1EB1">
        <w:rPr>
          <w:rFonts w:ascii="Verdana" w:hAnsi="Verdana"/>
          <w:color w:val="auto"/>
          <w:sz w:val="22"/>
          <w:szCs w:val="22"/>
          <w:lang w:val="cy-GB"/>
        </w:rPr>
        <w:t xml:space="preserve"> 4</w:t>
      </w:r>
      <w:bookmarkEnd w:id="9"/>
    </w:p>
    <w:p w14:paraId="11534CBE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</w:p>
    <w:p w14:paraId="43B3C474" w14:textId="0E6D7D06" w:rsidR="00E05071" w:rsidRPr="00C7110D" w:rsidRDefault="00C7110D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C7110D">
        <w:rPr>
          <w:rFonts w:ascii="Verdana" w:hAnsi="Verdana"/>
          <w:b/>
          <w:bCs/>
          <w:sz w:val="28"/>
          <w:szCs w:val="28"/>
          <w:lang w:val="cy-GB"/>
        </w:rPr>
        <w:t>Cais am Absenoldeb Awdurdodedig</w:t>
      </w:r>
    </w:p>
    <w:p w14:paraId="62846F27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</w:p>
    <w:p w14:paraId="6A460F68" w14:textId="02280C56" w:rsidR="00C7110D" w:rsidRPr="00F96E51" w:rsidRDefault="00C7110D" w:rsidP="00E05071">
      <w:pPr>
        <w:rPr>
          <w:rFonts w:ascii="Verdana" w:hAnsi="Verdana" w:cs="Segoe UI"/>
          <w:color w:val="FF0000"/>
          <w:sz w:val="18"/>
          <w:szCs w:val="18"/>
          <w:shd w:val="clear" w:color="auto" w:fill="FFFFFF"/>
          <w:lang w:val="cy-GB"/>
        </w:rPr>
      </w:pPr>
      <w:r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 xml:space="preserve">Cyn llenwi’r ffurflen hon, cyfeiriwch at </w:t>
      </w:r>
      <w:hyperlink r:id="rId19" w:history="1">
        <w:r w:rsidRPr="003009D7">
          <w:rPr>
            <w:rStyle w:val="Hyperlink"/>
            <w:rFonts w:ascii="Verdana" w:hAnsi="Verdana" w:cs="Segoe UI"/>
            <w:color w:val="auto"/>
            <w:sz w:val="18"/>
            <w:szCs w:val="18"/>
            <w:shd w:val="clear" w:color="auto" w:fill="FFFFFF"/>
            <w:lang w:val="cy-GB"/>
          </w:rPr>
          <w:t xml:space="preserve">Ganllawiau </w:t>
        </w:r>
        <w:r>
          <w:rPr>
            <w:rStyle w:val="Hyperlink"/>
            <w:rFonts w:ascii="Verdana" w:hAnsi="Verdana" w:cs="Segoe UI"/>
            <w:color w:val="auto"/>
            <w:sz w:val="18"/>
            <w:szCs w:val="18"/>
            <w:shd w:val="clear" w:color="auto" w:fill="FFFFFF"/>
            <w:lang w:val="cy-GB"/>
          </w:rPr>
          <w:t xml:space="preserve">Absenoldeb </w:t>
        </w:r>
        <w:proofErr w:type="spellStart"/>
        <w:r>
          <w:rPr>
            <w:rStyle w:val="Hyperlink"/>
            <w:rFonts w:ascii="Verdana" w:hAnsi="Verdana" w:cs="Segoe UI"/>
            <w:color w:val="auto"/>
            <w:sz w:val="18"/>
            <w:szCs w:val="18"/>
            <w:shd w:val="clear" w:color="auto" w:fill="FFFFFF"/>
            <w:lang w:val="cy-GB"/>
          </w:rPr>
          <w:t>Awdurdoedig</w:t>
        </w:r>
        <w:proofErr w:type="spellEnd"/>
        <w:r>
          <w:rPr>
            <w:rStyle w:val="Hyperlink"/>
            <w:rFonts w:ascii="Verdana" w:hAnsi="Verdana" w:cs="Segoe UI"/>
            <w:color w:val="auto"/>
            <w:sz w:val="18"/>
            <w:szCs w:val="18"/>
            <w:shd w:val="clear" w:color="auto" w:fill="FFFFFF"/>
            <w:lang w:val="cy-GB"/>
          </w:rPr>
          <w:t xml:space="preserve"> Coleg Gŵyr Abertawe</w:t>
        </w:r>
      </w:hyperlink>
      <w:r w:rsidRPr="003009D7">
        <w:rPr>
          <w:rFonts w:ascii="Verdana" w:hAnsi="Verdana" w:cs="Segoe UI"/>
          <w:sz w:val="18"/>
          <w:szCs w:val="18"/>
          <w:shd w:val="clear" w:color="auto" w:fill="FFFFFF"/>
          <w:lang w:val="cy-GB"/>
        </w:rPr>
        <w:t xml:space="preserve"> i sicrhau bod estyniad yn addas ar gyfer eich amgylchiadau. Os ydych yn teimlo y bydd eich amgylchiadau yn dal i gael effaith ar eich perfformiad, hyd yn oed gydag amser ychwanegol, dylech siarad â’ch darlithydd a/neu’r Rheolwr Maes Dysgu/Cynorthwyol.</w:t>
      </w:r>
    </w:p>
    <w:p w14:paraId="2CBB3B27" w14:textId="77777777" w:rsidR="00E05071" w:rsidRPr="00F96E51" w:rsidRDefault="00E05071" w:rsidP="00E05071">
      <w:pPr>
        <w:rPr>
          <w:rFonts w:ascii="Verdana" w:hAnsi="Verdana" w:cs="Segoe UI"/>
          <w:color w:val="FF0000"/>
          <w:sz w:val="21"/>
          <w:szCs w:val="21"/>
          <w:shd w:val="clear" w:color="auto" w:fill="FFFFFF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05071" w:rsidRPr="00F96E51" w14:paraId="4D40A60F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1378768F" w14:textId="195AA19B" w:rsidR="00E05071" w:rsidRPr="00C7110D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C7110D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Enw’r Myfyriwr</w:t>
            </w:r>
            <w:r w:rsidR="00E05071" w:rsidRPr="00C7110D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0F691468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F96E51" w14:paraId="0FDD4102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442F63D7" w14:textId="2F28CF82" w:rsidR="00E05071" w:rsidRPr="00C7110D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C7110D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Rhif Adnabod y Myfyriwr</w:t>
            </w:r>
            <w:r w:rsidR="00E05071" w:rsidRPr="00C7110D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69161980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F96E51" w14:paraId="4904E6D1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3613A6B8" w14:textId="46B4940A" w:rsidR="00E05071" w:rsidRPr="00C7110D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C7110D">
              <w:rPr>
                <w:rFonts w:ascii="Verdana" w:hAnsi="Verdana"/>
                <w:b/>
                <w:bCs/>
                <w:lang w:val="cy-GB"/>
              </w:rPr>
              <w:t>Cwrs</w:t>
            </w:r>
            <w:r w:rsidR="00E05071" w:rsidRPr="00C7110D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2AEFB524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F96E51" w14:paraId="4D09DF43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5C17B75E" w14:textId="7CDB0E50" w:rsidR="00E05071" w:rsidRPr="00C7110D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C7110D">
              <w:rPr>
                <w:rFonts w:ascii="Verdana" w:hAnsi="Verdana"/>
                <w:b/>
                <w:bCs/>
                <w:lang w:val="cy-GB"/>
              </w:rPr>
              <w:t>Uned</w:t>
            </w:r>
            <w:r w:rsidR="00E05071" w:rsidRPr="00C7110D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14E26A04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F96E51" w14:paraId="062E8275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0EC6F5F1" w14:textId="346B2DAD" w:rsidR="00E05071" w:rsidRPr="00C7110D" w:rsidRDefault="004C1FA5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C7110D">
              <w:rPr>
                <w:rFonts w:ascii="Verdana" w:hAnsi="Verdana"/>
                <w:b/>
                <w:bCs/>
                <w:lang w:val="cy-GB"/>
              </w:rPr>
              <w:t>Darlithydd</w:t>
            </w:r>
            <w:r w:rsidR="00E05071" w:rsidRPr="00C7110D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01D5E7E9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F96E51" w14:paraId="26AD5B72" w14:textId="77777777" w:rsidTr="00A40AD4">
        <w:trPr>
          <w:trHeight w:val="510"/>
        </w:trPr>
        <w:tc>
          <w:tcPr>
            <w:tcW w:w="2830" w:type="dxa"/>
            <w:vAlign w:val="center"/>
          </w:tcPr>
          <w:p w14:paraId="414F6772" w14:textId="78658CE3" w:rsidR="00E05071" w:rsidRPr="00C7110D" w:rsidRDefault="00E05071" w:rsidP="00C7110D">
            <w:pPr>
              <w:rPr>
                <w:rFonts w:ascii="Verdana" w:hAnsi="Verdana"/>
                <w:b/>
                <w:bCs/>
                <w:lang w:val="cy-GB"/>
              </w:rPr>
            </w:pPr>
            <w:r w:rsidRPr="00C7110D">
              <w:rPr>
                <w:rFonts w:ascii="Verdana" w:hAnsi="Verdana"/>
                <w:b/>
                <w:bCs/>
                <w:lang w:val="cy-GB"/>
              </w:rPr>
              <w:t>D</w:t>
            </w:r>
            <w:r w:rsidR="00C7110D" w:rsidRPr="00C7110D">
              <w:rPr>
                <w:rFonts w:ascii="Verdana" w:hAnsi="Verdana"/>
                <w:b/>
                <w:bCs/>
                <w:lang w:val="cy-GB"/>
              </w:rPr>
              <w:t>yddiad y sesiwn a gollwyd</w:t>
            </w:r>
            <w:r w:rsidRPr="00C7110D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6186" w:type="dxa"/>
            <w:vAlign w:val="center"/>
          </w:tcPr>
          <w:p w14:paraId="1E405FF1" w14:textId="77777777" w:rsidR="00E05071" w:rsidRPr="00C7110D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</w:tbl>
    <w:p w14:paraId="6399F569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</w:p>
    <w:p w14:paraId="5D7D5BCF" w14:textId="4A37076F" w:rsidR="00E05071" w:rsidRPr="00C7110D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C7110D">
        <w:rPr>
          <w:rFonts w:ascii="Verdana" w:hAnsi="Verdana"/>
          <w:b/>
          <w:bCs/>
          <w:sz w:val="28"/>
          <w:szCs w:val="28"/>
          <w:lang w:val="cy-GB"/>
        </w:rPr>
        <w:t>R</w:t>
      </w:r>
      <w:r w:rsidR="00C7110D" w:rsidRPr="00C7110D">
        <w:rPr>
          <w:rFonts w:ascii="Verdana" w:hAnsi="Verdana"/>
          <w:b/>
          <w:bCs/>
          <w:sz w:val="28"/>
          <w:szCs w:val="28"/>
          <w:lang w:val="cy-GB"/>
        </w:rPr>
        <w:t>heswm dros y Cais</w:t>
      </w:r>
      <w:r w:rsidRPr="00C7110D">
        <w:rPr>
          <w:rFonts w:ascii="Verdana" w:hAnsi="Verdana"/>
          <w:b/>
          <w:bCs/>
          <w:sz w:val="28"/>
          <w:szCs w:val="28"/>
          <w:lang w:val="cy-GB"/>
        </w:rPr>
        <w:t>:</w:t>
      </w:r>
    </w:p>
    <w:p w14:paraId="2D3802F2" w14:textId="5CFE4217" w:rsidR="00E05071" w:rsidRPr="00C7110D" w:rsidRDefault="00D3287D" w:rsidP="00E05071">
      <w:pP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</w:pPr>
      <w:r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Rhowch esboniad cryno pam rydych yn gwneud cais am estyniad. Os na allwch ddarparu unrhyw dystiolaeth bellach, rhaid i chi gadarnhau eich bod wedi darparu cyfrif gwir a gonest o’ch amgylchiadau.</w:t>
      </w:r>
    </w:p>
    <w:p w14:paraId="58D5C339" w14:textId="77777777" w:rsidR="00E05071" w:rsidRPr="00C7110D" w:rsidRDefault="00E05071" w:rsidP="00E05071">
      <w:pP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</w:pPr>
    </w:p>
    <w:p w14:paraId="1BAF3C39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  <w:r w:rsidRPr="00F96E51">
        <w:rPr>
          <w:rFonts w:ascii="Verdana" w:hAnsi="Verdana"/>
          <w:b/>
          <w:bCs/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5CE0E8C6" wp14:editId="52326D4F">
                <wp:extent cx="5748867" cy="1244600"/>
                <wp:effectExtent l="0" t="0" r="23495" b="12700"/>
                <wp:docPr id="4" name="Text Box 4" descr="Blwch testun ar gyfer darparu esboniad cryno o pam rydych chi'n gwneud cais am estyni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867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5D9A" w14:textId="77777777" w:rsidR="00191C94" w:rsidRDefault="00191C94" w:rsidP="00E05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0E8C6" id="Text Box 4" o:spid="_x0000_s1033" type="#_x0000_t202" alt="Blwch testun ar gyfer darparu esboniad cryno o pam rydych chi'n gwneud cais am estyniad" style="width:452.6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" fillcolor="white [3201]" strokeweight=".5pt">
                <v:textbox>
                  <w:txbxContent>
                    <w:p w14:paraId="297C5D9A" w14:textId="77777777" w:rsidR="00191C94" w:rsidRDefault="00191C94" w:rsidP="00E05071"/>
                  </w:txbxContent>
                </v:textbox>
                <w10:anchorlock/>
              </v:shape>
            </w:pict>
          </mc:Fallback>
        </mc:AlternateContent>
      </w:r>
    </w:p>
    <w:p w14:paraId="020EC434" w14:textId="77777777" w:rsidR="00E05071" w:rsidRPr="00F96E51" w:rsidRDefault="00E05071" w:rsidP="00E05071">
      <w:pPr>
        <w:rPr>
          <w:rFonts w:ascii="Verdana" w:hAnsi="Verdana"/>
          <w:color w:val="FF0000"/>
          <w:sz w:val="28"/>
          <w:szCs w:val="28"/>
          <w:lang w:val="cy-GB"/>
        </w:rPr>
      </w:pPr>
    </w:p>
    <w:p w14:paraId="0B89A868" w14:textId="100CC751" w:rsidR="00E05071" w:rsidRPr="00F96E51" w:rsidRDefault="00BD061E" w:rsidP="00E05071">
      <w:pPr>
        <w:tabs>
          <w:tab w:val="left" w:pos="1453"/>
        </w:tabs>
        <w:rPr>
          <w:rFonts w:ascii="Verdana" w:hAnsi="Verdana" w:cs="Segoe UI"/>
          <w:color w:val="FF0000"/>
          <w:shd w:val="clear" w:color="auto" w:fill="FFFFFF"/>
          <w:lang w:val="cy-GB"/>
        </w:rPr>
      </w:pPr>
      <w:sdt>
        <w:sdtPr>
          <w:rPr>
            <w:rFonts w:ascii="Verdana" w:hAnsi="Verdana" w:cs="Segoe UI"/>
            <w:sz w:val="52"/>
            <w:szCs w:val="52"/>
            <w:shd w:val="clear" w:color="auto" w:fill="FFFFFF"/>
            <w:lang w:val="cy-GB"/>
          </w:rPr>
          <w:id w:val="-33708107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05071" w:rsidRPr="00D3287D">
            <w:rPr>
              <w:rFonts w:ascii="Segoe UI Symbol" w:eastAsia="MS Gothic" w:hAnsi="Segoe UI Symbol" w:cs="Segoe UI Symbol"/>
              <w:sz w:val="52"/>
              <w:szCs w:val="52"/>
              <w:shd w:val="clear" w:color="auto" w:fill="FFFFFF"/>
              <w:lang w:val="cy-GB"/>
            </w:rPr>
            <w:t>☐</w:t>
          </w:r>
        </w:sdtContent>
      </w:sdt>
      <w:r w:rsidR="00E05071" w:rsidRPr="00D3287D">
        <w:rPr>
          <w:rFonts w:ascii="Verdana" w:hAnsi="Verdana" w:cs="Segoe UI"/>
          <w:sz w:val="52"/>
          <w:szCs w:val="52"/>
          <w:shd w:val="clear" w:color="auto" w:fill="FFFFFF"/>
          <w:lang w:val="cy-GB"/>
        </w:rPr>
        <w:t xml:space="preserve"> </w:t>
      </w:r>
      <w:r w:rsidR="00D3287D" w:rsidRPr="00D3287D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Rwy’n </w:t>
      </w:r>
      <w:r w:rsidR="00D3287D" w:rsidRPr="003009D7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>cad</w:t>
      </w:r>
      <w:r w:rsidR="00D3287D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>a</w:t>
      </w:r>
      <w:r w:rsidR="00D3287D" w:rsidRPr="003009D7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rnhau fy mod wedi darparu cyfrif gwir a gonest o’m hamgylchiadau ac rwy’n deall os na fyddaf yn </w:t>
      </w:r>
      <w:r w:rsidR="00D3287D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mynd i’r sesiynau dan reolaeth a </w:t>
      </w:r>
      <w:proofErr w:type="spellStart"/>
      <w:r w:rsidR="00D3287D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>amserlennwyd</w:t>
      </w:r>
      <w:proofErr w:type="spellEnd"/>
      <w:r w:rsidR="00D3287D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 </w:t>
      </w:r>
      <w:r w:rsidR="00D3287D" w:rsidRPr="003009D7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y gallwn wynebu cosb a/neu gamau gweithredu o dan </w:t>
      </w:r>
      <w:proofErr w:type="spellStart"/>
      <w:r w:rsidR="00D3287D" w:rsidRPr="003009D7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>God</w:t>
      </w:r>
      <w:proofErr w:type="spellEnd"/>
      <w:r w:rsidR="00D3287D" w:rsidRPr="003009D7">
        <w:rPr>
          <w:rFonts w:ascii="Verdana" w:hAnsi="Verdana" w:cs="Segoe UI"/>
          <w:sz w:val="22"/>
          <w:szCs w:val="22"/>
          <w:shd w:val="clear" w:color="auto" w:fill="FFFFFF"/>
          <w:lang w:val="cy-GB"/>
        </w:rPr>
        <w:t xml:space="preserve"> Ymddygiad Coleg Gŵyr Abertawe.</w:t>
      </w:r>
    </w:p>
    <w:p w14:paraId="3B0E4306" w14:textId="77777777" w:rsidR="00E05071" w:rsidRPr="00F96E51" w:rsidRDefault="00E05071" w:rsidP="00E05071">
      <w:pPr>
        <w:tabs>
          <w:tab w:val="left" w:pos="1453"/>
        </w:tabs>
        <w:rPr>
          <w:rFonts w:ascii="Verdana" w:hAnsi="Verdana" w:cs="Segoe UI"/>
          <w:color w:val="FF0000"/>
          <w:shd w:val="clear" w:color="auto" w:fill="FFFFFF"/>
          <w:lang w:val="cy-GB"/>
        </w:rPr>
      </w:pPr>
    </w:p>
    <w:p w14:paraId="2D2E1237" w14:textId="7A9AEB13" w:rsidR="00E05071" w:rsidRPr="00F96E51" w:rsidRDefault="00D3287D" w:rsidP="00E05071">
      <w:pPr>
        <w:tabs>
          <w:tab w:val="left" w:pos="1453"/>
        </w:tabs>
        <w:rPr>
          <w:rFonts w:ascii="Verdana" w:hAnsi="Verdana" w:cs="Segoe UI"/>
          <w:i/>
          <w:iCs/>
          <w:color w:val="FF0000"/>
          <w:sz w:val="21"/>
          <w:szCs w:val="21"/>
          <w:shd w:val="clear" w:color="auto" w:fill="FFFFFF"/>
          <w:lang w:val="cy-GB"/>
        </w:rPr>
      </w:pPr>
      <w:r w:rsidRPr="003009D7"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  <w:t xml:space="preserve">Atodwch unrhyw dystiolaeth ategol wrth yr e-bost. Gallai hyn fod yn dystysgrif feddygol, datganiad ategol gan Swyddog Cymorth Myfyrwyr neu Hyfforddwr Bugeiliol neu unrhyw dystiolaeth dderbyniol arall fel yr amlinellir yn y </w:t>
      </w:r>
      <w:r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  <w:t>Canllawiau Absenoldeb Awdurdodedig</w:t>
      </w:r>
      <w:r w:rsidRPr="003009D7">
        <w:rPr>
          <w:rFonts w:ascii="Verdana" w:hAnsi="Verdana" w:cs="Segoe UI"/>
          <w:i/>
          <w:iCs/>
          <w:sz w:val="18"/>
          <w:szCs w:val="18"/>
          <w:shd w:val="clear" w:color="auto" w:fill="FFFFFF"/>
          <w:lang w:val="cy-GB"/>
        </w:rPr>
        <w:t>.</w:t>
      </w:r>
    </w:p>
    <w:p w14:paraId="5B7D98C0" w14:textId="77777777" w:rsidR="00E05071" w:rsidRPr="00F96E51" w:rsidRDefault="00E05071" w:rsidP="00E05071">
      <w:pPr>
        <w:tabs>
          <w:tab w:val="left" w:pos="1453"/>
        </w:tabs>
        <w:rPr>
          <w:rFonts w:ascii="Verdana" w:hAnsi="Verdana" w:cs="Segoe UI"/>
          <w:i/>
          <w:iCs/>
          <w:color w:val="FF0000"/>
          <w:sz w:val="21"/>
          <w:szCs w:val="21"/>
          <w:shd w:val="clear" w:color="auto" w:fill="FFFFFF"/>
          <w:lang w:val="cy-GB"/>
        </w:rPr>
      </w:pPr>
    </w:p>
    <w:p w14:paraId="0D5259B9" w14:textId="70B97231" w:rsidR="00E05071" w:rsidRPr="00F96E51" w:rsidRDefault="00D3287D" w:rsidP="00D3287D">
      <w:pPr>
        <w:tabs>
          <w:tab w:val="left" w:pos="1453"/>
        </w:tabs>
        <w:jc w:val="center"/>
        <w:rPr>
          <w:rFonts w:ascii="Verdana" w:hAnsi="Verdana"/>
          <w:color w:val="FF0000"/>
          <w:lang w:val="cy-GB"/>
        </w:rPr>
      </w:pPr>
      <w:r w:rsidRPr="003009D7"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 xml:space="preserve">Anfonwch y ffurflen wedi’i llenwi ynghyd â’ch tystiolaeth ategol </w:t>
      </w:r>
      <w:r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 xml:space="preserve">at Arweinydd </w:t>
      </w:r>
      <w:proofErr w:type="spellStart"/>
      <w:r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>Cwriclwm</w:t>
      </w:r>
      <w:proofErr w:type="spellEnd"/>
      <w:r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 xml:space="preserve"> y pwnc perthnasol.</w:t>
      </w:r>
      <w:r w:rsidR="00E05071" w:rsidRPr="00F96E51">
        <w:rPr>
          <w:rFonts w:ascii="Verdana" w:hAnsi="Verdana"/>
          <w:color w:val="FF0000"/>
          <w:lang w:val="cy-GB"/>
        </w:rPr>
        <w:br w:type="page"/>
      </w:r>
    </w:p>
    <w:p w14:paraId="2B48BC70" w14:textId="72BDAE98" w:rsidR="00E05071" w:rsidRPr="00D3287D" w:rsidRDefault="00574556" w:rsidP="00574556">
      <w:pPr>
        <w:pStyle w:val="Heading1"/>
        <w:rPr>
          <w:rFonts w:ascii="Verdana" w:hAnsi="Verdana"/>
          <w:color w:val="auto"/>
          <w:sz w:val="24"/>
          <w:szCs w:val="24"/>
          <w:lang w:val="cy-GB"/>
        </w:rPr>
      </w:pPr>
      <w:bookmarkStart w:id="10" w:name="_Toc131147761"/>
      <w:r w:rsidRPr="00C858F4">
        <w:rPr>
          <w:noProof/>
          <w:sz w:val="36"/>
          <w:szCs w:val="36"/>
        </w:rPr>
        <w:drawing>
          <wp:anchor distT="0" distB="0" distL="114300" distR="114300" simplePos="0" relativeHeight="251678208" behindDoc="0" locked="0" layoutInCell="1" allowOverlap="1" wp14:anchorId="39222D82" wp14:editId="11DEA524">
            <wp:simplePos x="0" y="0"/>
            <wp:positionH relativeFrom="margin">
              <wp:posOffset>4572000</wp:posOffset>
            </wp:positionH>
            <wp:positionV relativeFrom="paragraph">
              <wp:posOffset>-343535</wp:posOffset>
            </wp:positionV>
            <wp:extent cx="1526345" cy="1165860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51" w:rsidRPr="00D3287D">
        <w:rPr>
          <w:rFonts w:ascii="Verdana" w:hAnsi="Verdana"/>
          <w:color w:val="auto"/>
          <w:sz w:val="24"/>
          <w:szCs w:val="24"/>
          <w:lang w:val="cy-GB"/>
        </w:rPr>
        <w:t>Atodiad</w:t>
      </w:r>
      <w:r w:rsidR="00E05071" w:rsidRPr="00D3287D">
        <w:rPr>
          <w:rFonts w:ascii="Verdana" w:hAnsi="Verdana"/>
          <w:color w:val="auto"/>
          <w:sz w:val="24"/>
          <w:szCs w:val="24"/>
          <w:lang w:val="cy-GB"/>
        </w:rPr>
        <w:t xml:space="preserve"> 5</w:t>
      </w:r>
      <w:bookmarkEnd w:id="10"/>
    </w:p>
    <w:p w14:paraId="2071F14D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</w:p>
    <w:p w14:paraId="4E42DDEE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</w:p>
    <w:p w14:paraId="7648CDD2" w14:textId="2A0CB1B3" w:rsidR="00E05071" w:rsidRPr="00A40AD4" w:rsidRDefault="00A40AD4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A40AD4">
        <w:rPr>
          <w:rFonts w:ascii="Verdana" w:hAnsi="Verdana"/>
          <w:b/>
          <w:bCs/>
          <w:sz w:val="28"/>
          <w:szCs w:val="28"/>
          <w:lang w:val="cy-GB"/>
        </w:rPr>
        <w:t>Adolyg</w:t>
      </w:r>
      <w:r w:rsidR="00EE6A1C">
        <w:rPr>
          <w:rFonts w:ascii="Verdana" w:hAnsi="Verdana"/>
          <w:b/>
          <w:bCs/>
          <w:sz w:val="28"/>
          <w:szCs w:val="28"/>
          <w:lang w:val="cy-GB"/>
        </w:rPr>
        <w:t>u</w:t>
      </w:r>
      <w:r w:rsidRPr="00A40AD4">
        <w:rPr>
          <w:rFonts w:ascii="Verdana" w:hAnsi="Verdana"/>
          <w:b/>
          <w:bCs/>
          <w:sz w:val="28"/>
          <w:szCs w:val="28"/>
          <w:lang w:val="cy-GB"/>
        </w:rPr>
        <w:t xml:space="preserve"> Cais am Asesiad Di-arholiad</w:t>
      </w:r>
    </w:p>
    <w:p w14:paraId="620CF3BD" w14:textId="77777777" w:rsidR="00E05071" w:rsidRPr="00A40AD4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</w:p>
    <w:p w14:paraId="5591CCC6" w14:textId="341B70B4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  <w:r w:rsidRPr="00A40AD4">
        <w:rPr>
          <w:rFonts w:ascii="Verdana" w:hAnsi="Verdana" w:cs="Segoe UI"/>
          <w:sz w:val="18"/>
          <w:szCs w:val="21"/>
          <w:lang w:val="cy-GB"/>
        </w:rPr>
        <w:t>Yn dilyn cyhoeddi eich unedau dros dro a aseswyd yn fewnol, gallwch nawr wneud cais i’r coleg adolygu eich gwaith wedi’i farcio, os teimlwch fod gwall wedi’i wneud sy’n effeithio ar gywirdeb y marc hwnnw. Mae hyn yn unol â chanllawiau’r Cyd-gyngor Cymwysterau a Pholisi Asesu, Apeliadau a Chamymddwyn y Coleg.</w:t>
      </w:r>
    </w:p>
    <w:p w14:paraId="5569BCD1" w14:textId="77777777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</w:p>
    <w:p w14:paraId="547D858D" w14:textId="47200437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  <w:r w:rsidRPr="00A40AD4">
        <w:rPr>
          <w:rFonts w:ascii="Verdana" w:hAnsi="Verdana" w:cs="Segoe UI"/>
          <w:sz w:val="18"/>
          <w:szCs w:val="21"/>
          <w:lang w:val="cy-GB"/>
        </w:rPr>
        <w:t>Wrth lenwi’r ffurflen hon rydych yn cydnabod eich bod yn gofyn am adolygiad o’ch marc ac y gallai canlyniad yr adolygiad olygu bod eich marc yn aros yr un fath, yn cael ei ostwng neu ei godi.</w:t>
      </w:r>
    </w:p>
    <w:p w14:paraId="6E795414" w14:textId="77777777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</w:p>
    <w:p w14:paraId="3F9B65A6" w14:textId="5061F372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  <w:r w:rsidRPr="00A40AD4">
        <w:rPr>
          <w:rFonts w:ascii="Verdana" w:hAnsi="Verdana" w:cs="Segoe UI"/>
          <w:sz w:val="18"/>
          <w:szCs w:val="21"/>
          <w:lang w:val="cy-GB"/>
        </w:rPr>
        <w:t>Ymhellach, pan gyflwynir eich marciau i’r bwrdd arholi, cânt eu safoni’n allanol ac felly gallai eich marc aros yr un fath unwaith eto, ei ostwng neu ei godi.</w:t>
      </w:r>
    </w:p>
    <w:p w14:paraId="479757D0" w14:textId="77777777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</w:p>
    <w:p w14:paraId="06CAB2CD" w14:textId="14109D7B" w:rsidR="00A40AD4" w:rsidRPr="00A40AD4" w:rsidRDefault="00A40AD4" w:rsidP="00A40AD4">
      <w:pPr>
        <w:rPr>
          <w:rFonts w:ascii="Verdana" w:hAnsi="Verdana" w:cs="Segoe UI"/>
          <w:sz w:val="18"/>
          <w:szCs w:val="21"/>
          <w:lang w:val="cy-GB"/>
        </w:rPr>
      </w:pPr>
      <w:r w:rsidRPr="00A40AD4">
        <w:rPr>
          <w:rFonts w:ascii="Verdana" w:hAnsi="Verdana" w:cs="Segoe UI"/>
          <w:sz w:val="18"/>
          <w:szCs w:val="21"/>
          <w:lang w:val="cy-GB"/>
        </w:rPr>
        <w:t>Os ydych am adolygu eich gradd, cwblhewch y cwestiynau canlynol a chyflwynwch y ffurflen.</w:t>
      </w:r>
    </w:p>
    <w:p w14:paraId="212A3309" w14:textId="1F6BFC8C" w:rsidR="00E05071" w:rsidRPr="00A40AD4" w:rsidRDefault="00E05071" w:rsidP="00E05071">
      <w:pPr>
        <w:rPr>
          <w:rFonts w:ascii="Verdana" w:hAnsi="Verdana" w:cs="Segoe UI"/>
          <w:sz w:val="18"/>
          <w:szCs w:val="21"/>
          <w:shd w:val="clear" w:color="auto" w:fill="FFFFFF"/>
          <w:lang w:val="cy-GB"/>
        </w:rPr>
      </w:pPr>
      <w:r w:rsidRPr="00A40AD4">
        <w:rPr>
          <w:rFonts w:ascii="Verdana" w:hAnsi="Verdana" w:cs="Segoe UI"/>
          <w:sz w:val="18"/>
          <w:szCs w:val="21"/>
          <w:lang w:val="cy-GB"/>
        </w:rPr>
        <w:br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70"/>
        <w:gridCol w:w="5746"/>
      </w:tblGrid>
      <w:tr w:rsidR="00A40AD4" w:rsidRPr="00A40AD4" w14:paraId="44DE2F22" w14:textId="77777777" w:rsidTr="00A40AD4">
        <w:trPr>
          <w:trHeight w:val="510"/>
        </w:trPr>
        <w:tc>
          <w:tcPr>
            <w:tcW w:w="3270" w:type="dxa"/>
            <w:vAlign w:val="center"/>
          </w:tcPr>
          <w:p w14:paraId="6AF4B5E9" w14:textId="30870A27" w:rsidR="00E05071" w:rsidRPr="00A40AD4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A40AD4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Enw’r Myfyriwr</w:t>
            </w:r>
            <w:r w:rsidR="00E05071" w:rsidRPr="00A40AD4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5746" w:type="dxa"/>
            <w:vAlign w:val="center"/>
          </w:tcPr>
          <w:p w14:paraId="48F39D16" w14:textId="77777777" w:rsidR="00E05071" w:rsidRPr="00A40AD4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A40AD4" w:rsidRPr="00A40AD4" w14:paraId="65DACE92" w14:textId="77777777" w:rsidTr="00A40AD4">
        <w:trPr>
          <w:trHeight w:val="510"/>
        </w:trPr>
        <w:tc>
          <w:tcPr>
            <w:tcW w:w="3270" w:type="dxa"/>
            <w:vAlign w:val="center"/>
          </w:tcPr>
          <w:p w14:paraId="1AC2F289" w14:textId="28C0A97B" w:rsidR="00E05071" w:rsidRPr="00A40AD4" w:rsidRDefault="004C1FA5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A40AD4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Rhif Adnabod y Myfyriwr</w:t>
            </w:r>
            <w:r w:rsidR="00E05071" w:rsidRPr="00A40AD4"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  <w:t>:</w:t>
            </w:r>
          </w:p>
        </w:tc>
        <w:tc>
          <w:tcPr>
            <w:tcW w:w="5746" w:type="dxa"/>
            <w:vAlign w:val="center"/>
          </w:tcPr>
          <w:p w14:paraId="43DF3AAD" w14:textId="77777777" w:rsidR="00E05071" w:rsidRPr="00A40AD4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A40AD4" w:rsidRPr="00A40AD4" w14:paraId="688EABA9" w14:textId="77777777" w:rsidTr="00A40AD4">
        <w:trPr>
          <w:trHeight w:val="510"/>
        </w:trPr>
        <w:tc>
          <w:tcPr>
            <w:tcW w:w="3270" w:type="dxa"/>
            <w:vAlign w:val="center"/>
          </w:tcPr>
          <w:p w14:paraId="16339B12" w14:textId="6EBF9E60" w:rsidR="00E05071" w:rsidRPr="00A40AD4" w:rsidRDefault="00A40AD4" w:rsidP="00A40AD4">
            <w:pPr>
              <w:rPr>
                <w:rFonts w:ascii="Verdana" w:hAnsi="Verdana"/>
                <w:b/>
                <w:bCs/>
                <w:sz w:val="28"/>
                <w:szCs w:val="28"/>
                <w:lang w:val="cy-GB"/>
              </w:rPr>
            </w:pPr>
            <w:r w:rsidRPr="00A40AD4">
              <w:rPr>
                <w:rFonts w:ascii="Verdana" w:hAnsi="Verdana"/>
                <w:b/>
                <w:bCs/>
                <w:lang w:val="cy-GB"/>
              </w:rPr>
              <w:t>Pwnc i’w adolygu</w:t>
            </w:r>
            <w:r w:rsidR="00E05071" w:rsidRPr="00A40AD4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5746" w:type="dxa"/>
            <w:vAlign w:val="center"/>
          </w:tcPr>
          <w:p w14:paraId="54D0C7D2" w14:textId="77777777" w:rsidR="00E05071" w:rsidRPr="00A40AD4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  <w:tr w:rsidR="00E05071" w:rsidRPr="00A40AD4" w14:paraId="59BFDC95" w14:textId="77777777" w:rsidTr="00A40AD4">
        <w:trPr>
          <w:trHeight w:val="510"/>
        </w:trPr>
        <w:tc>
          <w:tcPr>
            <w:tcW w:w="3270" w:type="dxa"/>
            <w:vAlign w:val="center"/>
          </w:tcPr>
          <w:p w14:paraId="445C7392" w14:textId="6B883788" w:rsidR="00E05071" w:rsidRPr="00A40AD4" w:rsidRDefault="00E05071" w:rsidP="00A40AD4">
            <w:pPr>
              <w:rPr>
                <w:rFonts w:ascii="Verdana" w:hAnsi="Verdana"/>
                <w:b/>
                <w:bCs/>
                <w:lang w:val="cy-GB"/>
              </w:rPr>
            </w:pPr>
            <w:r w:rsidRPr="00A40AD4">
              <w:rPr>
                <w:rFonts w:ascii="Verdana" w:hAnsi="Verdana"/>
                <w:b/>
                <w:bCs/>
                <w:lang w:val="cy-GB"/>
              </w:rPr>
              <w:t>Mar</w:t>
            </w:r>
            <w:r w:rsidR="00A40AD4" w:rsidRPr="00A40AD4">
              <w:rPr>
                <w:rFonts w:ascii="Verdana" w:hAnsi="Verdana"/>
                <w:b/>
                <w:bCs/>
                <w:lang w:val="cy-GB"/>
              </w:rPr>
              <w:t>c a ddyfarnwyd</w:t>
            </w:r>
            <w:r w:rsidRPr="00A40AD4">
              <w:rPr>
                <w:rFonts w:ascii="Verdana" w:hAnsi="Verdana"/>
                <w:b/>
                <w:bCs/>
                <w:lang w:val="cy-GB"/>
              </w:rPr>
              <w:t>:</w:t>
            </w:r>
          </w:p>
        </w:tc>
        <w:tc>
          <w:tcPr>
            <w:tcW w:w="5746" w:type="dxa"/>
            <w:vAlign w:val="center"/>
          </w:tcPr>
          <w:p w14:paraId="29CA8793" w14:textId="77777777" w:rsidR="00E05071" w:rsidRPr="00A40AD4" w:rsidRDefault="00E05071" w:rsidP="00A40AD4">
            <w:pPr>
              <w:rPr>
                <w:rFonts w:ascii="Verdana" w:hAnsi="Verdana"/>
                <w:lang w:val="cy-GB"/>
              </w:rPr>
            </w:pPr>
          </w:p>
        </w:tc>
      </w:tr>
    </w:tbl>
    <w:p w14:paraId="307E133A" w14:textId="77777777" w:rsidR="00E05071" w:rsidRPr="00A40AD4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</w:p>
    <w:p w14:paraId="6FB45C67" w14:textId="3E52932B" w:rsidR="00E05071" w:rsidRPr="00A40AD4" w:rsidRDefault="00A40AD4" w:rsidP="00E05071">
      <w:pPr>
        <w:rPr>
          <w:rFonts w:ascii="Verdana" w:hAnsi="Verdana"/>
          <w:b/>
          <w:bCs/>
          <w:sz w:val="20"/>
          <w:lang w:val="cy-GB"/>
        </w:rPr>
      </w:pPr>
      <w:r w:rsidRPr="00A40AD4">
        <w:rPr>
          <w:rFonts w:ascii="Verdana" w:hAnsi="Verdana"/>
          <w:b/>
          <w:bCs/>
          <w:sz w:val="20"/>
          <w:lang w:val="cy-GB"/>
        </w:rPr>
        <w:t>Pa fath o wall marcio ydych chi wedi’i nodi</w:t>
      </w:r>
      <w:r w:rsidR="00E05071" w:rsidRPr="00A40AD4">
        <w:rPr>
          <w:rFonts w:ascii="Verdana" w:hAnsi="Verdana"/>
          <w:b/>
          <w:bCs/>
          <w:sz w:val="20"/>
          <w:lang w:val="cy-GB"/>
        </w:rPr>
        <w:t>:</w:t>
      </w:r>
    </w:p>
    <w:p w14:paraId="7549CE6E" w14:textId="77777777" w:rsidR="00E05071" w:rsidRPr="00A40AD4" w:rsidRDefault="00E05071" w:rsidP="00E05071">
      <w:pPr>
        <w:rPr>
          <w:rFonts w:ascii="Verdana" w:hAnsi="Verdana"/>
          <w:b/>
          <w:bCs/>
          <w:sz w:val="20"/>
          <w:lang w:val="cy-GB"/>
        </w:rPr>
      </w:pPr>
    </w:p>
    <w:p w14:paraId="2B814B45" w14:textId="774CB73F" w:rsidR="00E05071" w:rsidRPr="00A40AD4" w:rsidRDefault="00E05071" w:rsidP="00E05071">
      <w:pPr>
        <w:rPr>
          <w:rFonts w:ascii="Verdana" w:hAnsi="Verdana"/>
          <w:bCs/>
          <w:sz w:val="20"/>
          <w:szCs w:val="20"/>
          <w:lang w:val="cy-GB"/>
        </w:rPr>
      </w:pPr>
      <w:r w:rsidRPr="00A40AD4">
        <w:rPr>
          <w:rFonts w:ascii="Verdana" w:eastAsia="Wingdings" w:hAnsi="Verdana" w:cs="Wingdings"/>
          <w:bCs/>
          <w:sz w:val="32"/>
          <w:lang w:val="cy-GB"/>
        </w:rPr>
        <w:t></w:t>
      </w:r>
      <w:r w:rsidRPr="00A40AD4">
        <w:rPr>
          <w:rFonts w:ascii="Verdana" w:hAnsi="Verdana"/>
          <w:bCs/>
          <w:sz w:val="20"/>
          <w:lang w:val="cy-GB"/>
        </w:rPr>
        <w:t xml:space="preserve"> </w:t>
      </w:r>
      <w:r w:rsidR="00A40AD4" w:rsidRPr="00A40AD4">
        <w:rPr>
          <w:rFonts w:ascii="Verdana" w:hAnsi="Verdana"/>
          <w:sz w:val="20"/>
          <w:szCs w:val="20"/>
          <w:lang w:val="cy-GB"/>
        </w:rPr>
        <w:t>gwall gweinyddol</w:t>
      </w:r>
    </w:p>
    <w:p w14:paraId="1A3172E8" w14:textId="76588CF9" w:rsidR="00E05071" w:rsidRPr="00A40AD4" w:rsidRDefault="00E05071" w:rsidP="00E05071">
      <w:pPr>
        <w:rPr>
          <w:rFonts w:ascii="Verdana" w:hAnsi="Verdana"/>
          <w:bCs/>
          <w:sz w:val="20"/>
          <w:szCs w:val="20"/>
          <w:lang w:val="cy-GB"/>
        </w:rPr>
      </w:pPr>
      <w:r w:rsidRPr="00A40AD4">
        <w:rPr>
          <w:rFonts w:ascii="Verdana" w:eastAsia="Wingdings" w:hAnsi="Verdana" w:cs="Wingdings"/>
          <w:bCs/>
          <w:sz w:val="32"/>
          <w:szCs w:val="32"/>
          <w:lang w:val="cy-GB"/>
        </w:rPr>
        <w:t></w:t>
      </w:r>
      <w:r w:rsidR="00A40AD4">
        <w:rPr>
          <w:rFonts w:ascii="Verdana" w:hAnsi="Verdana"/>
          <w:bCs/>
          <w:sz w:val="32"/>
          <w:szCs w:val="32"/>
          <w:lang w:val="cy-GB"/>
        </w:rPr>
        <w:t xml:space="preserve"> </w:t>
      </w:r>
      <w:r w:rsidR="00A40AD4">
        <w:rPr>
          <w:rFonts w:ascii="Verdana" w:hAnsi="Verdana"/>
          <w:sz w:val="20"/>
          <w:szCs w:val="20"/>
          <w:lang w:val="cy-GB"/>
        </w:rPr>
        <w:t>m</w:t>
      </w:r>
      <w:r w:rsidR="00A40AD4" w:rsidRPr="00A40AD4">
        <w:rPr>
          <w:rFonts w:ascii="Verdana" w:hAnsi="Verdana"/>
          <w:sz w:val="20"/>
          <w:szCs w:val="20"/>
          <w:lang w:val="cy-GB"/>
        </w:rPr>
        <w:t>ethu â chymhwyso’r meini prawf marcio i fy ngwaith</w:t>
      </w:r>
    </w:p>
    <w:p w14:paraId="7611E3C7" w14:textId="4DA71A25" w:rsidR="00E05071" w:rsidRPr="00A40AD4" w:rsidRDefault="00E05071" w:rsidP="00E05071">
      <w:pPr>
        <w:rPr>
          <w:rFonts w:ascii="Verdana" w:hAnsi="Verdana"/>
          <w:bCs/>
          <w:szCs w:val="28"/>
          <w:lang w:val="cy-GB"/>
        </w:rPr>
      </w:pPr>
      <w:r w:rsidRPr="00A40AD4">
        <w:rPr>
          <w:rFonts w:ascii="Verdana" w:eastAsia="Wingdings" w:hAnsi="Verdana" w:cs="Wingdings"/>
          <w:bCs/>
          <w:sz w:val="32"/>
          <w:szCs w:val="32"/>
          <w:lang w:val="cy-GB"/>
        </w:rPr>
        <w:t></w:t>
      </w:r>
      <w:r w:rsidRPr="00A40AD4">
        <w:rPr>
          <w:rFonts w:ascii="Verdana" w:hAnsi="Verdana"/>
          <w:bCs/>
          <w:sz w:val="20"/>
          <w:szCs w:val="20"/>
          <w:lang w:val="cy-GB"/>
        </w:rPr>
        <w:t xml:space="preserve"> </w:t>
      </w:r>
      <w:r w:rsidR="00A40AD4">
        <w:rPr>
          <w:rFonts w:ascii="Verdana" w:hAnsi="Verdana"/>
          <w:sz w:val="20"/>
          <w:szCs w:val="20"/>
          <w:lang w:val="cy-GB"/>
        </w:rPr>
        <w:t>a</w:t>
      </w:r>
      <w:r w:rsidR="00A40AD4" w:rsidRPr="00A40AD4">
        <w:rPr>
          <w:rFonts w:ascii="Verdana" w:hAnsi="Verdana"/>
          <w:sz w:val="20"/>
          <w:szCs w:val="20"/>
          <w:lang w:val="cy-GB"/>
        </w:rPr>
        <w:t>rddel barn academaidd afresymol</w:t>
      </w:r>
      <w:r w:rsidRPr="00A40AD4">
        <w:rPr>
          <w:rFonts w:ascii="Verdana" w:hAnsi="Verdana"/>
          <w:bCs/>
          <w:sz w:val="20"/>
          <w:lang w:val="cy-GB"/>
        </w:rPr>
        <w:t>.</w:t>
      </w:r>
    </w:p>
    <w:p w14:paraId="275C3DA9" w14:textId="77777777" w:rsidR="00E05071" w:rsidRPr="00F96E51" w:rsidRDefault="00E05071" w:rsidP="00E05071">
      <w:pPr>
        <w:rPr>
          <w:rFonts w:ascii="Verdana" w:hAnsi="Verdana"/>
          <w:bCs/>
          <w:color w:val="FF0000"/>
          <w:szCs w:val="28"/>
          <w:lang w:val="cy-GB"/>
        </w:rPr>
      </w:pPr>
    </w:p>
    <w:p w14:paraId="20DB89BD" w14:textId="2B60A4AE" w:rsidR="00E05071" w:rsidRPr="00A40AD4" w:rsidRDefault="00E05071" w:rsidP="00E05071">
      <w:pPr>
        <w:rPr>
          <w:rFonts w:ascii="Verdana" w:hAnsi="Verdana"/>
          <w:b/>
          <w:bCs/>
          <w:sz w:val="28"/>
          <w:szCs w:val="28"/>
          <w:lang w:val="cy-GB"/>
        </w:rPr>
      </w:pPr>
      <w:r w:rsidRPr="00A40AD4">
        <w:rPr>
          <w:rFonts w:ascii="Verdana" w:hAnsi="Verdana"/>
          <w:b/>
          <w:bCs/>
          <w:sz w:val="28"/>
          <w:szCs w:val="28"/>
          <w:lang w:val="cy-GB"/>
        </w:rPr>
        <w:t>R</w:t>
      </w:r>
      <w:r w:rsidR="00A40AD4" w:rsidRPr="00A40AD4">
        <w:rPr>
          <w:rFonts w:ascii="Verdana" w:hAnsi="Verdana"/>
          <w:b/>
          <w:bCs/>
          <w:sz w:val="28"/>
          <w:szCs w:val="28"/>
          <w:lang w:val="cy-GB"/>
        </w:rPr>
        <w:t>heswm dros y Cais</w:t>
      </w:r>
      <w:r w:rsidRPr="00A40AD4">
        <w:rPr>
          <w:rFonts w:ascii="Verdana" w:hAnsi="Verdana"/>
          <w:b/>
          <w:bCs/>
          <w:sz w:val="28"/>
          <w:szCs w:val="28"/>
          <w:lang w:val="cy-GB"/>
        </w:rPr>
        <w:t>:</w:t>
      </w:r>
    </w:p>
    <w:p w14:paraId="213FCCF0" w14:textId="3F7C0BCA" w:rsidR="00E05071" w:rsidRDefault="00A40AD4" w:rsidP="00E05071">
      <w:pP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</w:pPr>
      <w:r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 xml:space="preserve">Rhowch esboniad cryno </w:t>
      </w:r>
      <w: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o’r gwall ry</w:t>
      </w:r>
      <w:r w:rsidRPr="003009D7"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 xml:space="preserve">dych </w:t>
      </w:r>
      <w:r>
        <w:rPr>
          <w:rFonts w:ascii="Verdana" w:hAnsi="Verdana" w:cs="Segoe UI"/>
          <w:i/>
          <w:iCs/>
          <w:sz w:val="21"/>
          <w:szCs w:val="21"/>
          <w:shd w:val="clear" w:color="auto" w:fill="FFFFFF"/>
          <w:lang w:val="cy-GB"/>
        </w:rPr>
        <w:t>chi’n credu sydd wedi digwydd a sut mae hyn wedi effeithio ar eich marc terfynol.</w:t>
      </w:r>
    </w:p>
    <w:p w14:paraId="14DD11C9" w14:textId="77777777" w:rsidR="000C1EB1" w:rsidRPr="00F96E51" w:rsidRDefault="000C1EB1" w:rsidP="00E05071">
      <w:pPr>
        <w:rPr>
          <w:rFonts w:ascii="Verdana" w:hAnsi="Verdana" w:cs="Segoe UI"/>
          <w:i/>
          <w:iCs/>
          <w:color w:val="FF0000"/>
          <w:sz w:val="21"/>
          <w:szCs w:val="21"/>
          <w:shd w:val="clear" w:color="auto" w:fill="FFFFFF"/>
          <w:lang w:val="cy-GB"/>
        </w:rPr>
      </w:pPr>
    </w:p>
    <w:p w14:paraId="27A5CC49" w14:textId="77777777" w:rsidR="00E05071" w:rsidRPr="00F96E51" w:rsidRDefault="00E05071" w:rsidP="00E05071">
      <w:pPr>
        <w:rPr>
          <w:rFonts w:ascii="Verdana" w:hAnsi="Verdana"/>
          <w:b/>
          <w:bCs/>
          <w:color w:val="FF0000"/>
          <w:sz w:val="28"/>
          <w:szCs w:val="28"/>
          <w:lang w:val="cy-GB"/>
        </w:rPr>
      </w:pPr>
      <w:r w:rsidRPr="00F96E51">
        <w:rPr>
          <w:rFonts w:ascii="Verdana" w:hAnsi="Verdana"/>
          <w:b/>
          <w:bCs/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1650DB7E" wp14:editId="3B8E04FE">
                <wp:extent cx="5748867" cy="1244600"/>
                <wp:effectExtent l="0" t="0" r="23495" b="12700"/>
                <wp:docPr id="6" name="Text Box 6" descr="Text box to provide a short explanation of what error you think has occurred and how this has impacted your overall mark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867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0C300" w14:textId="77777777" w:rsidR="00191C94" w:rsidRDefault="00191C94" w:rsidP="00E05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0DB7E" id="Text Box 6" o:spid="_x0000_s1034" type="#_x0000_t202" alt="Text box to provide a short explanation of what error you think has occurred and how this has impacted your overall mark." style="width:452.6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" fillcolor="white [3201]" strokeweight=".5pt">
                <v:textbox>
                  <w:txbxContent>
                    <w:p w14:paraId="10F0C300" w14:textId="77777777" w:rsidR="00191C94" w:rsidRDefault="00191C94" w:rsidP="00E05071"/>
                  </w:txbxContent>
                </v:textbox>
                <w10:anchorlock/>
              </v:shape>
            </w:pict>
          </mc:Fallback>
        </mc:AlternateContent>
      </w:r>
    </w:p>
    <w:p w14:paraId="3CF8FE29" w14:textId="77777777" w:rsidR="00E05071" w:rsidRPr="00F96E51" w:rsidRDefault="00E05071" w:rsidP="00E05071">
      <w:pPr>
        <w:rPr>
          <w:rFonts w:ascii="Verdana" w:hAnsi="Verdana"/>
          <w:color w:val="FF0000"/>
          <w:sz w:val="28"/>
          <w:szCs w:val="28"/>
          <w:lang w:val="cy-GB"/>
        </w:rPr>
      </w:pPr>
    </w:p>
    <w:p w14:paraId="79D3DA6E" w14:textId="77777777" w:rsidR="00E05071" w:rsidRPr="00F96E51" w:rsidRDefault="00E05071" w:rsidP="00E05071">
      <w:pPr>
        <w:tabs>
          <w:tab w:val="left" w:pos="1453"/>
        </w:tabs>
        <w:rPr>
          <w:rFonts w:ascii="Verdana" w:hAnsi="Verdana" w:cs="Segoe UI"/>
          <w:i/>
          <w:iCs/>
          <w:color w:val="FF0000"/>
          <w:sz w:val="21"/>
          <w:szCs w:val="21"/>
          <w:shd w:val="clear" w:color="auto" w:fill="FFFFFF"/>
          <w:lang w:val="cy-GB"/>
        </w:rPr>
      </w:pPr>
    </w:p>
    <w:p w14:paraId="4F6F9895" w14:textId="2C189C66" w:rsidR="00E05071" w:rsidRPr="00F96E51" w:rsidRDefault="00A40AD4" w:rsidP="00E05071">
      <w:pPr>
        <w:tabs>
          <w:tab w:val="left" w:pos="1453"/>
        </w:tabs>
        <w:jc w:val="center"/>
        <w:rPr>
          <w:rFonts w:ascii="Verdana" w:hAnsi="Verdana" w:cs="Segoe UI"/>
          <w:b/>
          <w:bCs/>
          <w:i/>
          <w:iCs/>
          <w:color w:val="FF0000"/>
          <w:shd w:val="clear" w:color="auto" w:fill="FFFFFF"/>
          <w:lang w:val="cy-GB"/>
        </w:rPr>
      </w:pPr>
      <w:r w:rsidRPr="003009D7"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 xml:space="preserve">Anfonwch y ffurflen wedi’i llenwi </w:t>
      </w:r>
      <w:r>
        <w:rPr>
          <w:rFonts w:ascii="Verdana" w:hAnsi="Verdana" w:cs="Segoe UI"/>
          <w:b/>
          <w:bCs/>
          <w:i/>
          <w:iCs/>
          <w:shd w:val="clear" w:color="auto" w:fill="FFFFFF"/>
          <w:lang w:val="cy-GB"/>
        </w:rPr>
        <w:t>at y Rheolwr Datblygu Ansawdd sy’n gyfrifol am y pwnc dan sylw.</w:t>
      </w:r>
    </w:p>
    <w:p w14:paraId="09C89C35" w14:textId="152F4C3C" w:rsidR="00E05071" w:rsidRDefault="00575860" w:rsidP="00575860">
      <w:pPr>
        <w:pStyle w:val="Heading1"/>
        <w:rPr>
          <w:rFonts w:ascii="Verdana" w:hAnsi="Verdana"/>
          <w:color w:val="auto"/>
          <w:sz w:val="22"/>
          <w:szCs w:val="22"/>
          <w:lang w:val="cy-GB"/>
        </w:rPr>
      </w:pPr>
      <w:bookmarkStart w:id="11" w:name="_Toc131147762"/>
      <w:r>
        <w:rPr>
          <w:noProof/>
        </w:rPr>
        <w:drawing>
          <wp:anchor distT="0" distB="0" distL="114300" distR="114300" simplePos="0" relativeHeight="251670016" behindDoc="0" locked="0" layoutInCell="1" allowOverlap="0" wp14:anchorId="4E59A35A" wp14:editId="44369855">
            <wp:simplePos x="0" y="0"/>
            <wp:positionH relativeFrom="margin">
              <wp:posOffset>5114290</wp:posOffset>
            </wp:positionH>
            <wp:positionV relativeFrom="paragraph">
              <wp:posOffset>-619760</wp:posOffset>
            </wp:positionV>
            <wp:extent cx="1428750" cy="1118870"/>
            <wp:effectExtent l="0" t="0" r="0" b="5080"/>
            <wp:wrapNone/>
            <wp:docPr id="934" name="Picture 9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51" w:rsidRPr="005C52FB">
        <w:rPr>
          <w:rFonts w:ascii="Verdana" w:hAnsi="Verdana"/>
          <w:color w:val="auto"/>
          <w:sz w:val="22"/>
          <w:szCs w:val="22"/>
          <w:lang w:val="cy-GB"/>
        </w:rPr>
        <w:t>Atodiad</w:t>
      </w:r>
      <w:r w:rsidR="00E05071" w:rsidRPr="005C52FB">
        <w:rPr>
          <w:rFonts w:ascii="Verdana" w:hAnsi="Verdana"/>
          <w:color w:val="auto"/>
          <w:sz w:val="22"/>
          <w:szCs w:val="22"/>
          <w:lang w:val="cy-GB"/>
        </w:rPr>
        <w:t xml:space="preserve"> 6</w:t>
      </w:r>
      <w:bookmarkEnd w:id="11"/>
    </w:p>
    <w:p w14:paraId="09365875" w14:textId="77777777" w:rsidR="00575860" w:rsidRDefault="00575860" w:rsidP="00575860">
      <w:pPr>
        <w:ind w:hanging="242"/>
        <w:rPr>
          <w:rFonts w:ascii="Verdana" w:hAnsi="Verdana"/>
          <w:b/>
          <w:bCs/>
          <w:sz w:val="36"/>
          <w:szCs w:val="36"/>
          <w:lang w:val="cy-GB"/>
        </w:rPr>
      </w:pPr>
    </w:p>
    <w:p w14:paraId="701D40C4" w14:textId="5933F47A" w:rsidR="00E05071" w:rsidRPr="00575860" w:rsidRDefault="0092609A" w:rsidP="00575860">
      <w:pPr>
        <w:rPr>
          <w:rFonts w:ascii="Verdana" w:hAnsi="Verdana"/>
          <w:b/>
          <w:bCs/>
          <w:sz w:val="28"/>
          <w:szCs w:val="28"/>
          <w:lang w:val="cy-GB"/>
        </w:rPr>
      </w:pPr>
      <w:r w:rsidRPr="00575860">
        <w:rPr>
          <w:rFonts w:ascii="Verdana" w:hAnsi="Verdana"/>
          <w:b/>
          <w:bCs/>
          <w:sz w:val="28"/>
          <w:szCs w:val="28"/>
          <w:lang w:val="cy-GB"/>
        </w:rPr>
        <w:t>Adolygiadau Marcio</w:t>
      </w:r>
      <w:r w:rsidR="00E05071" w:rsidRPr="00575860">
        <w:rPr>
          <w:rFonts w:ascii="Verdana" w:hAnsi="Verdana"/>
          <w:b/>
          <w:bCs/>
          <w:sz w:val="28"/>
          <w:szCs w:val="28"/>
          <w:lang w:val="cy-GB"/>
        </w:rPr>
        <w:t xml:space="preserve"> – </w:t>
      </w:r>
      <w:r w:rsidRPr="00575860">
        <w:rPr>
          <w:rFonts w:ascii="Verdana" w:hAnsi="Verdana"/>
          <w:b/>
          <w:bCs/>
          <w:sz w:val="28"/>
          <w:szCs w:val="28"/>
          <w:lang w:val="cy-GB"/>
        </w:rPr>
        <w:t>Marciau wedi’u Hasesu gan y Ganolfan</w:t>
      </w:r>
    </w:p>
    <w:p w14:paraId="2D4AA327" w14:textId="56C582BC" w:rsidR="00E05071" w:rsidRPr="0092609A" w:rsidRDefault="00E05071" w:rsidP="00575860">
      <w:pPr>
        <w:spacing w:after="5" w:line="249" w:lineRule="auto"/>
        <w:ind w:right="1133"/>
        <w:rPr>
          <w:rFonts w:ascii="Verdana" w:hAnsi="Verdana"/>
          <w:b/>
          <w:i/>
          <w:lang w:val="cy-GB"/>
        </w:rPr>
      </w:pPr>
      <w:r w:rsidRPr="0092609A">
        <w:rPr>
          <w:rFonts w:ascii="Verdana" w:hAnsi="Verdana"/>
          <w:b/>
          <w:i/>
          <w:lang w:val="cy-GB"/>
        </w:rPr>
        <w:t>(</w:t>
      </w:r>
      <w:r w:rsidR="0092609A" w:rsidRPr="0092609A">
        <w:rPr>
          <w:rFonts w:ascii="Verdana" w:hAnsi="Verdana"/>
          <w:b/>
          <w:i/>
          <w:lang w:val="cy-GB"/>
        </w:rPr>
        <w:t>Gwaith cwrs TAG</w:t>
      </w:r>
      <w:r w:rsidRPr="0092609A">
        <w:rPr>
          <w:rFonts w:ascii="Verdana" w:hAnsi="Verdana"/>
          <w:b/>
          <w:i/>
          <w:lang w:val="cy-GB"/>
        </w:rPr>
        <w:t xml:space="preserve">, </w:t>
      </w:r>
      <w:r w:rsidR="0092609A" w:rsidRPr="0092609A">
        <w:rPr>
          <w:rFonts w:ascii="Verdana" w:hAnsi="Verdana"/>
          <w:b/>
          <w:i/>
          <w:lang w:val="cy-GB"/>
        </w:rPr>
        <w:t>asesiadau di-arholiad TAG a TGAU</w:t>
      </w:r>
      <w:r w:rsidRPr="0092609A">
        <w:rPr>
          <w:rFonts w:ascii="Verdana" w:hAnsi="Verdana"/>
          <w:b/>
          <w:i/>
          <w:lang w:val="cy-GB"/>
        </w:rPr>
        <w:t xml:space="preserve">, </w:t>
      </w:r>
      <w:r w:rsidR="0092609A" w:rsidRPr="0092609A">
        <w:rPr>
          <w:rFonts w:ascii="Verdana" w:hAnsi="Verdana"/>
          <w:b/>
          <w:i/>
          <w:lang w:val="cy-GB"/>
        </w:rPr>
        <w:t>cymwysterau Prosiect</w:t>
      </w:r>
      <w:r w:rsidRPr="0092609A">
        <w:rPr>
          <w:rFonts w:ascii="Verdana" w:hAnsi="Verdana"/>
          <w:b/>
          <w:i/>
          <w:lang w:val="cy-GB"/>
        </w:rPr>
        <w:t>)</w:t>
      </w:r>
    </w:p>
    <w:p w14:paraId="2361E410" w14:textId="72355856" w:rsidR="00E05071" w:rsidRPr="00F96E51" w:rsidRDefault="00E05071" w:rsidP="00E05071">
      <w:pPr>
        <w:spacing w:line="259" w:lineRule="auto"/>
        <w:ind w:left="2"/>
        <w:jc w:val="both"/>
        <w:rPr>
          <w:rFonts w:ascii="Verdana" w:hAnsi="Verdana"/>
          <w:color w:val="FF0000"/>
          <w:lang w:val="cy-GB"/>
        </w:rPr>
      </w:pPr>
    </w:p>
    <w:p w14:paraId="1F210513" w14:textId="04393B00" w:rsidR="0092609A" w:rsidRDefault="0092609A" w:rsidP="0092609A">
      <w:pPr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Mae Coleg Gŵyr Abertawe yn ymrwymedig i sicrhau pa bryd bynnag y bydd staff yn marcio gwaith ymgeiswyr bod hyn yn cael ei wneud yn deg, yn gyson ac yn unol â manylion y corff dyfarnu a dogfennau cysylltiedig â phynciau penodol. </w:t>
      </w:r>
    </w:p>
    <w:p w14:paraId="229923C0" w14:textId="77777777" w:rsidR="0092609A" w:rsidRPr="0092609A" w:rsidRDefault="0092609A" w:rsidP="0092609A">
      <w:pPr>
        <w:rPr>
          <w:rFonts w:ascii="Verdana" w:hAnsi="Verdana"/>
          <w:lang w:val="cy-GB"/>
        </w:rPr>
      </w:pPr>
    </w:p>
    <w:p w14:paraId="50CC6E16" w14:textId="77777777" w:rsidR="0092609A" w:rsidRPr="0092609A" w:rsidRDefault="0092609A" w:rsidP="0092609A">
      <w:pPr>
        <w:rPr>
          <w:rFonts w:ascii="Verdana" w:hAnsi="Verdana" w:cs="Verdana"/>
          <w:lang w:val="cy-GB" w:eastAsia="en-GB"/>
        </w:rPr>
      </w:pPr>
      <w:r w:rsidRPr="0092609A">
        <w:rPr>
          <w:rFonts w:ascii="Verdana" w:hAnsi="Verdana" w:cs="Verdana"/>
          <w:lang w:val="cy-GB" w:eastAsia="en-GB"/>
        </w:rPr>
        <w:t>Bydd gwaith ymgeiswyr yn cael ei farcio gan staff sydd â gwybodaeth, dealltwriaeth a sgìl priodol ac sydd wedi’u hyfforddi yn y gweithgaredd hwn. Mae Coleg Gŵyr Abertawe yn ymrwymedig i sicrhau bod gwaith a gynhyrchir gan ymgeiswyr yn cael ei ddilysu yn unol â gofynion y corff dyfarnu. Os oes nifer o athrawon pwnc yn gysylltiedig â marcio gwaith ymgeiswyr, bydd cymedroli a safoni mewnol yn sicrhau cysondeb wrth farcio.</w:t>
      </w:r>
    </w:p>
    <w:p w14:paraId="0ADEC465" w14:textId="77777777" w:rsidR="0092609A" w:rsidRPr="0092609A" w:rsidRDefault="0092609A" w:rsidP="00E05071">
      <w:pPr>
        <w:ind w:left="12" w:right="193"/>
        <w:jc w:val="both"/>
        <w:rPr>
          <w:rFonts w:ascii="Verdana" w:hAnsi="Verdana"/>
          <w:color w:val="FF0000"/>
          <w:lang w:val="cy-GB"/>
        </w:rPr>
      </w:pPr>
    </w:p>
    <w:p w14:paraId="6EA2C279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sicrhau bod ymgeiswyr yn cael eu hysbysu o’u marciau wedi’u hasesu yn y ganolfan cyn i farciau gael eu cyflwyno i’r corff dyfarnu. </w:t>
      </w:r>
    </w:p>
    <w:p w14:paraId="750B8E98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hysbysu ymgeiswyr y </w:t>
      </w:r>
      <w:proofErr w:type="spellStart"/>
      <w:r w:rsidRPr="0092609A">
        <w:rPr>
          <w:rFonts w:ascii="Verdana" w:hAnsi="Verdana"/>
          <w:lang w:val="cy-GB"/>
        </w:rPr>
        <w:t>gallant</w:t>
      </w:r>
      <w:proofErr w:type="spellEnd"/>
      <w:r w:rsidRPr="0092609A">
        <w:rPr>
          <w:rFonts w:ascii="Verdana" w:hAnsi="Verdana"/>
          <w:lang w:val="cy-GB"/>
        </w:rPr>
        <w:t xml:space="preserve"> wneud cais am gopïau o ddeunyddiau i’w cynorthwyo wrth ystyried a oes angen gofyn am adolygiad o sut y mae’r ganolfan yn marcio asesiadau. </w:t>
      </w:r>
    </w:p>
    <w:p w14:paraId="576A5A20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Abertawe, ar ôl derbyn copïau o ddeunyddiau, yn sicrhau eu bod ar gael yn brydlon i ymgeiswyr. </w:t>
      </w:r>
    </w:p>
    <w:p w14:paraId="26104FAC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rhoi digon o amser i ymgeiswyr er mwyn caniatáu iddynt adolygu copïau o ddeunyddiau a gwneud penderfyniad. </w:t>
      </w:r>
    </w:p>
    <w:p w14:paraId="5ACD4F5A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Rhaid i geisiadau am adolygiad marcio gael eu gwneud yn ysgrifenedig ynghyd â’r ffi berthnasol. </w:t>
      </w:r>
    </w:p>
    <w:p w14:paraId="116A0FAE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caniatáu digon o amser i’r adolygiad gael ei gynnal, i wneud unrhyw newidiadau angenrheidiol i farciau ac i hysbysu’r ymgeisydd o’r canlyniad, y cyfan cyn dyddiad cau’r corff dyfarnu. </w:t>
      </w:r>
    </w:p>
    <w:p w14:paraId="2CE853D7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sicrhau bod yr adolygiad marcio yn cael ei gynnal gan asesydd sydd â chymhwysedd priodol, nad yw wedi cael unrhyw gyswllt blaenorol ag asesu’r ymgeisydd hwnnw ac nad oes ganddo unrhyw ddiddordeb personol yn yr adolygiad. </w:t>
      </w:r>
    </w:p>
    <w:p w14:paraId="67E51979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Coleg Gŵyr Abertawe yn cyfarwyddo’r adolygiad i sicrhau bod marc yr ymgeisydd yn gyson â’r safon a osodwyd gan y ganolfan. </w:t>
      </w:r>
    </w:p>
    <w:p w14:paraId="5B0F23E7" w14:textId="77777777" w:rsidR="0092609A" w:rsidRPr="0092609A" w:rsidRDefault="0092609A" w:rsidP="0092609A">
      <w:pPr>
        <w:pStyle w:val="ListParagraph"/>
        <w:numPr>
          <w:ilvl w:val="0"/>
          <w:numId w:val="16"/>
        </w:numPr>
        <w:ind w:hanging="360"/>
        <w:contextualSpacing/>
        <w:rPr>
          <w:rFonts w:ascii="Verdana" w:hAnsi="Verdana"/>
          <w:lang w:val="cy-GB"/>
        </w:rPr>
      </w:pPr>
      <w:r w:rsidRPr="0092609A">
        <w:rPr>
          <w:rFonts w:ascii="Verdana" w:hAnsi="Verdana"/>
          <w:lang w:val="cy-GB"/>
        </w:rPr>
        <w:t xml:space="preserve">Bydd yr ymgeisydd yn cael ei hysbysu yn ysgrifenedig o ganlyniad adolygiad o farcio’r ganolfan. </w:t>
      </w:r>
    </w:p>
    <w:p w14:paraId="54C397C8" w14:textId="6EE132CD" w:rsidR="0092609A" w:rsidRPr="0092609A" w:rsidRDefault="0092609A" w:rsidP="0092609A">
      <w:pPr>
        <w:numPr>
          <w:ilvl w:val="0"/>
          <w:numId w:val="16"/>
        </w:numPr>
        <w:spacing w:after="3" w:line="248" w:lineRule="auto"/>
        <w:ind w:right="193" w:hanging="360"/>
        <w:jc w:val="both"/>
        <w:rPr>
          <w:rFonts w:ascii="Verdana" w:hAnsi="Verdana"/>
          <w:color w:val="FF0000"/>
          <w:lang w:val="cy-GB"/>
        </w:rPr>
      </w:pPr>
      <w:r w:rsidRPr="0092609A">
        <w:rPr>
          <w:rFonts w:ascii="Verdana" w:hAnsi="Verdana"/>
          <w:lang w:val="cy-GB"/>
        </w:rPr>
        <w:t>Bydd canlyniad adolygiad o farcio’r ganolfan yn cael ei hysbysu i bennaeth y ganolfan a bydd yn cael ei gofnodi fel cwyn. Bydd cofnod ysgrifenedig yn cael ei gadw a bydd ar gael i’r corff dyfarnu o wneud cais amdano. Pe bai adolygiad o farcio’r ganolfan yn dod ag unrhyw afreoleidd-dra yn y gweithdrefnau i’r amlwg, hysbysir y corff dyfarnu ar unwaith.</w:t>
      </w:r>
    </w:p>
    <w:p w14:paraId="0453D9A3" w14:textId="5E891D7E" w:rsidR="00E05071" w:rsidRPr="00F96E51" w:rsidRDefault="00E05071" w:rsidP="00E05071">
      <w:pPr>
        <w:spacing w:line="259" w:lineRule="auto"/>
        <w:ind w:left="541"/>
        <w:jc w:val="both"/>
        <w:rPr>
          <w:rFonts w:ascii="Verdana" w:hAnsi="Verdana"/>
          <w:color w:val="FF0000"/>
          <w:lang w:val="cy-GB"/>
        </w:rPr>
      </w:pPr>
    </w:p>
    <w:p w14:paraId="224B3448" w14:textId="3DD3B8B9" w:rsidR="00EE6A1C" w:rsidRDefault="00EE6A1C" w:rsidP="00E05071">
      <w:pPr>
        <w:ind w:left="10" w:right="193"/>
        <w:jc w:val="both"/>
        <w:rPr>
          <w:rFonts w:ascii="Verdana" w:hAnsi="Verdana"/>
          <w:lang w:val="cy-GB"/>
        </w:rPr>
      </w:pPr>
      <w:r w:rsidRPr="00EE6A1C">
        <w:rPr>
          <w:rFonts w:ascii="Verdana" w:hAnsi="Verdana"/>
          <w:lang w:val="cy-GB"/>
        </w:rPr>
        <w:t>Ar ôl i</w:t>
      </w:r>
      <w:r>
        <w:rPr>
          <w:rFonts w:ascii="Verdana" w:hAnsi="Verdana"/>
          <w:lang w:val="cy-GB"/>
        </w:rPr>
        <w:t xml:space="preserve"> waith yr ymgeiswyr</w:t>
      </w:r>
      <w:r w:rsidRPr="00EE6A1C">
        <w:rPr>
          <w:rFonts w:ascii="Verdana" w:hAnsi="Verdana"/>
          <w:lang w:val="cy-GB"/>
        </w:rPr>
        <w:t xml:space="preserve"> gael ei asesu’n fewnol, mae’n cael ei gymedroli gan y corff dyfarnu i sicrhau cysondeb yn y marcio rhwng canolfannau. Gallai’r broses gymedroli arwain at newidiadau i farciau. Mae’r broses hon y tu hwnt i reolaeth Coleg Gŵyr Abertawe ac nid yw’n rhan o’r weithdrefn hon.</w:t>
      </w:r>
    </w:p>
    <w:p w14:paraId="7E627409" w14:textId="220A6D84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5181854" w14:textId="086A0AE9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67314F8E" w14:textId="69C5DC4A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66A0FDB0" w14:textId="49313DFA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1236F06" w14:textId="4766EC6E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52891B17" w14:textId="70E13292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A5DF67D" w14:textId="51C5DF2B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F0F5295" w14:textId="79DFEF6C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EF10583" w14:textId="1F6D2F0F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3AB31C54" w14:textId="0452A01B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70D4DA43" w14:textId="30C62DDC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3DDA0B97" w14:textId="70FB824F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7BC30476" w14:textId="038F1523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32A9358" w14:textId="33635037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4091F22" w14:textId="6CFC03F6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B30DF71" w14:textId="3CF8BB42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D349836" w14:textId="55C02329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4711CA0A" w14:textId="1080BBED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35B621DB" w14:textId="273D8F39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7FAC4E2D" w14:textId="104017B3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5D9F18B" w14:textId="151407DD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3C7E5CC3" w14:textId="56B97683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40458FB" w14:textId="55D66368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CB07EE6" w14:textId="3A010988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54D7874A" w14:textId="6B6DF666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7492A30F" w14:textId="388667F7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74F4FC4" w14:textId="58B3CE4B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4FE0704" w14:textId="205FC9EB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5D20F52" w14:textId="36A27330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129CD56" w14:textId="0BB70801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07BAC4D7" w14:textId="231E219B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55FC054F" w14:textId="526253C6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134A20E" w14:textId="2D261095" w:rsidR="006F3F8B" w:rsidRDefault="006F3F8B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856E77E" w14:textId="28FB8B91" w:rsidR="006F3F8B" w:rsidRDefault="006F3F8B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5525F565" w14:textId="2C43F49E" w:rsidR="006F3F8B" w:rsidRDefault="006F3F8B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460C0B78" w14:textId="77777777" w:rsidR="006F3F8B" w:rsidRDefault="006F3F8B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6B4BB6FC" w14:textId="52B7C14E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75DBD07B" w14:textId="14980D3C" w:rsidR="00FB6EAC" w:rsidRDefault="00FB6EAC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28407164" w14:textId="4B4AE4D1" w:rsidR="00B25225" w:rsidRDefault="00B25225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1338F773" w14:textId="0B79C23C" w:rsidR="00B25225" w:rsidRDefault="00B25225" w:rsidP="00E05071">
      <w:pPr>
        <w:ind w:left="10" w:right="193"/>
        <w:jc w:val="both"/>
        <w:rPr>
          <w:rFonts w:ascii="Verdana" w:hAnsi="Verdana"/>
          <w:lang w:val="cy-GB"/>
        </w:rPr>
      </w:pPr>
    </w:p>
    <w:p w14:paraId="591D27E6" w14:textId="4368E3C8" w:rsidR="00B25225" w:rsidRPr="00B25225" w:rsidRDefault="00B92328" w:rsidP="00E05071">
      <w:pPr>
        <w:ind w:left="10" w:right="193"/>
        <w:jc w:val="both"/>
        <w:rPr>
          <w:rFonts w:ascii="Verdana" w:hAnsi="Verdana"/>
          <w:color w:val="FF0000"/>
          <w:lang w:val="cy-GB"/>
        </w:rPr>
      </w:pPr>
      <w:r w:rsidRPr="00B25225">
        <w:rPr>
          <w:rFonts w:ascii="Verdana" w:hAnsi="Verdana"/>
          <w:b/>
          <w:noProof/>
        </w:rPr>
        <w:drawing>
          <wp:anchor distT="0" distB="0" distL="114300" distR="114300" simplePos="0" relativeHeight="251658240" behindDoc="0" locked="0" layoutInCell="1" allowOverlap="0" wp14:anchorId="3985DF24" wp14:editId="562ECE98">
            <wp:simplePos x="0" y="0"/>
            <wp:positionH relativeFrom="margin">
              <wp:posOffset>5061585</wp:posOffset>
            </wp:positionH>
            <wp:positionV relativeFrom="paragraph">
              <wp:posOffset>-446405</wp:posOffset>
            </wp:positionV>
            <wp:extent cx="1428750" cy="1118870"/>
            <wp:effectExtent l="0" t="0" r="0" b="508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C733A" w14:textId="0AE662CC" w:rsidR="00FB6EAC" w:rsidRPr="005C52FB" w:rsidRDefault="00FB6EAC" w:rsidP="005C52FB">
      <w:pPr>
        <w:pStyle w:val="Heading1"/>
        <w:spacing w:before="0"/>
        <w:rPr>
          <w:rFonts w:ascii="Verdana" w:hAnsi="Verdana"/>
          <w:color w:val="auto"/>
          <w:sz w:val="22"/>
          <w:szCs w:val="22"/>
          <w:lang w:val="cy-GB"/>
        </w:rPr>
      </w:pPr>
      <w:r w:rsidRPr="005C52FB">
        <w:rPr>
          <w:rFonts w:ascii="Verdana" w:hAnsi="Verdana"/>
          <w:color w:val="auto"/>
          <w:sz w:val="22"/>
          <w:szCs w:val="22"/>
          <w:lang w:val="cy-GB"/>
        </w:rPr>
        <w:t>Atodiad 7</w:t>
      </w:r>
    </w:p>
    <w:p w14:paraId="5DBD3835" w14:textId="72FB1B1B" w:rsidR="00FB6EAC" w:rsidRPr="00B25225" w:rsidRDefault="00FB6EAC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264BD731" w14:textId="41356954" w:rsidR="00FB6EAC" w:rsidRPr="00B25225" w:rsidRDefault="00FB6EAC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5366013F" w14:textId="77777777" w:rsidR="00FB6EAC" w:rsidRPr="00B25225" w:rsidRDefault="00FB6EAC" w:rsidP="00575860">
      <w:pPr>
        <w:pStyle w:val="Heading2"/>
        <w:rPr>
          <w:lang w:val="cy-GB"/>
        </w:rPr>
      </w:pPr>
      <w:r w:rsidRPr="00B25225">
        <w:rPr>
          <w:lang w:val="cy-GB"/>
        </w:rPr>
        <w:t>Camymddwyn a Llên-ladrad – Canllawiau i Fyfyrwyr</w:t>
      </w:r>
    </w:p>
    <w:p w14:paraId="16A9679B" w14:textId="77777777" w:rsidR="00FB6EAC" w:rsidRPr="00B25225" w:rsidRDefault="00FB6EAC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7BF85D5A" w14:textId="3DE01E2B" w:rsidR="00FB6EAC" w:rsidRDefault="00FB6EAC" w:rsidP="00FB6EAC">
      <w:pPr>
        <w:ind w:left="10" w:right="193"/>
        <w:jc w:val="both"/>
        <w:rPr>
          <w:rFonts w:ascii="Verdana" w:hAnsi="Verdana"/>
          <w:b/>
          <w:lang w:val="cy-GB"/>
        </w:rPr>
      </w:pPr>
      <w:r w:rsidRPr="00B25225">
        <w:rPr>
          <w:rFonts w:ascii="Verdana" w:hAnsi="Verdana"/>
          <w:b/>
          <w:lang w:val="cy-GB"/>
        </w:rPr>
        <w:t>Cyflwyniad</w:t>
      </w:r>
    </w:p>
    <w:p w14:paraId="59F23175" w14:textId="77777777" w:rsidR="00B92328" w:rsidRPr="00B25225" w:rsidRDefault="00B92328" w:rsidP="00FB6EAC">
      <w:pPr>
        <w:ind w:left="10" w:right="193"/>
        <w:jc w:val="both"/>
        <w:rPr>
          <w:rFonts w:ascii="Verdana" w:hAnsi="Verdana"/>
          <w:b/>
          <w:lang w:val="cy-GB"/>
        </w:rPr>
      </w:pPr>
    </w:p>
    <w:p w14:paraId="720509F5" w14:textId="6A6C4CA6" w:rsidR="00FB6EAC" w:rsidRPr="00B25225" w:rsidRDefault="00FB6EAC" w:rsidP="00FB6EAC">
      <w:pPr>
        <w:ind w:left="10" w:right="193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Ymgais i achub y blaen ar eraill trwy ddefnyddio dulliau </w:t>
      </w:r>
      <w:proofErr w:type="spellStart"/>
      <w:r w:rsidRPr="00B25225">
        <w:rPr>
          <w:rFonts w:ascii="Verdana" w:hAnsi="Verdana"/>
          <w:lang w:val="cy-GB"/>
        </w:rPr>
        <w:t>anheg</w:t>
      </w:r>
      <w:proofErr w:type="spellEnd"/>
      <w:r w:rsidRPr="00B25225">
        <w:rPr>
          <w:rFonts w:ascii="Verdana" w:hAnsi="Verdana"/>
          <w:lang w:val="cy-GB"/>
        </w:rPr>
        <w:t xml:space="preserve"> yw camymddwyn</w:t>
      </w:r>
      <w:r w:rsidR="007527A6" w:rsidRPr="00B25225">
        <w:rPr>
          <w:rFonts w:ascii="Verdana" w:hAnsi="Verdana"/>
          <w:lang w:val="cy-GB"/>
        </w:rPr>
        <w:t xml:space="preserve">, ac ymgais i </w:t>
      </w:r>
      <w:proofErr w:type="spellStart"/>
      <w:r w:rsidR="007527A6" w:rsidRPr="00B25225">
        <w:rPr>
          <w:rFonts w:ascii="Verdana" w:hAnsi="Verdana"/>
          <w:lang w:val="cy-GB"/>
        </w:rPr>
        <w:t>ddenfyddio</w:t>
      </w:r>
      <w:proofErr w:type="spellEnd"/>
      <w:r w:rsidR="007527A6" w:rsidRPr="00B25225">
        <w:rPr>
          <w:rFonts w:ascii="Verdana" w:hAnsi="Verdana"/>
          <w:lang w:val="cy-GB"/>
        </w:rPr>
        <w:t xml:space="preserve"> gwaith rhywun arall fel eich gwaith eich hun yw ll</w:t>
      </w:r>
      <w:r w:rsidR="007527A6" w:rsidRPr="00B25225">
        <w:rPr>
          <w:rFonts w:ascii="Verdana" w:hAnsi="Verdana" w:cs="Arial"/>
          <w:lang w:val="cy-GB"/>
        </w:rPr>
        <w:t>ê</w:t>
      </w:r>
      <w:r w:rsidR="007527A6" w:rsidRPr="00B25225">
        <w:rPr>
          <w:rFonts w:ascii="Verdana" w:hAnsi="Verdana"/>
          <w:lang w:val="cy-GB"/>
        </w:rPr>
        <w:t>n-ladrata.</w:t>
      </w:r>
    </w:p>
    <w:p w14:paraId="5096FE35" w14:textId="3CD5DE64" w:rsidR="00FB6EAC" w:rsidRPr="00B25225" w:rsidRDefault="00FB6EAC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73C16CF4" w14:textId="5DBB0819" w:rsidR="007527A6" w:rsidRPr="00B25225" w:rsidRDefault="007527A6" w:rsidP="007527A6">
      <w:pPr>
        <w:ind w:left="10" w:right="193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Os ydych chi’n euog o gamymddwyn neu lên-ladrad, mae hyn yn gyfystyr â chamymddwyn o dan </w:t>
      </w:r>
      <w:proofErr w:type="spellStart"/>
      <w:r w:rsidRPr="00B25225">
        <w:rPr>
          <w:rFonts w:ascii="Verdana" w:hAnsi="Verdana"/>
          <w:lang w:val="cy-GB"/>
        </w:rPr>
        <w:t>God</w:t>
      </w:r>
      <w:proofErr w:type="spellEnd"/>
      <w:r w:rsidRPr="00B25225">
        <w:rPr>
          <w:rFonts w:ascii="Verdana" w:hAnsi="Verdana"/>
          <w:lang w:val="cy-GB"/>
        </w:rPr>
        <w:t xml:space="preserve"> Ymddygiad y Myfyrwyr, sy’n golygu eich bod yn torri Siarter y Myfyrwyr. O ganlyniad, efallai y byddwch yn gorfod cymryd rhan mewn achos disgyblu a gallech beryglu eich cyfle i ennill y cymhwyster. Mae rhagor o wybodaeth ar gael ym Mholisi Asesu, Apeliadau a Chamymddwyn y Coleg, sydd ar gael ar wefan y coleg.</w:t>
      </w:r>
    </w:p>
    <w:p w14:paraId="7D2D8A7C" w14:textId="77777777" w:rsidR="007527A6" w:rsidRPr="00B25225" w:rsidRDefault="007527A6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1A077C47" w14:textId="60B912ED" w:rsidR="00FB6EAC" w:rsidRPr="00B25225" w:rsidRDefault="007527A6" w:rsidP="00FB6EAC">
      <w:pPr>
        <w:ind w:left="10" w:right="193"/>
        <w:jc w:val="both"/>
        <w:rPr>
          <w:rFonts w:ascii="Verdana" w:hAnsi="Verdana"/>
          <w:b/>
          <w:lang w:val="cy-GB"/>
        </w:rPr>
      </w:pPr>
      <w:r w:rsidRPr="00B25225">
        <w:rPr>
          <w:rFonts w:ascii="Verdana" w:hAnsi="Verdana"/>
          <w:b/>
          <w:lang w:val="cy-GB"/>
        </w:rPr>
        <w:t>Camymddwyn a Ll</w:t>
      </w:r>
      <w:r w:rsidRPr="00B25225">
        <w:rPr>
          <w:rFonts w:ascii="Verdana" w:hAnsi="Verdana" w:cs="Arial"/>
          <w:b/>
          <w:lang w:val="cy-GB"/>
        </w:rPr>
        <w:t>ê</w:t>
      </w:r>
      <w:r w:rsidRPr="00B25225">
        <w:rPr>
          <w:rFonts w:ascii="Verdana" w:hAnsi="Verdana"/>
          <w:b/>
          <w:lang w:val="cy-GB"/>
        </w:rPr>
        <w:t>n-ladrad</w:t>
      </w:r>
    </w:p>
    <w:p w14:paraId="2FDB3DCD" w14:textId="77777777" w:rsidR="007527A6" w:rsidRPr="00B25225" w:rsidRDefault="007527A6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36E22596" w14:textId="5D7ADD39" w:rsidR="007527A6" w:rsidRPr="00B25225" w:rsidRDefault="007527A6" w:rsidP="007527A6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Byddwch yn llofnodi datganiad yn cadarnhau mai eich gwaith eich hun yw'r gwaith a gyflwynwyd. Bydd eich darlithydd hefyd yn llofnodi’r un ddogfen i gadarnhau mai eich gwaith chi yw'r gwaith a gyflwynwyd.</w:t>
      </w:r>
    </w:p>
    <w:p w14:paraId="1CC8C6AF" w14:textId="77777777" w:rsidR="007527A6" w:rsidRPr="00B25225" w:rsidRDefault="007527A6" w:rsidP="007527A6">
      <w:pPr>
        <w:autoSpaceDE w:val="0"/>
        <w:autoSpaceDN w:val="0"/>
        <w:adjustRightInd w:val="0"/>
        <w:ind w:left="1080" w:hanging="360"/>
        <w:rPr>
          <w:rFonts w:ascii="Verdana" w:hAnsi="Verdana" w:cs="Verdana"/>
          <w:sz w:val="22"/>
          <w:szCs w:val="22"/>
          <w:lang w:val="cy-GB" w:eastAsia="en-GB"/>
        </w:rPr>
      </w:pPr>
    </w:p>
    <w:p w14:paraId="1E494098" w14:textId="77777777" w:rsidR="007527A6" w:rsidRPr="00B25225" w:rsidRDefault="007527A6" w:rsidP="007527A6">
      <w:pPr>
        <w:autoSpaceDE w:val="0"/>
        <w:autoSpaceDN w:val="0"/>
        <w:adjustRightInd w:val="0"/>
        <w:ind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Os ydym yn amau </w:t>
      </w:r>
      <w:r w:rsidRPr="00B25225">
        <w:rPr>
          <w:rFonts w:ascii="Arial" w:hAnsi="Arial" w:cs="Arial"/>
          <w:lang w:val="cy-GB" w:eastAsia="en-GB"/>
        </w:rPr>
        <w:t>​​</w:t>
      </w:r>
      <w:r w:rsidRPr="00B25225">
        <w:rPr>
          <w:rFonts w:ascii="Verdana" w:hAnsi="Verdana" w:cs="Verdana"/>
          <w:lang w:val="cy-GB" w:eastAsia="en-GB"/>
        </w:rPr>
        <w:t>camymddwyn (neu os caiff ei gadarnhau), efallai y bydd yn rhaid i chi ailgyflwyno'ch gwaith a gallai gradd y gwaith a ailgyflwynwyd gael ei gapio, gan gyfyngu eich gallu i gyflawni graddau uwch. Mewn rhai achosion, gallech fethu'n llwyr, gan gyfyngu ar eich siawns o barhau ar y cwrs. Golyga hyn y gallwch gael eich gwahardd o'r cymhwyster yn llwyr.</w:t>
      </w:r>
    </w:p>
    <w:p w14:paraId="5E2C87BC" w14:textId="57AD878A" w:rsidR="007527A6" w:rsidRPr="00B25225" w:rsidRDefault="007527A6" w:rsidP="00FB6EAC">
      <w:pPr>
        <w:ind w:left="10" w:right="193"/>
        <w:jc w:val="both"/>
        <w:rPr>
          <w:rFonts w:ascii="Verdana" w:hAnsi="Verdana"/>
          <w:lang w:val="cy-GB"/>
        </w:rPr>
      </w:pPr>
    </w:p>
    <w:p w14:paraId="259CD0C0" w14:textId="77777777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Mae camymddwyn yn cynnwys (ond heb fod yn gyfyngedig i):</w:t>
      </w:r>
    </w:p>
    <w:p w14:paraId="0C011B5D" w14:textId="77777777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</w:p>
    <w:p w14:paraId="21836873" w14:textId="0D3BB7EC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  Cyflwyno gwaith rhywun arall</w:t>
      </w:r>
    </w:p>
    <w:p w14:paraId="494AB6F4" w14:textId="641D001F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• Caniatáu eraill i ddefnyddio eich gwaith drwy unrhyw gyfrwng, gan </w:t>
      </w:r>
      <w:r w:rsidRPr="00B25225">
        <w:rPr>
          <w:rFonts w:ascii="Verdana" w:hAnsi="Verdana" w:cs="Verdana"/>
          <w:lang w:val="cy-GB" w:eastAsia="en-GB"/>
        </w:rPr>
        <w:br/>
        <w:t xml:space="preserve">    gynnwys cyfryngau cymdeithasol neu grwpiau </w:t>
      </w:r>
      <w:proofErr w:type="spellStart"/>
      <w:r w:rsidRPr="00B25225">
        <w:rPr>
          <w:rFonts w:ascii="Verdana" w:hAnsi="Verdana" w:cs="Verdana"/>
          <w:lang w:val="cy-GB" w:eastAsia="en-GB"/>
        </w:rPr>
        <w:t>WhatsApp</w:t>
      </w:r>
      <w:proofErr w:type="spellEnd"/>
      <w:r w:rsidRPr="00B25225">
        <w:rPr>
          <w:rFonts w:ascii="Verdana" w:hAnsi="Verdana" w:cs="Verdana"/>
          <w:lang w:val="cy-GB" w:eastAsia="en-GB"/>
        </w:rPr>
        <w:t>.</w:t>
      </w:r>
    </w:p>
    <w:p w14:paraId="52598ACD" w14:textId="284075FD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• Caniatáu i ymgeiswyr eraill gael mynediad at eich nodiadau neu </w:t>
      </w:r>
      <w:r w:rsidRPr="00B25225">
        <w:rPr>
          <w:rFonts w:ascii="Verdana" w:hAnsi="Verdana" w:cs="Verdana"/>
          <w:lang w:val="cy-GB" w:eastAsia="en-GB"/>
        </w:rPr>
        <w:br/>
        <w:t xml:space="preserve">    ddeunydd arall a gyrchwyd ar eich liwt eich hun.</w:t>
      </w:r>
    </w:p>
    <w:p w14:paraId="502EC458" w14:textId="5630C69E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  Helpu ymgeiswyr eraill i greu gwaith.</w:t>
      </w:r>
    </w:p>
    <w:p w14:paraId="2D2F570F" w14:textId="337BE638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• Defnyddio llyfrau, y rhyngrwyd neu ffynonellau eraill heb gyfeirio atynt </w:t>
      </w:r>
      <w:r w:rsidRPr="00B25225">
        <w:rPr>
          <w:rFonts w:ascii="Verdana" w:hAnsi="Verdana" w:cs="Verdana"/>
          <w:lang w:val="cy-GB" w:eastAsia="en-GB"/>
        </w:rPr>
        <w:br/>
        <w:t xml:space="preserve">   na’u cydnabod.</w:t>
      </w:r>
    </w:p>
    <w:p w14:paraId="0C2BB44B" w14:textId="5D88B06C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• Postio unrhyw wybodaeth am yr asesiad ar gyfryngau cymdeithasol neu </w:t>
      </w:r>
      <w:r w:rsidRPr="00B25225">
        <w:rPr>
          <w:rFonts w:ascii="Verdana" w:hAnsi="Verdana" w:cs="Verdana"/>
          <w:lang w:val="cy-GB" w:eastAsia="en-GB"/>
        </w:rPr>
        <w:br/>
        <w:t xml:space="preserve">   rannu adnoddau gan ddefnyddio cyfryngau cymdeithasol.</w:t>
      </w:r>
    </w:p>
    <w:p w14:paraId="03B04C8F" w14:textId="77777777" w:rsidR="00650DD2" w:rsidRPr="00B25225" w:rsidRDefault="00650DD2" w:rsidP="00650DD2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</w:p>
    <w:p w14:paraId="6B38D626" w14:textId="75652186" w:rsidR="00FB6EAC" w:rsidRPr="00B25225" w:rsidRDefault="00650DD2" w:rsidP="00650DD2">
      <w:pPr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 xml:space="preserve">Darllenwch y ddogfen </w:t>
      </w:r>
      <w:hyperlink r:id="rId21">
        <w:r w:rsidRPr="00B25225">
          <w:rPr>
            <w:rStyle w:val="Hyperlink"/>
            <w:rFonts w:ascii="Verdana" w:hAnsi="Verdana"/>
            <w:color w:val="auto"/>
          </w:rPr>
          <w:t>hon</w:t>
        </w:r>
      </w:hyperlink>
      <w:r w:rsidRPr="00B25225">
        <w:rPr>
          <w:rFonts w:ascii="Verdana" w:hAnsi="Verdana"/>
        </w:rPr>
        <w:t xml:space="preserve"> </w:t>
      </w:r>
      <w:r w:rsidRPr="00B25225">
        <w:rPr>
          <w:rFonts w:ascii="Verdana" w:hAnsi="Verdana" w:cs="Verdana"/>
          <w:lang w:val="cy-GB" w:eastAsia="en-GB"/>
        </w:rPr>
        <w:t>i'ch helpu i gydymffurfio â’r rheoliadau asesu.</w:t>
      </w:r>
    </w:p>
    <w:p w14:paraId="43C41375" w14:textId="542B3A0F" w:rsidR="00650DD2" w:rsidRPr="00B25225" w:rsidRDefault="00650DD2" w:rsidP="00650DD2">
      <w:pPr>
        <w:ind w:left="10" w:right="193"/>
        <w:jc w:val="both"/>
        <w:rPr>
          <w:rFonts w:ascii="Verdana" w:hAnsi="Verdana" w:cs="Verdana"/>
          <w:lang w:val="cy-GB" w:eastAsia="en-GB"/>
        </w:rPr>
      </w:pPr>
    </w:p>
    <w:p w14:paraId="7034A54E" w14:textId="77777777" w:rsidR="00650DD2" w:rsidRPr="00B25225" w:rsidRDefault="00650DD2" w:rsidP="00650DD2">
      <w:pPr>
        <w:ind w:left="10" w:right="193"/>
        <w:jc w:val="both"/>
        <w:rPr>
          <w:rFonts w:ascii="Verdana" w:hAnsi="Verdana" w:cs="Verdana"/>
          <w:b/>
          <w:lang w:val="cy-GB" w:eastAsia="en-GB"/>
        </w:rPr>
      </w:pPr>
    </w:p>
    <w:p w14:paraId="195F2107" w14:textId="406B51F9" w:rsidR="00650DD2" w:rsidRPr="00B25225" w:rsidRDefault="00650DD2" w:rsidP="00650DD2">
      <w:pPr>
        <w:ind w:left="10" w:right="193"/>
        <w:jc w:val="both"/>
        <w:rPr>
          <w:rFonts w:ascii="Verdana" w:hAnsi="Verdana" w:cs="Verdana"/>
          <w:b/>
          <w:lang w:val="cy-GB" w:eastAsia="en-GB"/>
        </w:rPr>
      </w:pPr>
      <w:r w:rsidRPr="00B25225">
        <w:rPr>
          <w:rFonts w:ascii="Verdana" w:hAnsi="Verdana" w:cs="Verdana"/>
          <w:b/>
          <w:lang w:val="cy-GB" w:eastAsia="en-GB"/>
        </w:rPr>
        <w:t>Camddefnyddio DA</w:t>
      </w:r>
    </w:p>
    <w:p w14:paraId="157EE6DC" w14:textId="2DF5CD2D" w:rsidR="00650DD2" w:rsidRPr="00B25225" w:rsidRDefault="00650DD2" w:rsidP="00650DD2">
      <w:pPr>
        <w:ind w:left="10" w:right="193"/>
        <w:jc w:val="both"/>
        <w:rPr>
          <w:rFonts w:ascii="Verdana" w:hAnsi="Verdana"/>
          <w:b/>
          <w:lang w:val="cy-GB"/>
        </w:rPr>
      </w:pPr>
      <w:r w:rsidRPr="00B25225">
        <w:rPr>
          <w:rFonts w:ascii="Verdana" w:hAnsi="Verdana"/>
          <w:b/>
          <w:lang w:val="cy-GB"/>
        </w:rPr>
        <w:tab/>
      </w:r>
    </w:p>
    <w:p w14:paraId="13835E9D" w14:textId="3B95F8BE" w:rsidR="00650DD2" w:rsidRPr="00B25225" w:rsidRDefault="00650DD2" w:rsidP="00650DD2">
      <w:pPr>
        <w:ind w:left="10" w:right="193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Er bod offer DA yn gallu bod yn ddefnyddiol i gynnal </w:t>
      </w:r>
      <w:r w:rsidR="006D5D67" w:rsidRPr="00B25225">
        <w:rPr>
          <w:rFonts w:ascii="Verdana" w:hAnsi="Verdana"/>
          <w:lang w:val="cy-GB"/>
        </w:rPr>
        <w:t xml:space="preserve">gwaith </w:t>
      </w:r>
      <w:r w:rsidRPr="00B25225">
        <w:rPr>
          <w:rFonts w:ascii="Verdana" w:hAnsi="Verdana"/>
          <w:lang w:val="cy-GB"/>
        </w:rPr>
        <w:t xml:space="preserve">ymchwil, gall camddefnyddio DA arwain at </w:t>
      </w:r>
      <w:r w:rsidR="006D5D67" w:rsidRPr="00B25225">
        <w:rPr>
          <w:rFonts w:ascii="Verdana" w:hAnsi="Verdana"/>
          <w:lang w:val="cy-GB"/>
        </w:rPr>
        <w:t xml:space="preserve">ymchwiliad i gamymddwyn neu lên-ladrad, </w:t>
      </w:r>
      <w:r w:rsidRPr="00B25225">
        <w:rPr>
          <w:rFonts w:ascii="Verdana" w:hAnsi="Verdana"/>
          <w:lang w:val="cy-GB"/>
        </w:rPr>
        <w:t xml:space="preserve">yn yr un modd â chopïo </w:t>
      </w:r>
      <w:r w:rsidR="006D5D67" w:rsidRPr="00B25225">
        <w:rPr>
          <w:rFonts w:ascii="Verdana" w:hAnsi="Verdana"/>
          <w:lang w:val="cy-GB"/>
        </w:rPr>
        <w:t xml:space="preserve">gwaith o </w:t>
      </w:r>
      <w:r w:rsidRPr="00B25225">
        <w:rPr>
          <w:rFonts w:ascii="Verdana" w:hAnsi="Verdana"/>
          <w:lang w:val="cy-GB"/>
        </w:rPr>
        <w:t>lyfr testun</w:t>
      </w:r>
      <w:r w:rsidR="006D5D67" w:rsidRPr="00B25225">
        <w:rPr>
          <w:rFonts w:ascii="Verdana" w:hAnsi="Verdana"/>
          <w:lang w:val="cy-GB"/>
        </w:rPr>
        <w:t xml:space="preserve"> neu ddefnyddio gwaith rhywun arall</w:t>
      </w:r>
      <w:r w:rsidRPr="00B25225">
        <w:rPr>
          <w:rFonts w:ascii="Verdana" w:hAnsi="Verdana"/>
          <w:lang w:val="cy-GB"/>
        </w:rPr>
        <w:t>.</w:t>
      </w:r>
    </w:p>
    <w:p w14:paraId="006B711D" w14:textId="77777777" w:rsidR="00650DD2" w:rsidRPr="00B25225" w:rsidRDefault="00650DD2" w:rsidP="00650DD2">
      <w:pPr>
        <w:ind w:left="10" w:right="193"/>
        <w:jc w:val="both"/>
        <w:rPr>
          <w:rFonts w:ascii="Verdana" w:hAnsi="Verdana"/>
          <w:lang w:val="cy-GB"/>
        </w:rPr>
      </w:pPr>
    </w:p>
    <w:p w14:paraId="49CD05DF" w14:textId="6C1C2480" w:rsidR="00650DD2" w:rsidRPr="00B25225" w:rsidRDefault="00650DD2" w:rsidP="00650DD2">
      <w:pPr>
        <w:ind w:left="10" w:right="193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Mae camddefnyddio </w:t>
      </w:r>
      <w:r w:rsidR="006D5D67" w:rsidRPr="00B25225">
        <w:rPr>
          <w:rFonts w:ascii="Verdana" w:hAnsi="Verdana"/>
          <w:lang w:val="cy-GB"/>
        </w:rPr>
        <w:t>DA yn cynnwys</w:t>
      </w:r>
      <w:r w:rsidRPr="00B25225">
        <w:rPr>
          <w:rFonts w:ascii="Verdana" w:hAnsi="Verdana"/>
          <w:lang w:val="cy-GB"/>
        </w:rPr>
        <w:t xml:space="preserve"> </w:t>
      </w:r>
      <w:r w:rsidR="006D5D67" w:rsidRPr="00B25225">
        <w:rPr>
          <w:rFonts w:ascii="Verdana" w:hAnsi="Verdana"/>
          <w:lang w:val="cy-GB"/>
        </w:rPr>
        <w:t>(</w:t>
      </w:r>
      <w:r w:rsidRPr="00B25225">
        <w:rPr>
          <w:rFonts w:ascii="Verdana" w:hAnsi="Verdana"/>
          <w:lang w:val="cy-GB"/>
        </w:rPr>
        <w:t>ond nid yw'n gyfyngedig i</w:t>
      </w:r>
      <w:r w:rsidR="006D5D67" w:rsidRPr="00B25225">
        <w:rPr>
          <w:rFonts w:ascii="Verdana" w:hAnsi="Verdana"/>
          <w:lang w:val="cy-GB"/>
        </w:rPr>
        <w:t>)</w:t>
      </w:r>
      <w:r w:rsidRPr="00B25225">
        <w:rPr>
          <w:rFonts w:ascii="Verdana" w:hAnsi="Verdana"/>
          <w:lang w:val="cy-GB"/>
        </w:rPr>
        <w:t>:</w:t>
      </w:r>
    </w:p>
    <w:p w14:paraId="0EB13A04" w14:textId="400B5424" w:rsidR="006D5D67" w:rsidRPr="00B25225" w:rsidRDefault="006D5D67" w:rsidP="00650DD2">
      <w:pPr>
        <w:ind w:left="10" w:right="193"/>
        <w:jc w:val="both"/>
        <w:rPr>
          <w:rFonts w:ascii="Verdana" w:hAnsi="Verdana"/>
          <w:lang w:val="cy-GB"/>
        </w:rPr>
      </w:pPr>
    </w:p>
    <w:p w14:paraId="62A3A565" w14:textId="77777777" w:rsidR="00DA3850" w:rsidRPr="00B25225" w:rsidRDefault="00DA3850" w:rsidP="00DA3850">
      <w:pPr>
        <w:autoSpaceDE w:val="0"/>
        <w:autoSpaceDN w:val="0"/>
        <w:adjustRightInd w:val="0"/>
        <w:ind w:left="718" w:right="193" w:hanging="708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 xml:space="preserve">Copïo neu ail-adrodd cynnwys a gynhyrchwyd gan DA, gan newid eich </w:t>
      </w:r>
      <w:r w:rsidRPr="00B25225">
        <w:rPr>
          <w:rFonts w:ascii="Verdana" w:hAnsi="Verdana" w:cs="Verdana"/>
          <w:lang w:val="cy-GB" w:eastAsia="en-GB"/>
        </w:rPr>
        <w:br/>
        <w:t>gwaith yn sylweddol.</w:t>
      </w:r>
    </w:p>
    <w:p w14:paraId="3B0CF386" w14:textId="77777777" w:rsidR="00DA3850" w:rsidRPr="00B25225" w:rsidRDefault="00DA3850" w:rsidP="00DA3850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>Copïo neu ail-adrodd cynnwys DA yn gyfan gwbl.</w:t>
      </w:r>
    </w:p>
    <w:p w14:paraId="7AE741BB" w14:textId="77777777" w:rsidR="00DA3850" w:rsidRPr="00B25225" w:rsidRDefault="00DA3850" w:rsidP="00DA3850">
      <w:pPr>
        <w:autoSpaceDE w:val="0"/>
        <w:autoSpaceDN w:val="0"/>
        <w:adjustRightInd w:val="0"/>
        <w:ind w:left="718" w:right="193" w:hanging="708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>Defnyddio DA i gwblhau rhannau o'r asesiad fel nad yw'r gwaith yn</w:t>
      </w:r>
      <w:r w:rsidRPr="00B25225">
        <w:rPr>
          <w:rFonts w:ascii="Verdana" w:hAnsi="Verdana" w:cs="Verdana"/>
          <w:lang w:val="cy-GB" w:eastAsia="en-GB"/>
        </w:rPr>
        <w:br/>
        <w:t>eiddo i chi, gan gynnwys dadansoddiadau, gwerthusiadau a chyfrifiadau.</w:t>
      </w:r>
    </w:p>
    <w:p w14:paraId="14D18BE9" w14:textId="77777777" w:rsidR="00DA3850" w:rsidRPr="00B25225" w:rsidRDefault="00DA3850" w:rsidP="00DA3850">
      <w:pPr>
        <w:autoSpaceDE w:val="0"/>
        <w:autoSpaceDN w:val="0"/>
        <w:adjustRightInd w:val="0"/>
        <w:ind w:left="718" w:right="193" w:hanging="708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>Amharodrwydd i gydnabod offer deallusrwydd artiffisial pan</w:t>
      </w:r>
      <w:r w:rsidRPr="00B25225">
        <w:rPr>
          <w:rFonts w:ascii="Verdana" w:hAnsi="Verdana" w:cs="Verdana"/>
          <w:lang w:val="cy-GB" w:eastAsia="en-GB"/>
        </w:rPr>
        <w:br/>
        <w:t>fyddant yn cael eu defnyddio fel ffynonellau gwybodaeth, gan gynnwys offer cyfieithu.</w:t>
      </w:r>
    </w:p>
    <w:p w14:paraId="45F12F8D" w14:textId="77777777" w:rsidR="00DA3850" w:rsidRPr="00B25225" w:rsidRDefault="00DA3850" w:rsidP="00DA3850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>Cydnabyddiaeth wael neu anghyflawn o offer DA</w:t>
      </w:r>
    </w:p>
    <w:p w14:paraId="50BA201E" w14:textId="77777777" w:rsidR="00DA3850" w:rsidRPr="00B25225" w:rsidRDefault="00DA3850" w:rsidP="00DA3850">
      <w:pPr>
        <w:autoSpaceDE w:val="0"/>
        <w:autoSpaceDN w:val="0"/>
        <w:adjustRightInd w:val="0"/>
        <w:ind w:left="718" w:right="193" w:hanging="708"/>
        <w:jc w:val="both"/>
        <w:rPr>
          <w:rFonts w:ascii="Verdana" w:hAnsi="Verdana" w:cs="Verdana"/>
          <w:lang w:val="cy-GB" w:eastAsia="en-GB"/>
        </w:rPr>
      </w:pPr>
      <w:r w:rsidRPr="00B25225">
        <w:rPr>
          <w:rFonts w:ascii="Verdana" w:hAnsi="Verdana" w:cs="Verdana"/>
          <w:lang w:val="cy-GB" w:eastAsia="en-GB"/>
        </w:rPr>
        <w:t>•</w:t>
      </w:r>
      <w:r w:rsidRPr="00B25225">
        <w:rPr>
          <w:rFonts w:ascii="Verdana" w:hAnsi="Verdana" w:cs="Verdana"/>
          <w:lang w:val="cy-GB" w:eastAsia="en-GB"/>
        </w:rPr>
        <w:tab/>
        <w:t xml:space="preserve">Cyflwyno gwaith gyda chyfeiriadau neu lyfryddiaethau anghyflawn </w:t>
      </w:r>
      <w:r w:rsidRPr="00B25225">
        <w:rPr>
          <w:rFonts w:ascii="Verdana" w:hAnsi="Verdana" w:cs="Verdana"/>
          <w:lang w:val="cy-GB" w:eastAsia="en-GB"/>
        </w:rPr>
        <w:br/>
        <w:t>neu gamarweiniol ar bwrpas.</w:t>
      </w:r>
    </w:p>
    <w:p w14:paraId="0F6F0E52" w14:textId="77777777" w:rsidR="00DA3850" w:rsidRPr="00B25225" w:rsidRDefault="00DA3850" w:rsidP="00DA3850">
      <w:pPr>
        <w:autoSpaceDE w:val="0"/>
        <w:autoSpaceDN w:val="0"/>
        <w:adjustRightInd w:val="0"/>
        <w:ind w:left="10" w:right="193"/>
        <w:jc w:val="both"/>
        <w:rPr>
          <w:rFonts w:ascii="Verdana" w:hAnsi="Verdana" w:cs="Verdana"/>
          <w:lang w:val="cy-GB" w:eastAsia="en-GB"/>
        </w:rPr>
      </w:pPr>
    </w:p>
    <w:p w14:paraId="0B86F7DA" w14:textId="3F114945" w:rsidR="00DA3850" w:rsidRPr="00B25225" w:rsidRDefault="00DA3850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>Trwy lofnodi eich datganiad dysgwr, rydych yn cadarnhau nad ydych wedi</w:t>
      </w:r>
    </w:p>
    <w:p w14:paraId="31AC245D" w14:textId="47A1A06D" w:rsidR="00DA3850" w:rsidRPr="00B25225" w:rsidRDefault="00DA3850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camddefnyddio DA. Felly, os yw’r Coleg yn darganfod eich bod wedi </w:t>
      </w:r>
    </w:p>
    <w:p w14:paraId="0D1AE84D" w14:textId="77777777" w:rsidR="00DA3850" w:rsidRPr="00B25225" w:rsidRDefault="00DA3850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camddefnyddio DA, bydd hyn yn cael ei ymchwilio yn yr un modd ag </w:t>
      </w:r>
    </w:p>
    <w:p w14:paraId="0DA7B4C2" w14:textId="240C9106" w:rsidR="006D5D67" w:rsidRPr="00B25225" w:rsidRDefault="00DA3850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>unrhyw achos arall o gamymddwyn.</w:t>
      </w:r>
    </w:p>
    <w:p w14:paraId="11244C47" w14:textId="388F0301" w:rsidR="00DA3850" w:rsidRPr="00B25225" w:rsidRDefault="00DA3850" w:rsidP="00DA3850">
      <w:pPr>
        <w:ind w:left="718" w:right="193" w:hanging="708"/>
        <w:jc w:val="both"/>
        <w:rPr>
          <w:rFonts w:ascii="Verdana" w:hAnsi="Verdana"/>
          <w:lang w:val="cy-GB"/>
        </w:rPr>
      </w:pPr>
    </w:p>
    <w:p w14:paraId="66B7E928" w14:textId="2425A123" w:rsidR="00DA3850" w:rsidRPr="00B25225" w:rsidRDefault="00EF401E" w:rsidP="00DA3850">
      <w:pPr>
        <w:ind w:left="718" w:right="193" w:hanging="708"/>
        <w:jc w:val="both"/>
        <w:rPr>
          <w:rFonts w:ascii="Verdana" w:hAnsi="Verdana"/>
          <w:b/>
          <w:lang w:val="cy-GB"/>
        </w:rPr>
      </w:pPr>
      <w:r w:rsidRPr="00B25225">
        <w:rPr>
          <w:rFonts w:ascii="Verdana" w:hAnsi="Verdana"/>
          <w:b/>
          <w:lang w:val="cy-GB"/>
        </w:rPr>
        <w:t>Cyfeirnodi DA</w:t>
      </w:r>
    </w:p>
    <w:p w14:paraId="64746AE2" w14:textId="77777777" w:rsidR="00EF401E" w:rsidRPr="00B25225" w:rsidRDefault="00EF401E" w:rsidP="00DA3850">
      <w:pPr>
        <w:ind w:left="718" w:right="193" w:hanging="708"/>
        <w:jc w:val="both"/>
        <w:rPr>
          <w:rFonts w:ascii="Verdana" w:hAnsi="Verdana"/>
          <w:lang w:val="cy-GB"/>
        </w:rPr>
      </w:pPr>
    </w:p>
    <w:p w14:paraId="3ECB98B2" w14:textId="77777777" w:rsidR="00EF401E" w:rsidRPr="00B25225" w:rsidRDefault="00EF401E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Os ydych chi wedi defnyddio DA, rhaid i gyfeirio ato yn yr un ffordd ag y </w:t>
      </w:r>
    </w:p>
    <w:p w14:paraId="6CBDB6AA" w14:textId="77777777" w:rsidR="00EF401E" w:rsidRPr="00B25225" w:rsidRDefault="00EF401E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byddech yn cyfeirio at unrhyw </w:t>
      </w:r>
      <w:proofErr w:type="spellStart"/>
      <w:r w:rsidRPr="00B25225">
        <w:rPr>
          <w:rFonts w:ascii="Verdana" w:hAnsi="Verdana"/>
          <w:lang w:val="cy-GB"/>
        </w:rPr>
        <w:t>ffynhonell</w:t>
      </w:r>
      <w:proofErr w:type="spellEnd"/>
      <w:r w:rsidRPr="00B25225">
        <w:rPr>
          <w:rFonts w:ascii="Verdana" w:hAnsi="Verdana"/>
          <w:lang w:val="cy-GB"/>
        </w:rPr>
        <w:t xml:space="preserve"> arall. Ond mae’r ffordd y cyfeirir at </w:t>
      </w:r>
    </w:p>
    <w:p w14:paraId="6828CD79" w14:textId="77777777" w:rsidR="00EF401E" w:rsidRPr="00B25225" w:rsidRDefault="00EF401E" w:rsidP="00DA3850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 xml:space="preserve">DA yn eich gwaith yn wahanol i’r ffordd y byddech yn cyfeirio at ffynonellau </w:t>
      </w:r>
    </w:p>
    <w:p w14:paraId="61731494" w14:textId="5445BF94" w:rsidR="00DA3850" w:rsidRPr="00B25225" w:rsidRDefault="00EF401E" w:rsidP="00EF401E">
      <w:pPr>
        <w:ind w:left="718" w:right="193" w:hanging="708"/>
        <w:jc w:val="both"/>
        <w:rPr>
          <w:rFonts w:ascii="Verdana" w:hAnsi="Verdana"/>
          <w:lang w:val="cy-GB"/>
        </w:rPr>
      </w:pPr>
      <w:r w:rsidRPr="00B25225">
        <w:rPr>
          <w:rFonts w:ascii="Verdana" w:hAnsi="Verdana"/>
          <w:lang w:val="cy-GB"/>
        </w:rPr>
        <w:t>eraill, felly gwnewch yn siŵr eich bod chi'n deall hyn cyn ei ddefnyddio.</w:t>
      </w:r>
    </w:p>
    <w:p w14:paraId="12D37D57" w14:textId="567C2DA6" w:rsidR="00CD3282" w:rsidRPr="00B25225" w:rsidRDefault="00CD3282" w:rsidP="00EF401E">
      <w:pPr>
        <w:ind w:left="718" w:right="193" w:hanging="708"/>
        <w:jc w:val="both"/>
        <w:rPr>
          <w:rFonts w:ascii="Verdana" w:hAnsi="Verdana"/>
          <w:lang w:val="cy-GB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9197"/>
      </w:tblGrid>
      <w:tr w:rsidR="00B25225" w:rsidRPr="00B25225" w14:paraId="6DE9C29E" w14:textId="77777777" w:rsidTr="00041808">
        <w:tc>
          <w:tcPr>
            <w:tcW w:w="9905" w:type="dxa"/>
          </w:tcPr>
          <w:p w14:paraId="44154296" w14:textId="4F085B5B" w:rsidR="00CD3282" w:rsidRPr="00B25225" w:rsidRDefault="00CD3282" w:rsidP="00041808">
            <w:pPr>
              <w:spacing w:after="120"/>
              <w:ind w:right="72"/>
              <w:rPr>
                <w:rFonts w:ascii="Verdana" w:hAnsi="Verdana"/>
              </w:rPr>
            </w:pPr>
            <w:r w:rsidRPr="00B25225">
              <w:rPr>
                <w:rFonts w:ascii="Verdana" w:hAnsi="Verdana"/>
              </w:rPr>
              <w:t xml:space="preserve">Er </w:t>
            </w:r>
            <w:proofErr w:type="spellStart"/>
            <w:r w:rsidRPr="00B25225">
              <w:rPr>
                <w:rFonts w:ascii="Verdana" w:hAnsi="Verdana"/>
              </w:rPr>
              <w:t>Enghraifft</w:t>
            </w:r>
            <w:proofErr w:type="spellEnd"/>
            <w:r w:rsidRPr="00B25225">
              <w:rPr>
                <w:rFonts w:ascii="Verdana" w:hAnsi="Verdana"/>
              </w:rPr>
              <w:t>:</w:t>
            </w:r>
          </w:p>
          <w:p w14:paraId="7EA84BC8" w14:textId="5C60F58D" w:rsidR="00CD3282" w:rsidRPr="00B25225" w:rsidRDefault="00CD3282" w:rsidP="00041808">
            <w:pPr>
              <w:spacing w:after="120"/>
              <w:ind w:right="72"/>
              <w:rPr>
                <w:rFonts w:ascii="Verdana" w:hAnsi="Verdana"/>
                <w:b/>
                <w:bCs/>
                <w:i/>
                <w:iCs/>
              </w:rPr>
            </w:pPr>
            <w:proofErr w:type="spellStart"/>
            <w:r w:rsidRPr="00B25225">
              <w:rPr>
                <w:rFonts w:ascii="Verdana" w:hAnsi="Verdana"/>
                <w:b/>
                <w:bCs/>
                <w:i/>
                <w:iCs/>
              </w:rPr>
              <w:t>Dyfynnu</w:t>
            </w:r>
            <w:proofErr w:type="spellEnd"/>
            <w:r w:rsidRPr="00B25225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proofErr w:type="spellStart"/>
            <w:r w:rsidRPr="00B25225">
              <w:rPr>
                <w:rFonts w:ascii="Verdana" w:hAnsi="Verdana"/>
                <w:b/>
                <w:bCs/>
                <w:i/>
                <w:iCs/>
              </w:rPr>
              <w:t>testun</w:t>
            </w:r>
            <w:proofErr w:type="spellEnd"/>
          </w:p>
          <w:p w14:paraId="197028F3" w14:textId="0FDAB46A" w:rsidR="00CD3282" w:rsidRPr="00B25225" w:rsidRDefault="00CD3282" w:rsidP="00CD3282">
            <w:pPr>
              <w:spacing w:after="120"/>
              <w:ind w:right="72"/>
              <w:rPr>
                <w:rFonts w:ascii="Verdana" w:hAnsi="Verdana"/>
              </w:rPr>
            </w:pPr>
            <w:proofErr w:type="spellStart"/>
            <w:r w:rsidRPr="00B25225">
              <w:rPr>
                <w:rFonts w:ascii="Verdana" w:hAnsi="Verdana"/>
              </w:rPr>
              <w:t>Ar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 w:cs="Arial"/>
              </w:rPr>
              <w:t>ô</w:t>
            </w:r>
            <w:r w:rsidRPr="00B25225">
              <w:rPr>
                <w:rFonts w:ascii="Verdana" w:hAnsi="Verdana"/>
              </w:rPr>
              <w:t>l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derbyn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cyfarwyddyd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gan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yr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awdur</w:t>
            </w:r>
            <w:proofErr w:type="spellEnd"/>
            <w:r w:rsidRPr="00B25225">
              <w:rPr>
                <w:rFonts w:ascii="Verdana" w:hAnsi="Verdana"/>
              </w:rPr>
              <w:t xml:space="preserve">, </w:t>
            </w:r>
            <w:proofErr w:type="spellStart"/>
            <w:r w:rsidRPr="00B25225">
              <w:rPr>
                <w:rFonts w:ascii="Verdana" w:hAnsi="Verdana"/>
              </w:rPr>
              <w:t>cynhyrchodd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ChatGPT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ateb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ar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gyfer</w:t>
            </w:r>
            <w:proofErr w:type="spellEnd"/>
            <w:r w:rsidRPr="00B25225">
              <w:rPr>
                <w:rFonts w:ascii="Verdana" w:hAnsi="Verdana"/>
              </w:rPr>
              <w:t>: ‘</w:t>
            </w:r>
            <w:proofErr w:type="spellStart"/>
            <w:r w:rsidRPr="00B25225">
              <w:rPr>
                <w:rFonts w:ascii="Verdana" w:hAnsi="Verdana"/>
              </w:rPr>
              <w:t>diffiniad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cyfanrwydd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academaidd</w:t>
            </w:r>
            <w:proofErr w:type="spellEnd"/>
            <w:r w:rsidRPr="00B25225">
              <w:rPr>
                <w:rFonts w:ascii="Verdana" w:hAnsi="Verdana"/>
              </w:rPr>
              <w:t>’ (</w:t>
            </w:r>
            <w:proofErr w:type="spellStart"/>
            <w:r w:rsidRPr="00B25225">
              <w:rPr>
                <w:rFonts w:ascii="Verdana" w:hAnsi="Verdana"/>
              </w:rPr>
              <w:t>OpenAI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ChatGPT</w:t>
            </w:r>
            <w:proofErr w:type="spellEnd"/>
            <w:r w:rsidRPr="00B25225">
              <w:rPr>
                <w:rFonts w:ascii="Verdana" w:hAnsi="Verdana"/>
              </w:rPr>
              <w:t xml:space="preserve">, 2023).  </w:t>
            </w:r>
            <w:proofErr w:type="spellStart"/>
            <w:r w:rsidR="006809EA" w:rsidRPr="00B25225">
              <w:rPr>
                <w:rFonts w:ascii="Verdana" w:hAnsi="Verdana"/>
              </w:rPr>
              <w:t>Gweler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copi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o’r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ateb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yn</w:t>
            </w:r>
            <w:proofErr w:type="spellEnd"/>
            <w:r w:rsidR="006809EA" w:rsidRPr="00B25225">
              <w:rPr>
                <w:rFonts w:ascii="Verdana" w:hAnsi="Verdana"/>
              </w:rPr>
              <w:t xml:space="preserve"> </w:t>
            </w:r>
            <w:proofErr w:type="spellStart"/>
            <w:r w:rsidR="006809EA" w:rsidRPr="00B25225">
              <w:rPr>
                <w:rFonts w:ascii="Verdana" w:hAnsi="Verdana"/>
              </w:rPr>
              <w:t>Atodiad</w:t>
            </w:r>
            <w:proofErr w:type="spellEnd"/>
            <w:r w:rsidRPr="00B25225">
              <w:rPr>
                <w:rFonts w:ascii="Verdana" w:hAnsi="Verdana"/>
              </w:rPr>
              <w:t xml:space="preserve"> 1.</w:t>
            </w:r>
          </w:p>
          <w:p w14:paraId="7EDFBE53" w14:textId="5C711DD4" w:rsidR="00CD3282" w:rsidRPr="00B25225" w:rsidRDefault="006809EA" w:rsidP="00041808">
            <w:pPr>
              <w:spacing w:after="120"/>
              <w:ind w:right="72"/>
              <w:rPr>
                <w:rFonts w:ascii="Verdana" w:hAnsi="Verdana"/>
                <w:b/>
                <w:bCs/>
                <w:i/>
                <w:iCs/>
              </w:rPr>
            </w:pPr>
            <w:proofErr w:type="spellStart"/>
            <w:r w:rsidRPr="00B25225">
              <w:rPr>
                <w:rFonts w:ascii="Verdana" w:hAnsi="Verdana"/>
                <w:b/>
                <w:bCs/>
                <w:i/>
                <w:iCs/>
              </w:rPr>
              <w:t>Rhestr</w:t>
            </w:r>
            <w:proofErr w:type="spellEnd"/>
            <w:r w:rsidRPr="00B25225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proofErr w:type="spellStart"/>
            <w:r w:rsidRPr="00B25225">
              <w:rPr>
                <w:rFonts w:ascii="Verdana" w:hAnsi="Verdana"/>
                <w:b/>
                <w:bCs/>
                <w:i/>
                <w:iCs/>
              </w:rPr>
              <w:t>Gyfeirio</w:t>
            </w:r>
            <w:proofErr w:type="spellEnd"/>
          </w:p>
          <w:p w14:paraId="6895845D" w14:textId="5447F9E8" w:rsidR="00CD3282" w:rsidRPr="00B25225" w:rsidRDefault="006809EA" w:rsidP="00041808">
            <w:pPr>
              <w:spacing w:after="120"/>
              <w:ind w:right="72"/>
              <w:rPr>
                <w:rFonts w:ascii="Verdana" w:hAnsi="Verdana"/>
              </w:rPr>
            </w:pPr>
            <w:proofErr w:type="spellStart"/>
            <w:r w:rsidRPr="00B25225">
              <w:rPr>
                <w:rFonts w:ascii="Verdana" w:hAnsi="Verdana"/>
              </w:rPr>
              <w:t>Ateb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  <w:i/>
              </w:rPr>
              <w:t>Open</w:t>
            </w:r>
            <w:r w:rsidR="00CD3282" w:rsidRPr="00B25225">
              <w:rPr>
                <w:rFonts w:ascii="Verdana" w:hAnsi="Verdana"/>
                <w:i/>
              </w:rPr>
              <w:t>AI</w:t>
            </w:r>
            <w:proofErr w:type="spellEnd"/>
            <w:r w:rsidR="00CD3282" w:rsidRPr="00B25225">
              <w:rPr>
                <w:rFonts w:ascii="Verdana" w:hAnsi="Verdana"/>
                <w:i/>
              </w:rPr>
              <w:t xml:space="preserve"> </w:t>
            </w:r>
            <w:proofErr w:type="spellStart"/>
            <w:r w:rsidR="00CD3282" w:rsidRPr="00B25225">
              <w:rPr>
                <w:rFonts w:ascii="Verdana" w:hAnsi="Verdana"/>
                <w:i/>
              </w:rPr>
              <w:t>ChatGPT</w:t>
            </w:r>
            <w:proofErr w:type="spellEnd"/>
            <w:r w:rsidR="00CD3282" w:rsidRPr="00B25225">
              <w:rPr>
                <w:rFonts w:ascii="Verdana" w:hAnsi="Verdana"/>
              </w:rPr>
              <w:t xml:space="preserve"> (2023) </w:t>
            </w:r>
            <w:proofErr w:type="spellStart"/>
            <w:r w:rsidRPr="00B25225">
              <w:rPr>
                <w:rFonts w:ascii="Verdana" w:hAnsi="Verdana"/>
              </w:rPr>
              <w:t>i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gwestiwn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gan</w:t>
            </w:r>
            <w:proofErr w:type="spellEnd"/>
            <w:r w:rsidR="00CD3282" w:rsidRPr="00B25225">
              <w:rPr>
                <w:rFonts w:ascii="Verdana" w:hAnsi="Verdana"/>
              </w:rPr>
              <w:t xml:space="preserve"> John Stephens, 2 </w:t>
            </w:r>
            <w:proofErr w:type="spellStart"/>
            <w:r w:rsidRPr="00B25225">
              <w:rPr>
                <w:rFonts w:ascii="Verdana" w:hAnsi="Verdana"/>
              </w:rPr>
              <w:t>Ebrill</w:t>
            </w:r>
            <w:proofErr w:type="spellEnd"/>
            <w:r w:rsidRPr="00B25225">
              <w:rPr>
                <w:rFonts w:ascii="Verdana" w:hAnsi="Verdana"/>
              </w:rPr>
              <w:t>.</w:t>
            </w:r>
          </w:p>
          <w:p w14:paraId="2CB3757C" w14:textId="0E49AD53" w:rsidR="00CD3282" w:rsidRPr="00B25225" w:rsidRDefault="006809EA" w:rsidP="00041808">
            <w:pPr>
              <w:spacing w:after="120"/>
              <w:ind w:right="72"/>
              <w:rPr>
                <w:rFonts w:ascii="Verdana" w:hAnsi="Verdana"/>
              </w:rPr>
            </w:pPr>
            <w:proofErr w:type="spellStart"/>
            <w:r w:rsidRPr="00B25225">
              <w:rPr>
                <w:rFonts w:ascii="Verdana" w:hAnsi="Verdana"/>
              </w:rPr>
              <w:t>Dylech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hefyd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nodi’r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cynnwys</w:t>
            </w:r>
            <w:proofErr w:type="spellEnd"/>
            <w:r w:rsidRPr="00B25225">
              <w:rPr>
                <w:rFonts w:ascii="Verdana" w:hAnsi="Verdana"/>
              </w:rPr>
              <w:t xml:space="preserve"> a </w:t>
            </w:r>
            <w:proofErr w:type="spellStart"/>
            <w:r w:rsidRPr="00B25225">
              <w:rPr>
                <w:rFonts w:ascii="Verdana" w:hAnsi="Verdana"/>
              </w:rPr>
              <w:t>gynhyrchwyd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gan</w:t>
            </w:r>
            <w:proofErr w:type="spellEnd"/>
            <w:r w:rsidRPr="00B25225">
              <w:rPr>
                <w:rFonts w:ascii="Verdana" w:hAnsi="Verdana"/>
              </w:rPr>
              <w:t xml:space="preserve"> DA </w:t>
            </w:r>
            <w:proofErr w:type="spellStart"/>
            <w:r w:rsidRPr="00B25225">
              <w:rPr>
                <w:rFonts w:ascii="Verdana" w:hAnsi="Verdana"/>
              </w:rPr>
              <w:t>mewn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ffurf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na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ellir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ei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golygu</w:t>
            </w:r>
            <w:proofErr w:type="spellEnd"/>
            <w:r w:rsidRPr="00B25225">
              <w:rPr>
                <w:rFonts w:ascii="Verdana" w:hAnsi="Verdana"/>
              </w:rPr>
              <w:t xml:space="preserve">, </w:t>
            </w:r>
            <w:proofErr w:type="spellStart"/>
            <w:r w:rsidRPr="00B25225">
              <w:rPr>
                <w:rFonts w:ascii="Verdana" w:hAnsi="Verdana"/>
              </w:rPr>
              <w:t>e.e.</w:t>
            </w:r>
            <w:proofErr w:type="spellEnd"/>
            <w:r w:rsidRPr="00B25225">
              <w:rPr>
                <w:rFonts w:ascii="Verdana" w:hAnsi="Verdana"/>
              </w:rPr>
              <w:t xml:space="preserve"> </w:t>
            </w:r>
            <w:proofErr w:type="spellStart"/>
            <w:r w:rsidRPr="00B25225">
              <w:rPr>
                <w:rFonts w:ascii="Verdana" w:hAnsi="Verdana"/>
              </w:rPr>
              <w:t>sgrinlun</w:t>
            </w:r>
            <w:proofErr w:type="spellEnd"/>
            <w:r w:rsidRPr="00B25225">
              <w:rPr>
                <w:rFonts w:ascii="Verdana" w:hAnsi="Verdana"/>
              </w:rPr>
              <w:t>.</w:t>
            </w:r>
          </w:p>
          <w:p w14:paraId="4B03DAB2" w14:textId="7E520C6C" w:rsidR="006809EA" w:rsidRPr="00B25225" w:rsidRDefault="006809EA" w:rsidP="00041808">
            <w:pPr>
              <w:spacing w:after="120"/>
              <w:ind w:right="72"/>
              <w:rPr>
                <w:rFonts w:ascii="Verdana" w:hAnsi="Verdana"/>
              </w:rPr>
            </w:pPr>
          </w:p>
        </w:tc>
      </w:tr>
    </w:tbl>
    <w:p w14:paraId="74F0183C" w14:textId="164A27F8" w:rsidR="00CD3282" w:rsidRPr="00B25225" w:rsidRDefault="00CD3282" w:rsidP="00EF401E">
      <w:pPr>
        <w:ind w:left="718" w:right="193" w:hanging="708"/>
        <w:jc w:val="both"/>
        <w:rPr>
          <w:rFonts w:ascii="Verdana" w:hAnsi="Verdana"/>
          <w:lang w:val="cy-GB"/>
        </w:rPr>
      </w:pPr>
    </w:p>
    <w:p w14:paraId="31358C55" w14:textId="77777777" w:rsidR="006809EA" w:rsidRPr="00B25225" w:rsidRDefault="006809EA" w:rsidP="006809EA">
      <w:pPr>
        <w:spacing w:after="160" w:line="259" w:lineRule="auto"/>
        <w:ind w:firstLine="10"/>
        <w:rPr>
          <w:rFonts w:ascii="Verdana" w:hAnsi="Verdana"/>
          <w:b/>
          <w:bCs/>
        </w:rPr>
      </w:pPr>
    </w:p>
    <w:p w14:paraId="5C2DB066" w14:textId="77777777" w:rsidR="006809EA" w:rsidRPr="00B25225" w:rsidRDefault="006809EA" w:rsidP="006809EA">
      <w:pPr>
        <w:spacing w:after="160" w:line="259" w:lineRule="auto"/>
        <w:ind w:firstLine="10"/>
        <w:rPr>
          <w:rFonts w:ascii="Verdana" w:hAnsi="Verdana"/>
          <w:b/>
          <w:bCs/>
        </w:rPr>
      </w:pPr>
    </w:p>
    <w:p w14:paraId="3CA6E87A" w14:textId="2BFA7CD6" w:rsidR="006809EA" w:rsidRPr="00B25225" w:rsidRDefault="006809EA" w:rsidP="006809EA">
      <w:pPr>
        <w:spacing w:after="160" w:line="259" w:lineRule="auto"/>
        <w:ind w:firstLine="10"/>
        <w:rPr>
          <w:rFonts w:ascii="Verdana" w:hAnsi="Verdana"/>
          <w:b/>
        </w:rPr>
      </w:pPr>
      <w:proofErr w:type="spellStart"/>
      <w:r w:rsidRPr="00B25225">
        <w:rPr>
          <w:rFonts w:ascii="Verdana" w:hAnsi="Verdana"/>
          <w:b/>
          <w:bCs/>
        </w:rPr>
        <w:t>Deall</w:t>
      </w:r>
      <w:proofErr w:type="spellEnd"/>
      <w:r w:rsidRPr="00B25225">
        <w:rPr>
          <w:rFonts w:ascii="Verdana" w:hAnsi="Verdana"/>
          <w:b/>
          <w:bCs/>
        </w:rPr>
        <w:t xml:space="preserve"> </w:t>
      </w:r>
      <w:proofErr w:type="spellStart"/>
      <w:r w:rsidRPr="00B25225">
        <w:rPr>
          <w:rFonts w:ascii="Verdana" w:hAnsi="Verdana"/>
          <w:b/>
          <w:bCs/>
        </w:rPr>
        <w:t>Canllawiau</w:t>
      </w:r>
      <w:proofErr w:type="spellEnd"/>
      <w:r w:rsidRPr="00B25225">
        <w:rPr>
          <w:rFonts w:ascii="Verdana" w:hAnsi="Verdana"/>
          <w:b/>
          <w:bCs/>
        </w:rPr>
        <w:t xml:space="preserve"> DA</w:t>
      </w:r>
    </w:p>
    <w:p w14:paraId="6A316417" w14:textId="77777777" w:rsidR="006809EA" w:rsidRPr="00B25225" w:rsidRDefault="006809EA" w:rsidP="006809EA">
      <w:pPr>
        <w:rPr>
          <w:rFonts w:ascii="Verdana" w:hAnsi="Verdana"/>
          <w:b/>
          <w:bCs/>
        </w:rPr>
      </w:pPr>
    </w:p>
    <w:p w14:paraId="03D9A30C" w14:textId="7C42F516" w:rsidR="006809EA" w:rsidRPr="00B25225" w:rsidRDefault="006809EA" w:rsidP="006809EA">
      <w:pPr>
        <w:rPr>
          <w:rFonts w:ascii="Verdana" w:hAnsi="Verdana"/>
          <w:b/>
          <w:bCs/>
        </w:rPr>
      </w:pPr>
      <w:proofErr w:type="spellStart"/>
      <w:r w:rsidRPr="00B25225">
        <w:rPr>
          <w:rFonts w:ascii="Verdana" w:hAnsi="Verdana"/>
          <w:b/>
          <w:bCs/>
        </w:rPr>
        <w:t>Defnyddiwch</w:t>
      </w:r>
      <w:proofErr w:type="spellEnd"/>
      <w:r w:rsidRPr="00B25225">
        <w:rPr>
          <w:rFonts w:ascii="Verdana" w:hAnsi="Verdana"/>
          <w:b/>
          <w:bCs/>
        </w:rPr>
        <w:t xml:space="preserve"> DA </w:t>
      </w:r>
      <w:proofErr w:type="spellStart"/>
      <w:r w:rsidRPr="00B25225">
        <w:rPr>
          <w:rFonts w:ascii="Verdana" w:hAnsi="Verdana"/>
          <w:b/>
          <w:bCs/>
        </w:rPr>
        <w:t>yn</w:t>
      </w:r>
      <w:proofErr w:type="spellEnd"/>
      <w:r w:rsidRPr="00B25225">
        <w:rPr>
          <w:rFonts w:ascii="Verdana" w:hAnsi="Verdana"/>
          <w:b/>
          <w:bCs/>
        </w:rPr>
        <w:t xml:space="preserve"> </w:t>
      </w:r>
      <w:proofErr w:type="spellStart"/>
      <w:r w:rsidRPr="00B25225">
        <w:rPr>
          <w:rFonts w:ascii="Verdana" w:hAnsi="Verdana"/>
          <w:b/>
          <w:bCs/>
        </w:rPr>
        <w:t>Ofalus</w:t>
      </w:r>
      <w:proofErr w:type="spellEnd"/>
    </w:p>
    <w:p w14:paraId="4F50AAEC" w14:textId="77777777" w:rsidR="006809EA" w:rsidRPr="00B25225" w:rsidRDefault="006809EA" w:rsidP="006809EA">
      <w:pPr>
        <w:rPr>
          <w:rFonts w:ascii="Verdana" w:hAnsi="Verdana"/>
          <w:b/>
          <w:bCs/>
        </w:rPr>
      </w:pPr>
    </w:p>
    <w:p w14:paraId="64B9F5FA" w14:textId="3316D91E" w:rsidR="006809EA" w:rsidRPr="00B25225" w:rsidRDefault="006809EA" w:rsidP="006809EA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B25225">
        <w:rPr>
          <w:rFonts w:ascii="Verdana" w:hAnsi="Verdana"/>
        </w:rPr>
        <w:t>Gwiriwch</w:t>
      </w:r>
      <w:proofErr w:type="spellEnd"/>
      <w:r w:rsidRPr="00B25225">
        <w:rPr>
          <w:rFonts w:ascii="Verdana" w:hAnsi="Verdana"/>
        </w:rPr>
        <w:t xml:space="preserve"> y </w:t>
      </w:r>
      <w:proofErr w:type="spellStart"/>
      <w:r w:rsidRPr="00B25225">
        <w:rPr>
          <w:rFonts w:ascii="Verdana" w:hAnsi="Verdana"/>
        </w:rPr>
        <w:t>cwestiynau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rydych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chi’n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eu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gofyn</w:t>
      </w:r>
      <w:proofErr w:type="spellEnd"/>
      <w:r w:rsidRPr="00B25225">
        <w:rPr>
          <w:rFonts w:ascii="Verdana" w:hAnsi="Verdana"/>
        </w:rPr>
        <w:t xml:space="preserve">. Mae DA </w:t>
      </w:r>
      <w:proofErr w:type="spellStart"/>
      <w:r w:rsidRPr="00B25225">
        <w:rPr>
          <w:rFonts w:ascii="Verdana" w:hAnsi="Verdana"/>
        </w:rPr>
        <w:t>yn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cynhyrchu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atebion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gwell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i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gwestiynau</w:t>
      </w:r>
      <w:proofErr w:type="spellEnd"/>
      <w:r w:rsidRPr="00B25225">
        <w:rPr>
          <w:rFonts w:ascii="Verdana" w:hAnsi="Verdana"/>
        </w:rPr>
        <w:t xml:space="preserve"> da.</w:t>
      </w:r>
    </w:p>
    <w:p w14:paraId="4D1E5448" w14:textId="77777777" w:rsidR="006809EA" w:rsidRPr="00B25225" w:rsidRDefault="006809EA" w:rsidP="006809EA">
      <w:pPr>
        <w:rPr>
          <w:rFonts w:ascii="Verdana" w:hAnsi="Verdana"/>
        </w:rPr>
      </w:pPr>
    </w:p>
    <w:p w14:paraId="12A3E9BE" w14:textId="70B0691F" w:rsidR="006809EA" w:rsidRPr="00B25225" w:rsidRDefault="006809EA" w:rsidP="00D07F7A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B25225">
        <w:rPr>
          <w:rFonts w:ascii="Verdana" w:hAnsi="Verdana"/>
        </w:rPr>
        <w:t>Byddwch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yn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ofalus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wrth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ddefnyddio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</w:t>
      </w:r>
      <w:r w:rsidR="00B25225" w:rsidRPr="00B25225">
        <w:rPr>
          <w:rFonts w:ascii="Verdana" w:hAnsi="Verdana"/>
        </w:rPr>
        <w:t>wybodaeth</w:t>
      </w:r>
      <w:proofErr w:type="spellEnd"/>
      <w:r w:rsidR="00B25225" w:rsidRPr="00B25225">
        <w:rPr>
          <w:rFonts w:ascii="Verdana" w:hAnsi="Verdana"/>
        </w:rPr>
        <w:t xml:space="preserve"> y </w:t>
      </w:r>
      <w:proofErr w:type="spellStart"/>
      <w:r w:rsidR="00B25225" w:rsidRPr="00B25225">
        <w:rPr>
          <w:rFonts w:ascii="Verdana" w:hAnsi="Verdana"/>
        </w:rPr>
        <w:t>mae</w:t>
      </w:r>
      <w:proofErr w:type="spellEnd"/>
      <w:r w:rsidRPr="00B25225">
        <w:rPr>
          <w:rFonts w:ascii="Verdana" w:hAnsi="Verdana"/>
        </w:rPr>
        <w:t xml:space="preserve"> DA </w:t>
      </w:r>
      <w:proofErr w:type="spellStart"/>
      <w:r w:rsidRPr="00B25225">
        <w:rPr>
          <w:rFonts w:ascii="Verdana" w:hAnsi="Verdana"/>
        </w:rPr>
        <w:t>yn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ei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gynhyrchu</w:t>
      </w:r>
      <w:proofErr w:type="spellEnd"/>
      <w:r w:rsidRPr="00B25225">
        <w:rPr>
          <w:rFonts w:ascii="Verdana" w:hAnsi="Verdana"/>
        </w:rPr>
        <w:t>.</w:t>
      </w:r>
      <w:r w:rsidRPr="00B25225">
        <w:rPr>
          <w:rFonts w:ascii="Verdana" w:hAnsi="Verdana"/>
        </w:rPr>
        <w:br/>
      </w:r>
    </w:p>
    <w:p w14:paraId="117D15C7" w14:textId="38CAD1F1" w:rsidR="00784372" w:rsidRPr="00B25225" w:rsidRDefault="006809EA" w:rsidP="00784372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B25225">
        <w:rPr>
          <w:rFonts w:ascii="Verdana" w:hAnsi="Verdana"/>
        </w:rPr>
        <w:t>Byddwch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yn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ymwybodol</w:t>
      </w:r>
      <w:proofErr w:type="spellEnd"/>
      <w:r w:rsidRPr="00B25225">
        <w:rPr>
          <w:rFonts w:ascii="Verdana" w:hAnsi="Verdana"/>
        </w:rPr>
        <w:t xml:space="preserve"> </w:t>
      </w:r>
      <w:r w:rsidR="00784372" w:rsidRPr="00B25225">
        <w:rPr>
          <w:rFonts w:ascii="Verdana" w:hAnsi="Verdana"/>
        </w:rPr>
        <w:t>b</w:t>
      </w:r>
      <w:r w:rsidRPr="00B25225">
        <w:rPr>
          <w:rFonts w:ascii="Verdana" w:hAnsi="Verdana"/>
        </w:rPr>
        <w:t xml:space="preserve">od </w:t>
      </w:r>
      <w:r w:rsidR="00784372" w:rsidRPr="00B25225">
        <w:rPr>
          <w:rFonts w:ascii="Verdana" w:hAnsi="Verdana"/>
        </w:rPr>
        <w:t xml:space="preserve">DA </w:t>
      </w:r>
      <w:proofErr w:type="spellStart"/>
      <w:r w:rsidRPr="00B25225">
        <w:rPr>
          <w:rFonts w:ascii="Verdana" w:hAnsi="Verdana"/>
        </w:rPr>
        <w:t>wedi'i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gynllunio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i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grynhoi</w:t>
      </w:r>
      <w:proofErr w:type="spellEnd"/>
      <w:r w:rsidRPr="00B25225">
        <w:rPr>
          <w:rFonts w:ascii="Verdana" w:hAnsi="Verdana"/>
        </w:rPr>
        <w:t xml:space="preserve">, </w:t>
      </w:r>
      <w:proofErr w:type="spellStart"/>
      <w:r w:rsidRPr="00B25225">
        <w:rPr>
          <w:rFonts w:ascii="Verdana" w:hAnsi="Verdana"/>
        </w:rPr>
        <w:t>rhagweld</w:t>
      </w:r>
      <w:proofErr w:type="spellEnd"/>
      <w:r w:rsidRPr="00B25225">
        <w:rPr>
          <w:rFonts w:ascii="Verdana" w:hAnsi="Verdana"/>
        </w:rPr>
        <w:t xml:space="preserve"> a </w:t>
      </w:r>
      <w:proofErr w:type="spellStart"/>
      <w:r w:rsidRPr="00B25225">
        <w:rPr>
          <w:rFonts w:ascii="Verdana" w:hAnsi="Verdana"/>
        </w:rPr>
        <w:t>chynhyrchu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="00B25225" w:rsidRPr="00B25225">
        <w:rPr>
          <w:rFonts w:ascii="Verdana" w:hAnsi="Verdana"/>
        </w:rPr>
        <w:t>gwybodaeth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yn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Pr="00B25225">
        <w:rPr>
          <w:rFonts w:ascii="Verdana" w:hAnsi="Verdana"/>
        </w:rPr>
        <w:t>unig</w:t>
      </w:r>
      <w:proofErr w:type="spellEnd"/>
      <w:r w:rsidRPr="00B25225">
        <w:rPr>
          <w:rFonts w:ascii="Verdana" w:hAnsi="Verdana"/>
        </w:rPr>
        <w:t xml:space="preserve">. </w:t>
      </w:r>
      <w:proofErr w:type="spellStart"/>
      <w:r w:rsidRPr="00B25225">
        <w:rPr>
          <w:rFonts w:ascii="Verdana" w:hAnsi="Verdana"/>
        </w:rPr>
        <w:t>Ni</w:t>
      </w:r>
      <w:r w:rsidR="00784372" w:rsidRPr="00B25225">
        <w:rPr>
          <w:rFonts w:ascii="Verdana" w:hAnsi="Verdana"/>
        </w:rPr>
        <w:t>d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yw’n</w:t>
      </w:r>
      <w:proofErr w:type="spellEnd"/>
      <w:r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gallu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meddwl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na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phwyso</w:t>
      </w:r>
      <w:proofErr w:type="spellEnd"/>
      <w:r w:rsidR="00784372" w:rsidRPr="00B25225">
        <w:rPr>
          <w:rFonts w:ascii="Verdana" w:hAnsi="Verdana"/>
        </w:rPr>
        <w:t xml:space="preserve"> a </w:t>
      </w:r>
      <w:proofErr w:type="spellStart"/>
      <w:r w:rsidR="00784372" w:rsidRPr="00B25225">
        <w:rPr>
          <w:rFonts w:ascii="Verdana" w:hAnsi="Verdana"/>
        </w:rPr>
        <w:t>mesur</w:t>
      </w:r>
      <w:proofErr w:type="spellEnd"/>
      <w:r w:rsidR="00784372" w:rsidRPr="00B25225">
        <w:rPr>
          <w:rFonts w:ascii="Verdana" w:hAnsi="Verdana"/>
        </w:rPr>
        <w:t>.</w:t>
      </w:r>
    </w:p>
    <w:p w14:paraId="095316C2" w14:textId="77777777" w:rsidR="00784372" w:rsidRPr="00B25225" w:rsidRDefault="00784372" w:rsidP="00784372">
      <w:pPr>
        <w:pStyle w:val="ListParagraph"/>
        <w:ind w:left="630"/>
        <w:contextualSpacing/>
        <w:rPr>
          <w:rFonts w:ascii="Verdana" w:hAnsi="Verdana"/>
        </w:rPr>
      </w:pPr>
    </w:p>
    <w:p w14:paraId="42C59728" w14:textId="19E58124" w:rsidR="006809EA" w:rsidRPr="00B25225" w:rsidRDefault="00B25225" w:rsidP="00784372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B25225">
        <w:rPr>
          <w:rFonts w:ascii="Verdana" w:hAnsi="Verdana"/>
        </w:rPr>
        <w:t>Gwiriwch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unrhyw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honiadau</w:t>
      </w:r>
      <w:proofErr w:type="spellEnd"/>
      <w:r w:rsidR="00784372" w:rsidRPr="00B25225">
        <w:rPr>
          <w:rFonts w:ascii="Verdana" w:hAnsi="Verdana"/>
        </w:rPr>
        <w:t xml:space="preserve"> a </w:t>
      </w:r>
      <w:proofErr w:type="spellStart"/>
      <w:r w:rsidR="00784372" w:rsidRPr="00B25225">
        <w:rPr>
          <w:rFonts w:ascii="Verdana" w:hAnsi="Verdana"/>
        </w:rPr>
        <w:t>wneir</w:t>
      </w:r>
      <w:proofErr w:type="spellEnd"/>
      <w:r w:rsidR="00784372" w:rsidRPr="00B25225">
        <w:rPr>
          <w:rFonts w:ascii="Verdana" w:hAnsi="Verdana"/>
        </w:rPr>
        <w:t xml:space="preserve"> a </w:t>
      </w:r>
      <w:proofErr w:type="spellStart"/>
      <w:r w:rsidR="00784372" w:rsidRPr="00B25225">
        <w:rPr>
          <w:rFonts w:ascii="Verdana" w:hAnsi="Verdana"/>
        </w:rPr>
        <w:t>gwiriwch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ddibynadwyedd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unrhyw</w:t>
      </w:r>
      <w:proofErr w:type="spellEnd"/>
      <w:r w:rsidR="00784372" w:rsidRPr="00B25225">
        <w:rPr>
          <w:rFonts w:ascii="Verdana" w:hAnsi="Verdana"/>
        </w:rPr>
        <w:t xml:space="preserve"> </w:t>
      </w:r>
      <w:proofErr w:type="spellStart"/>
      <w:r w:rsidR="00784372" w:rsidRPr="00B25225">
        <w:rPr>
          <w:rFonts w:ascii="Verdana" w:hAnsi="Verdana"/>
        </w:rPr>
        <w:t>ffynonellau</w:t>
      </w:r>
      <w:proofErr w:type="spellEnd"/>
      <w:r w:rsidR="00784372" w:rsidRPr="00B25225">
        <w:rPr>
          <w:rFonts w:ascii="Verdana" w:hAnsi="Verdana"/>
        </w:rPr>
        <w:t>.</w:t>
      </w:r>
    </w:p>
    <w:p w14:paraId="3FD6FC28" w14:textId="77777777" w:rsidR="00784372" w:rsidRPr="00811AC0" w:rsidRDefault="00784372" w:rsidP="00784372">
      <w:pPr>
        <w:pStyle w:val="ListParagraph"/>
        <w:ind w:left="630"/>
        <w:contextualSpacing/>
        <w:rPr>
          <w:rFonts w:ascii="Verdana" w:hAnsi="Verdana"/>
        </w:rPr>
      </w:pPr>
    </w:p>
    <w:p w14:paraId="6CD90FB6" w14:textId="77777777" w:rsidR="00B25225" w:rsidRPr="00811AC0" w:rsidRDefault="00784372" w:rsidP="006809EA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811AC0">
        <w:rPr>
          <w:rFonts w:ascii="Verdana" w:hAnsi="Verdana"/>
        </w:rPr>
        <w:t>Nodwch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unrhyw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ddefnydd</w:t>
      </w:r>
      <w:proofErr w:type="spellEnd"/>
      <w:r w:rsidRPr="00811AC0">
        <w:rPr>
          <w:rFonts w:ascii="Verdana" w:hAnsi="Verdana"/>
        </w:rPr>
        <w:t xml:space="preserve"> o DA </w:t>
      </w:r>
      <w:proofErr w:type="spellStart"/>
      <w:r w:rsidRPr="00811AC0">
        <w:rPr>
          <w:rFonts w:ascii="Verdana" w:hAnsi="Verdana"/>
        </w:rPr>
        <w:t>yn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eich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Rhestr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Gyfeirio</w:t>
      </w:r>
      <w:proofErr w:type="spellEnd"/>
      <w:r w:rsidRPr="00811AC0">
        <w:rPr>
          <w:rFonts w:ascii="Verdana" w:hAnsi="Verdana"/>
        </w:rPr>
        <w:t xml:space="preserve"> a </w:t>
      </w:r>
      <w:proofErr w:type="spellStart"/>
      <w:r w:rsidRPr="00811AC0">
        <w:rPr>
          <w:rFonts w:ascii="Verdana" w:hAnsi="Verdana"/>
        </w:rPr>
        <w:t>nodwch</w:t>
      </w:r>
      <w:proofErr w:type="spellEnd"/>
      <w:r w:rsidRPr="00811AC0">
        <w:rPr>
          <w:rFonts w:ascii="Verdana" w:hAnsi="Verdana"/>
        </w:rPr>
        <w:t xml:space="preserve"> bob </w:t>
      </w:r>
      <w:proofErr w:type="spellStart"/>
      <w:r w:rsidRPr="00811AC0">
        <w:rPr>
          <w:rFonts w:ascii="Verdana" w:hAnsi="Verdana"/>
        </w:rPr>
        <w:t>tro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rydych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chi’n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defnyddio</w:t>
      </w:r>
      <w:proofErr w:type="spellEnd"/>
      <w:r w:rsidRPr="00811AC0">
        <w:rPr>
          <w:rFonts w:ascii="Verdana" w:hAnsi="Verdana"/>
        </w:rPr>
        <w:t xml:space="preserve"> </w:t>
      </w:r>
      <w:r w:rsidR="00B25225" w:rsidRPr="00811AC0">
        <w:rPr>
          <w:rFonts w:ascii="Verdana" w:hAnsi="Verdana"/>
        </w:rPr>
        <w:t xml:space="preserve">DA, </w:t>
      </w:r>
      <w:proofErr w:type="spellStart"/>
      <w:r w:rsidR="00B25225" w:rsidRPr="00811AC0">
        <w:rPr>
          <w:rFonts w:ascii="Verdana" w:hAnsi="Verdana"/>
        </w:rPr>
        <w:t>gan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="00B25225" w:rsidRPr="00811AC0">
        <w:rPr>
          <w:rFonts w:ascii="Verdana" w:hAnsi="Verdana"/>
        </w:rPr>
        <w:t>esbonio</w:t>
      </w:r>
      <w:proofErr w:type="spellEnd"/>
      <w:r w:rsidR="00B25225" w:rsidRPr="00811AC0">
        <w:rPr>
          <w:rFonts w:ascii="Verdana" w:hAnsi="Verdana"/>
        </w:rPr>
        <w:t xml:space="preserve"> </w:t>
      </w:r>
      <w:proofErr w:type="spellStart"/>
      <w:r w:rsidR="00B25225" w:rsidRPr="00811AC0">
        <w:rPr>
          <w:rFonts w:ascii="Verdana" w:hAnsi="Verdana"/>
        </w:rPr>
        <w:t>sut</w:t>
      </w:r>
      <w:proofErr w:type="spellEnd"/>
      <w:r w:rsidR="00B25225" w:rsidRPr="00811AC0">
        <w:rPr>
          <w:rFonts w:ascii="Verdana" w:hAnsi="Verdana"/>
        </w:rPr>
        <w:t xml:space="preserve"> y </w:t>
      </w:r>
      <w:proofErr w:type="spellStart"/>
      <w:r w:rsidR="00B25225" w:rsidRPr="00811AC0">
        <w:rPr>
          <w:rFonts w:ascii="Verdana" w:hAnsi="Verdana"/>
        </w:rPr>
        <w:t>gwnaethoch</w:t>
      </w:r>
      <w:proofErr w:type="spellEnd"/>
      <w:r w:rsidR="00B25225" w:rsidRPr="00811AC0">
        <w:rPr>
          <w:rFonts w:ascii="Verdana" w:hAnsi="Verdana"/>
        </w:rPr>
        <w:t xml:space="preserve"> </w:t>
      </w:r>
      <w:proofErr w:type="spellStart"/>
      <w:r w:rsidR="00B25225" w:rsidRPr="00811AC0">
        <w:rPr>
          <w:rFonts w:ascii="Verdana" w:hAnsi="Verdana"/>
        </w:rPr>
        <w:t>ei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="00B25225" w:rsidRPr="00811AC0">
        <w:rPr>
          <w:rFonts w:ascii="Verdana" w:hAnsi="Verdana"/>
        </w:rPr>
        <w:t>d</w:t>
      </w:r>
      <w:r w:rsidRPr="00811AC0">
        <w:rPr>
          <w:rFonts w:ascii="Verdana" w:hAnsi="Verdana"/>
        </w:rPr>
        <w:t>defnyddio</w:t>
      </w:r>
      <w:proofErr w:type="spellEnd"/>
      <w:r w:rsidRPr="00811AC0">
        <w:rPr>
          <w:rFonts w:ascii="Verdana" w:hAnsi="Verdana"/>
        </w:rPr>
        <w:t>.</w:t>
      </w:r>
    </w:p>
    <w:p w14:paraId="56EC9B28" w14:textId="77777777" w:rsidR="00B25225" w:rsidRPr="00811AC0" w:rsidRDefault="00B25225" w:rsidP="00B25225">
      <w:pPr>
        <w:pStyle w:val="ListParagraph"/>
        <w:ind w:left="630"/>
        <w:contextualSpacing/>
        <w:rPr>
          <w:rFonts w:ascii="Verdana" w:hAnsi="Verdana"/>
        </w:rPr>
      </w:pPr>
    </w:p>
    <w:p w14:paraId="4AFF5569" w14:textId="77777777" w:rsidR="00B25225" w:rsidRPr="00811AC0" w:rsidRDefault="00B25225" w:rsidP="00B25225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811AC0">
        <w:rPr>
          <w:rFonts w:ascii="Verdana" w:hAnsi="Verdana"/>
        </w:rPr>
        <w:t>Dilynwch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egwyddorion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arferion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academaidd</w:t>
      </w:r>
      <w:proofErr w:type="spellEnd"/>
      <w:r w:rsidRPr="00811AC0">
        <w:rPr>
          <w:rFonts w:ascii="Verdana" w:hAnsi="Verdana"/>
        </w:rPr>
        <w:t xml:space="preserve"> da bob </w:t>
      </w:r>
      <w:proofErr w:type="spellStart"/>
      <w:r w:rsidRPr="00811AC0">
        <w:rPr>
          <w:rFonts w:ascii="Verdana" w:hAnsi="Verdana"/>
        </w:rPr>
        <w:t>amser</w:t>
      </w:r>
      <w:proofErr w:type="spellEnd"/>
      <w:r w:rsidRPr="00811AC0">
        <w:rPr>
          <w:rFonts w:ascii="Verdana" w:hAnsi="Verdana"/>
        </w:rPr>
        <w:t>.</w:t>
      </w:r>
    </w:p>
    <w:p w14:paraId="00A0023A" w14:textId="77777777" w:rsidR="00B25225" w:rsidRPr="00811AC0" w:rsidRDefault="00B25225" w:rsidP="00B25225">
      <w:pPr>
        <w:pStyle w:val="ListParagraph"/>
        <w:ind w:left="630"/>
        <w:contextualSpacing/>
        <w:rPr>
          <w:rFonts w:ascii="Verdana" w:hAnsi="Verdana"/>
        </w:rPr>
      </w:pPr>
    </w:p>
    <w:p w14:paraId="35EC1323" w14:textId="2A9EE242" w:rsidR="006809EA" w:rsidRPr="00811AC0" w:rsidRDefault="00B25225" w:rsidP="00B25225">
      <w:pPr>
        <w:pStyle w:val="ListParagraph"/>
        <w:numPr>
          <w:ilvl w:val="0"/>
          <w:numId w:val="19"/>
        </w:numPr>
        <w:contextualSpacing/>
        <w:rPr>
          <w:rFonts w:ascii="Verdana" w:hAnsi="Verdana"/>
        </w:rPr>
      </w:pPr>
      <w:proofErr w:type="spellStart"/>
      <w:r w:rsidRPr="00811AC0">
        <w:rPr>
          <w:rFonts w:ascii="Verdana" w:hAnsi="Verdana"/>
        </w:rPr>
        <w:t>Peidiwch</w:t>
      </w:r>
      <w:proofErr w:type="spellEnd"/>
      <w:r w:rsidRPr="00811AC0">
        <w:rPr>
          <w:rFonts w:ascii="Verdana" w:hAnsi="Verdana"/>
        </w:rPr>
        <w:t xml:space="preserve"> â </w:t>
      </w:r>
      <w:proofErr w:type="spellStart"/>
      <w:r w:rsidRPr="00811AC0">
        <w:rPr>
          <w:rFonts w:ascii="Verdana" w:hAnsi="Verdana"/>
        </w:rPr>
        <w:t>chyflwyno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darnau</w:t>
      </w:r>
      <w:proofErr w:type="spellEnd"/>
      <w:r w:rsidRPr="00811AC0">
        <w:rPr>
          <w:rFonts w:ascii="Verdana" w:hAnsi="Verdana"/>
        </w:rPr>
        <w:t xml:space="preserve"> o </w:t>
      </w:r>
      <w:proofErr w:type="spellStart"/>
      <w:r w:rsidRPr="00811AC0">
        <w:rPr>
          <w:rFonts w:ascii="Verdana" w:hAnsi="Verdana"/>
        </w:rPr>
        <w:t>waith</w:t>
      </w:r>
      <w:proofErr w:type="spellEnd"/>
      <w:r w:rsidRPr="00811AC0">
        <w:rPr>
          <w:rFonts w:ascii="Verdana" w:hAnsi="Verdana"/>
        </w:rPr>
        <w:t xml:space="preserve"> a </w:t>
      </w:r>
      <w:proofErr w:type="spellStart"/>
      <w:r w:rsidRPr="00811AC0">
        <w:rPr>
          <w:rFonts w:ascii="Verdana" w:hAnsi="Verdana"/>
        </w:rPr>
        <w:t>gynhyrchwyd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gan</w:t>
      </w:r>
      <w:proofErr w:type="spellEnd"/>
      <w:r w:rsidRPr="00811AC0">
        <w:rPr>
          <w:rFonts w:ascii="Verdana" w:hAnsi="Verdana"/>
        </w:rPr>
        <w:t xml:space="preserve"> DA </w:t>
      </w:r>
      <w:proofErr w:type="spellStart"/>
      <w:r w:rsidRPr="00811AC0">
        <w:rPr>
          <w:rFonts w:ascii="Verdana" w:hAnsi="Verdana"/>
        </w:rPr>
        <w:t>fel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eich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gwaith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eich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hun</w:t>
      </w:r>
      <w:proofErr w:type="spellEnd"/>
      <w:r w:rsidRPr="00811AC0">
        <w:rPr>
          <w:rFonts w:ascii="Verdana" w:hAnsi="Verdana"/>
        </w:rPr>
        <w:t xml:space="preserve">. Gall </w:t>
      </w:r>
      <w:proofErr w:type="spellStart"/>
      <w:r w:rsidRPr="00811AC0">
        <w:rPr>
          <w:rFonts w:ascii="Verdana" w:hAnsi="Verdana"/>
        </w:rPr>
        <w:t>hyn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gael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ei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ystyried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yn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camymddwyn</w:t>
      </w:r>
      <w:proofErr w:type="spellEnd"/>
      <w:r w:rsidRPr="00811AC0">
        <w:rPr>
          <w:rFonts w:ascii="Verdana" w:hAnsi="Verdana"/>
        </w:rPr>
        <w:t>.</w:t>
      </w:r>
    </w:p>
    <w:p w14:paraId="2C5AD532" w14:textId="353E332E" w:rsidR="00B25225" w:rsidRPr="00811AC0" w:rsidRDefault="00B25225" w:rsidP="00B25225">
      <w:pPr>
        <w:contextualSpacing/>
        <w:rPr>
          <w:rFonts w:ascii="Verdana" w:hAnsi="Verdana"/>
        </w:rPr>
      </w:pPr>
    </w:p>
    <w:p w14:paraId="2E3E361E" w14:textId="23AEDE8A" w:rsidR="00B25225" w:rsidRPr="00811AC0" w:rsidRDefault="00B25225" w:rsidP="00B25225">
      <w:pPr>
        <w:contextualSpacing/>
        <w:rPr>
          <w:rFonts w:ascii="Verdana" w:hAnsi="Verdana"/>
        </w:rPr>
      </w:pPr>
    </w:p>
    <w:p w14:paraId="069C0C1C" w14:textId="2B893596" w:rsidR="00B25225" w:rsidRPr="00811AC0" w:rsidRDefault="00B25225" w:rsidP="00B25225">
      <w:pPr>
        <w:contextualSpacing/>
        <w:rPr>
          <w:rFonts w:ascii="Verdana" w:hAnsi="Verdana"/>
        </w:rPr>
      </w:pPr>
    </w:p>
    <w:p w14:paraId="49D983CC" w14:textId="38A20DD0" w:rsidR="00B25225" w:rsidRPr="00811AC0" w:rsidRDefault="00B25225" w:rsidP="00B25225">
      <w:pPr>
        <w:contextualSpacing/>
        <w:rPr>
          <w:rFonts w:ascii="Verdana" w:hAnsi="Verdana"/>
        </w:rPr>
      </w:pPr>
    </w:p>
    <w:p w14:paraId="3BF8C333" w14:textId="51653ED0" w:rsidR="00B25225" w:rsidRPr="00811AC0" w:rsidRDefault="00B25225" w:rsidP="00B25225">
      <w:pPr>
        <w:contextualSpacing/>
        <w:rPr>
          <w:rFonts w:ascii="Verdana" w:hAnsi="Verdana"/>
        </w:rPr>
      </w:pPr>
    </w:p>
    <w:p w14:paraId="34278FC0" w14:textId="6CC27896" w:rsidR="00B25225" w:rsidRPr="00811AC0" w:rsidRDefault="00B25225" w:rsidP="00B25225">
      <w:pPr>
        <w:contextualSpacing/>
        <w:rPr>
          <w:rFonts w:ascii="Verdana" w:hAnsi="Verdana"/>
        </w:rPr>
      </w:pPr>
    </w:p>
    <w:p w14:paraId="7B990966" w14:textId="390A9873" w:rsidR="00B25225" w:rsidRPr="00811AC0" w:rsidRDefault="00B25225" w:rsidP="00B25225">
      <w:pPr>
        <w:contextualSpacing/>
        <w:rPr>
          <w:rFonts w:ascii="Verdana" w:hAnsi="Verdana"/>
        </w:rPr>
      </w:pPr>
    </w:p>
    <w:p w14:paraId="66873A22" w14:textId="6CCE19B1" w:rsidR="00B25225" w:rsidRPr="00811AC0" w:rsidRDefault="00B25225" w:rsidP="00B25225">
      <w:pPr>
        <w:contextualSpacing/>
        <w:rPr>
          <w:rFonts w:ascii="Verdana" w:hAnsi="Verdana"/>
        </w:rPr>
      </w:pPr>
    </w:p>
    <w:p w14:paraId="39BC985B" w14:textId="132DBB0B" w:rsidR="00B25225" w:rsidRPr="00811AC0" w:rsidRDefault="00B25225" w:rsidP="00B25225">
      <w:pPr>
        <w:contextualSpacing/>
        <w:rPr>
          <w:rFonts w:ascii="Verdana" w:hAnsi="Verdana"/>
        </w:rPr>
      </w:pPr>
    </w:p>
    <w:p w14:paraId="5C6D629F" w14:textId="6B6D4E7E" w:rsidR="00B25225" w:rsidRPr="00811AC0" w:rsidRDefault="00B25225" w:rsidP="00B25225">
      <w:pPr>
        <w:contextualSpacing/>
        <w:rPr>
          <w:rFonts w:ascii="Verdana" w:hAnsi="Verdana"/>
        </w:rPr>
      </w:pPr>
    </w:p>
    <w:p w14:paraId="5B6924B8" w14:textId="6BB284E0" w:rsidR="00B25225" w:rsidRPr="00811AC0" w:rsidRDefault="00B25225" w:rsidP="00B25225">
      <w:pPr>
        <w:contextualSpacing/>
        <w:rPr>
          <w:rFonts w:ascii="Verdana" w:hAnsi="Verdana"/>
        </w:rPr>
      </w:pPr>
    </w:p>
    <w:p w14:paraId="3AA08401" w14:textId="3AF4F34E" w:rsidR="00B25225" w:rsidRPr="00811AC0" w:rsidRDefault="00B25225" w:rsidP="00B25225">
      <w:pPr>
        <w:contextualSpacing/>
        <w:rPr>
          <w:rFonts w:ascii="Verdana" w:hAnsi="Verdana"/>
        </w:rPr>
      </w:pPr>
    </w:p>
    <w:p w14:paraId="6226C21D" w14:textId="03F1B705" w:rsidR="00B25225" w:rsidRPr="00811AC0" w:rsidRDefault="00B25225" w:rsidP="00B25225">
      <w:pPr>
        <w:contextualSpacing/>
        <w:rPr>
          <w:rFonts w:ascii="Verdana" w:hAnsi="Verdana"/>
        </w:rPr>
      </w:pPr>
    </w:p>
    <w:p w14:paraId="6B06DE2E" w14:textId="018680BA" w:rsidR="00B25225" w:rsidRPr="00811AC0" w:rsidRDefault="00B25225" w:rsidP="00B25225">
      <w:pPr>
        <w:contextualSpacing/>
        <w:rPr>
          <w:rFonts w:ascii="Verdana" w:hAnsi="Verdana"/>
        </w:rPr>
      </w:pPr>
    </w:p>
    <w:p w14:paraId="20051658" w14:textId="7E36FF57" w:rsidR="00B25225" w:rsidRPr="00811AC0" w:rsidRDefault="00B25225" w:rsidP="00B25225">
      <w:pPr>
        <w:contextualSpacing/>
        <w:rPr>
          <w:rFonts w:ascii="Verdana" w:hAnsi="Verdana"/>
        </w:rPr>
      </w:pPr>
    </w:p>
    <w:p w14:paraId="1EEE9BFD" w14:textId="42E30004" w:rsidR="00B25225" w:rsidRPr="00811AC0" w:rsidRDefault="00B25225" w:rsidP="00B25225">
      <w:pPr>
        <w:contextualSpacing/>
        <w:rPr>
          <w:rFonts w:ascii="Verdana" w:hAnsi="Verdana"/>
        </w:rPr>
      </w:pPr>
    </w:p>
    <w:p w14:paraId="198481C2" w14:textId="0B729CF6" w:rsidR="00B25225" w:rsidRPr="00811AC0" w:rsidRDefault="00B25225" w:rsidP="00B25225">
      <w:pPr>
        <w:contextualSpacing/>
        <w:rPr>
          <w:rFonts w:ascii="Verdana" w:hAnsi="Verdana"/>
        </w:rPr>
      </w:pPr>
    </w:p>
    <w:p w14:paraId="46FC46A9" w14:textId="572F8B33" w:rsidR="00B25225" w:rsidRPr="00811AC0" w:rsidRDefault="00B25225" w:rsidP="00B25225">
      <w:pPr>
        <w:contextualSpacing/>
        <w:rPr>
          <w:rFonts w:ascii="Verdana" w:hAnsi="Verdana"/>
        </w:rPr>
      </w:pPr>
    </w:p>
    <w:p w14:paraId="55FBFA25" w14:textId="3EB83662" w:rsidR="00B25225" w:rsidRPr="00811AC0" w:rsidRDefault="00B25225" w:rsidP="00B25225">
      <w:pPr>
        <w:contextualSpacing/>
        <w:rPr>
          <w:rFonts w:ascii="Verdana" w:hAnsi="Verdana"/>
        </w:rPr>
      </w:pPr>
    </w:p>
    <w:p w14:paraId="3C0B1861" w14:textId="10B325B8" w:rsidR="00B25225" w:rsidRPr="00811AC0" w:rsidRDefault="00B25225" w:rsidP="00B25225">
      <w:pPr>
        <w:contextualSpacing/>
        <w:rPr>
          <w:rFonts w:ascii="Verdana" w:hAnsi="Verdana"/>
        </w:rPr>
      </w:pPr>
    </w:p>
    <w:p w14:paraId="7447B1FA" w14:textId="469FA74A" w:rsidR="00B25225" w:rsidRPr="00575860" w:rsidRDefault="00B25225" w:rsidP="00575860">
      <w:pPr>
        <w:pStyle w:val="Heading1"/>
        <w:shd w:val="clear" w:color="auto" w:fill="FFFFFF" w:themeFill="background1"/>
        <w:spacing w:before="0"/>
        <w:rPr>
          <w:rFonts w:ascii="Verdana" w:hAnsi="Verdana"/>
          <w:bCs w:val="0"/>
          <w:color w:val="auto"/>
          <w:sz w:val="22"/>
          <w:szCs w:val="22"/>
        </w:rPr>
      </w:pPr>
      <w:proofErr w:type="spellStart"/>
      <w:r w:rsidRPr="00575860">
        <w:rPr>
          <w:rFonts w:ascii="Verdana" w:hAnsi="Verdana"/>
          <w:bCs w:val="0"/>
          <w:color w:val="auto"/>
          <w:sz w:val="22"/>
          <w:szCs w:val="22"/>
        </w:rPr>
        <w:t>Atodiad</w:t>
      </w:r>
      <w:proofErr w:type="spellEnd"/>
      <w:r w:rsidRPr="00575860">
        <w:rPr>
          <w:rFonts w:ascii="Verdana" w:hAnsi="Verdana"/>
          <w:bCs w:val="0"/>
          <w:color w:val="auto"/>
          <w:sz w:val="22"/>
          <w:szCs w:val="22"/>
        </w:rPr>
        <w:t xml:space="preserve"> 8</w:t>
      </w:r>
    </w:p>
    <w:p w14:paraId="1154E118" w14:textId="338679B7" w:rsidR="00B25225" w:rsidRPr="00811AC0" w:rsidRDefault="00B25225" w:rsidP="00575860">
      <w:pPr>
        <w:pStyle w:val="Heading2"/>
        <w:rPr>
          <w:rFonts w:eastAsiaTheme="majorEastAsia"/>
          <w:lang w:val="cy-GB"/>
        </w:rPr>
      </w:pPr>
      <w:r w:rsidRPr="00811AC0">
        <w:rPr>
          <w:rFonts w:eastAsiaTheme="majorEastAsia"/>
          <w:lang w:val="cy-GB"/>
        </w:rPr>
        <w:t>Canllawiau ar Ddefnyddio Deallusrwydd Artiffisial Cynhyrchiol mewn Dysgu, Addysgu ac Asesu yng Ngholeg Gŵyr Abertawe</w:t>
      </w:r>
    </w:p>
    <w:p w14:paraId="6825F972" w14:textId="6E32D16E" w:rsidR="00B25225" w:rsidRPr="00811AC0" w:rsidRDefault="00B25225" w:rsidP="00B25225">
      <w:pPr>
        <w:shd w:val="clear" w:color="auto" w:fill="FFFFFF" w:themeFill="background1"/>
        <w:spacing w:before="225" w:after="225"/>
        <w:rPr>
          <w:rFonts w:ascii="Verdana" w:hAnsi="Verdana"/>
          <w:sz w:val="20"/>
          <w:szCs w:val="20"/>
        </w:rPr>
      </w:pPr>
      <w:r w:rsidRPr="00811AC0">
        <w:rPr>
          <w:rFonts w:ascii="Verdana" w:hAnsi="Verdana"/>
          <w:sz w:val="20"/>
          <w:szCs w:val="20"/>
        </w:rPr>
        <w:t xml:space="preserve">Mae </w:t>
      </w:r>
      <w:proofErr w:type="spellStart"/>
      <w:r w:rsidRPr="00811AC0">
        <w:rPr>
          <w:rFonts w:ascii="Verdana" w:hAnsi="Verdana"/>
          <w:sz w:val="20"/>
          <w:szCs w:val="20"/>
        </w:rPr>
        <w:t>Deallusrwydd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Artiffisial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Cynhyrchiol</w:t>
      </w:r>
      <w:proofErr w:type="spellEnd"/>
      <w:r w:rsidRPr="00811AC0">
        <w:rPr>
          <w:rFonts w:ascii="Verdana" w:hAnsi="Verdana"/>
          <w:sz w:val="20"/>
          <w:szCs w:val="20"/>
        </w:rPr>
        <w:t xml:space="preserve"> (DA)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offeryn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pwerus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iawn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sy’n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gallu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gwella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dysgu</w:t>
      </w:r>
      <w:proofErr w:type="spellEnd"/>
      <w:r w:rsidRPr="00811AC0">
        <w:rPr>
          <w:rFonts w:ascii="Verdana" w:hAnsi="Verdana"/>
          <w:sz w:val="20"/>
          <w:szCs w:val="20"/>
        </w:rPr>
        <w:t xml:space="preserve">, </w:t>
      </w:r>
      <w:proofErr w:type="spellStart"/>
      <w:r w:rsidRPr="00811AC0">
        <w:rPr>
          <w:rFonts w:ascii="Verdana" w:hAnsi="Verdana"/>
          <w:sz w:val="20"/>
          <w:szCs w:val="20"/>
        </w:rPr>
        <w:t>addysgu</w:t>
      </w:r>
      <w:proofErr w:type="spellEnd"/>
      <w:r w:rsidRPr="00811AC0">
        <w:rPr>
          <w:rFonts w:ascii="Verdana" w:hAnsi="Verdana"/>
          <w:sz w:val="20"/>
          <w:szCs w:val="20"/>
        </w:rPr>
        <w:t xml:space="preserve"> ac </w:t>
      </w:r>
      <w:proofErr w:type="spellStart"/>
      <w:r w:rsidRPr="00811AC0">
        <w:rPr>
          <w:rFonts w:ascii="Verdana" w:hAnsi="Verdana"/>
          <w:sz w:val="20"/>
          <w:szCs w:val="20"/>
        </w:rPr>
        <w:t>asesu</w:t>
      </w:r>
      <w:proofErr w:type="spellEnd"/>
      <w:r w:rsidRPr="00811AC0">
        <w:rPr>
          <w:rFonts w:ascii="Verdana" w:hAnsi="Verdana"/>
          <w:sz w:val="20"/>
          <w:szCs w:val="20"/>
        </w:rPr>
        <w:t xml:space="preserve">. Er </w:t>
      </w:r>
      <w:proofErr w:type="spellStart"/>
      <w:r w:rsidRPr="00811AC0">
        <w:rPr>
          <w:rFonts w:ascii="Verdana" w:hAnsi="Verdana"/>
          <w:sz w:val="20"/>
          <w:szCs w:val="20"/>
        </w:rPr>
        <w:t>hyn</w:t>
      </w:r>
      <w:proofErr w:type="spellEnd"/>
      <w:r w:rsidRPr="00811AC0">
        <w:rPr>
          <w:rFonts w:ascii="Verdana" w:hAnsi="Verdana"/>
          <w:sz w:val="20"/>
          <w:szCs w:val="20"/>
        </w:rPr>
        <w:t xml:space="preserve">, </w:t>
      </w:r>
      <w:proofErr w:type="spellStart"/>
      <w:r w:rsidRPr="00811AC0">
        <w:rPr>
          <w:rFonts w:ascii="Verdana" w:hAnsi="Verdana"/>
          <w:sz w:val="20"/>
          <w:szCs w:val="20"/>
        </w:rPr>
        <w:t>rhaid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ei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ddefnyddio'n</w:t>
      </w:r>
      <w:proofErr w:type="spellEnd"/>
      <w:r w:rsidRPr="00811AC0">
        <w:rPr>
          <w:rFonts w:ascii="Verdana" w:hAnsi="Verdana"/>
          <w:sz w:val="20"/>
          <w:szCs w:val="20"/>
        </w:rPr>
        <w:t xml:space="preserve"> gall ac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unol</w:t>
      </w:r>
      <w:proofErr w:type="spellEnd"/>
      <w:r w:rsidRPr="00811AC0">
        <w:rPr>
          <w:rFonts w:ascii="Verdana" w:hAnsi="Verdana"/>
          <w:sz w:val="20"/>
          <w:szCs w:val="20"/>
        </w:rPr>
        <w:t xml:space="preserve"> ag </w:t>
      </w:r>
      <w:proofErr w:type="spellStart"/>
      <w:r w:rsidRPr="00811AC0">
        <w:rPr>
          <w:rFonts w:ascii="Verdana" w:hAnsi="Verdana"/>
          <w:sz w:val="20"/>
          <w:szCs w:val="20"/>
        </w:rPr>
        <w:t>egwyddorion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uniondeb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academaidd</w:t>
      </w:r>
      <w:proofErr w:type="spellEnd"/>
      <w:r w:rsidRPr="00811AC0">
        <w:rPr>
          <w:rFonts w:ascii="Verdana" w:hAnsi="Verdana"/>
          <w:sz w:val="20"/>
          <w:szCs w:val="20"/>
        </w:rPr>
        <w:t xml:space="preserve">. </w:t>
      </w:r>
      <w:proofErr w:type="spellStart"/>
      <w:r w:rsidRPr="00811AC0">
        <w:rPr>
          <w:rFonts w:ascii="Verdana" w:hAnsi="Verdana"/>
          <w:sz w:val="20"/>
          <w:szCs w:val="20"/>
        </w:rPr>
        <w:t>Mae'r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canllaw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hwn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nodi </w:t>
      </w:r>
      <w:proofErr w:type="spellStart"/>
      <w:r w:rsidRPr="00811AC0">
        <w:rPr>
          <w:rFonts w:ascii="Verdana" w:hAnsi="Verdana"/>
          <w:sz w:val="20"/>
          <w:szCs w:val="20"/>
        </w:rPr>
        <w:t>disgwyliadau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clir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fyfyrwyr</w:t>
      </w:r>
      <w:proofErr w:type="spellEnd"/>
      <w:r w:rsidRPr="00811AC0">
        <w:rPr>
          <w:rFonts w:ascii="Verdana" w:hAnsi="Verdana"/>
          <w:sz w:val="20"/>
          <w:szCs w:val="20"/>
        </w:rPr>
        <w:t xml:space="preserve"> o ran </w:t>
      </w:r>
      <w:proofErr w:type="spellStart"/>
      <w:r w:rsidRPr="00811AC0">
        <w:rPr>
          <w:rFonts w:ascii="Verdana" w:hAnsi="Verdana"/>
          <w:sz w:val="20"/>
          <w:szCs w:val="20"/>
        </w:rPr>
        <w:t>defnyddio</w:t>
      </w:r>
      <w:proofErr w:type="spellEnd"/>
      <w:r w:rsidRPr="00811AC0">
        <w:rPr>
          <w:rFonts w:ascii="Verdana" w:hAnsi="Verdana"/>
          <w:sz w:val="20"/>
          <w:szCs w:val="20"/>
        </w:rPr>
        <w:t xml:space="preserve"> DA </w:t>
      </w:r>
      <w:proofErr w:type="spellStart"/>
      <w:r w:rsidRPr="00811AC0">
        <w:rPr>
          <w:rFonts w:ascii="Verdana" w:hAnsi="Verdana"/>
          <w:sz w:val="20"/>
          <w:szCs w:val="20"/>
        </w:rPr>
        <w:t>yng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Ngholeg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Gŵyr</w:t>
      </w:r>
      <w:proofErr w:type="spellEnd"/>
      <w:r w:rsidRPr="00811AC0">
        <w:rPr>
          <w:rFonts w:ascii="Verdana" w:hAnsi="Verdana"/>
          <w:sz w:val="20"/>
          <w:szCs w:val="20"/>
        </w:rPr>
        <w:t xml:space="preserve"> Abertawe </w:t>
      </w:r>
      <w:proofErr w:type="spellStart"/>
      <w:r w:rsidRPr="00811AC0">
        <w:rPr>
          <w:rFonts w:ascii="Verdana" w:hAnsi="Verdana"/>
          <w:sz w:val="20"/>
          <w:szCs w:val="20"/>
        </w:rPr>
        <w:t>mewn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modd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priodol</w:t>
      </w:r>
      <w:proofErr w:type="spellEnd"/>
      <w:r w:rsidRPr="00811AC0">
        <w:rPr>
          <w:rFonts w:ascii="Verdana" w:hAnsi="Verdana"/>
          <w:sz w:val="20"/>
          <w:szCs w:val="20"/>
        </w:rPr>
        <w:t>.</w:t>
      </w:r>
    </w:p>
    <w:p w14:paraId="718A15C9" w14:textId="7916D47D" w:rsidR="00B25225" w:rsidRPr="00811AC0" w:rsidRDefault="00B25225" w:rsidP="00B25225">
      <w:pPr>
        <w:rPr>
          <w:rFonts w:ascii="Verdana" w:hAnsi="Verdana"/>
        </w:rPr>
      </w:pPr>
      <w:proofErr w:type="spellStart"/>
      <w:r w:rsidRPr="00811AC0">
        <w:rPr>
          <w:rFonts w:ascii="Verdana" w:hAnsi="Verdana"/>
        </w:rPr>
        <w:t>Egwyddorion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Allweddol</w:t>
      </w:r>
      <w:proofErr w:type="spellEnd"/>
    </w:p>
    <w:p w14:paraId="2C625F7F" w14:textId="77777777" w:rsidR="00FE4E6E" w:rsidRPr="00811AC0" w:rsidRDefault="00FE4E6E" w:rsidP="00FE4E6E">
      <w:pPr>
        <w:shd w:val="clear" w:color="auto" w:fill="FFFFFF"/>
        <w:autoSpaceDE w:val="0"/>
        <w:autoSpaceDN w:val="0"/>
        <w:adjustRightInd w:val="0"/>
        <w:spacing w:before="225" w:after="225" w:line="276" w:lineRule="auto"/>
        <w:ind w:left="720" w:hanging="360"/>
        <w:rPr>
          <w:rFonts w:cs="Century Schoolbook"/>
          <w:sz w:val="20"/>
          <w:szCs w:val="20"/>
          <w:lang w:val="en-GB" w:eastAsia="en-GB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Gall DA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gefnogi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dysgu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ond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rhaid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ei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ddefnyddio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mewn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modd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cyfrifol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gonest</w:t>
      </w:r>
      <w:proofErr w:type="spellEnd"/>
      <w:r w:rsidRPr="00811AC0">
        <w:rPr>
          <w:rFonts w:cs="Century Schoolbook"/>
          <w:b/>
          <w:bCs/>
          <w:sz w:val="20"/>
          <w:szCs w:val="20"/>
          <w:lang w:val="en-GB" w:eastAsia="en-GB"/>
        </w:rPr>
        <w:t>.</w:t>
      </w:r>
    </w:p>
    <w:p w14:paraId="54F6607B" w14:textId="77777777" w:rsidR="00FE4E6E" w:rsidRPr="00811AC0" w:rsidRDefault="00FE4E6E" w:rsidP="00FE4E6E">
      <w:pPr>
        <w:shd w:val="clear" w:color="auto" w:fill="FFFFFF"/>
        <w:autoSpaceDE w:val="0"/>
        <w:autoSpaceDN w:val="0"/>
        <w:adjustRightInd w:val="0"/>
        <w:spacing w:before="225" w:after="225" w:line="276" w:lineRule="auto"/>
        <w:ind w:left="720" w:hanging="360"/>
        <w:rPr>
          <w:rFonts w:cs="Century Schoolbook"/>
          <w:sz w:val="20"/>
          <w:szCs w:val="20"/>
          <w:lang w:val="en-GB" w:eastAsia="en-GB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Ni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ddylid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defnyddio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gwblhau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asesiadau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oni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bai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eich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bod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wedi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cael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caniatâd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wneud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hyn</w:t>
      </w:r>
      <w:proofErr w:type="spellEnd"/>
      <w:r w:rsidRPr="00811AC0">
        <w:rPr>
          <w:rFonts w:cs="Century Schoolbook"/>
          <w:b/>
          <w:bCs/>
          <w:sz w:val="20"/>
          <w:szCs w:val="20"/>
          <w:lang w:val="en-GB" w:eastAsia="en-GB"/>
        </w:rPr>
        <w:t>.</w:t>
      </w:r>
    </w:p>
    <w:p w14:paraId="0AE02441" w14:textId="77777777" w:rsidR="00FE4E6E" w:rsidRPr="00811AC0" w:rsidRDefault="00FE4E6E" w:rsidP="00FE4E6E">
      <w:pPr>
        <w:shd w:val="clear" w:color="auto" w:fill="FFFFFF"/>
        <w:autoSpaceDE w:val="0"/>
        <w:autoSpaceDN w:val="0"/>
        <w:adjustRightInd w:val="0"/>
        <w:spacing w:before="225" w:after="225" w:line="276" w:lineRule="auto"/>
        <w:ind w:left="720" w:hanging="360"/>
        <w:rPr>
          <w:rFonts w:cs="Century Schoolbook"/>
          <w:b/>
          <w:bCs/>
          <w:sz w:val="20"/>
          <w:szCs w:val="20"/>
          <w:lang w:val="en-GB" w:eastAsia="en-GB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Ni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ddylid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rhannu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gwybodaeth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gyfrinachol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neu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bersonol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â DA</w:t>
      </w:r>
      <w:r w:rsidRPr="00811AC0">
        <w:rPr>
          <w:rFonts w:cs="Century Schoolbook"/>
          <w:b/>
          <w:bCs/>
          <w:sz w:val="20"/>
          <w:szCs w:val="20"/>
          <w:lang w:val="en-GB" w:eastAsia="en-GB"/>
        </w:rPr>
        <w:t>.</w:t>
      </w:r>
    </w:p>
    <w:p w14:paraId="53DB95B9" w14:textId="77777777" w:rsidR="00FE4E6E" w:rsidRPr="00811AC0" w:rsidRDefault="00FE4E6E" w:rsidP="00FE4E6E">
      <w:pPr>
        <w:shd w:val="clear" w:color="auto" w:fill="FFFFFF"/>
        <w:autoSpaceDE w:val="0"/>
        <w:autoSpaceDN w:val="0"/>
        <w:adjustRightInd w:val="0"/>
        <w:spacing w:before="225" w:after="225" w:line="276" w:lineRule="auto"/>
        <w:ind w:left="720" w:hanging="360"/>
        <w:rPr>
          <w:rFonts w:cs="Century Schoolbook"/>
          <w:sz w:val="20"/>
          <w:szCs w:val="20"/>
          <w:lang w:val="en-GB" w:eastAsia="en-GB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Ni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ddylid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mewnbynnu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deunydd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hawlfraint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-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gan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gynnwys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adnoddau'r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Coleg -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offer DA</w:t>
      </w:r>
      <w:r w:rsidRPr="00811AC0">
        <w:rPr>
          <w:rFonts w:cs="Century Schoolbook"/>
          <w:b/>
          <w:bCs/>
          <w:sz w:val="20"/>
          <w:szCs w:val="20"/>
          <w:lang w:val="en-GB" w:eastAsia="en-GB"/>
        </w:rPr>
        <w:t>.</w:t>
      </w:r>
    </w:p>
    <w:p w14:paraId="2A0BB852" w14:textId="77777777" w:rsidR="00FE4E6E" w:rsidRPr="00811AC0" w:rsidRDefault="00FE4E6E" w:rsidP="00FE4E6E">
      <w:pPr>
        <w:shd w:val="clear" w:color="auto" w:fill="FFFFFF"/>
        <w:autoSpaceDE w:val="0"/>
        <w:autoSpaceDN w:val="0"/>
        <w:adjustRightInd w:val="0"/>
        <w:spacing w:before="225" w:after="225" w:line="276" w:lineRule="auto"/>
        <w:ind w:left="720" w:hanging="360"/>
        <w:rPr>
          <w:rFonts w:cs="Century Schoolbook"/>
          <w:sz w:val="20"/>
          <w:szCs w:val="20"/>
          <w:lang w:val="en-GB" w:eastAsia="en-GB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Gall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atebion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gynhyrchir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gan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fod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anghywir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rhagfarnllyd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neu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anghyflawn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-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gwiriwch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yr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atebion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bob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amser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.</w:t>
      </w:r>
    </w:p>
    <w:p w14:paraId="6E5CABF0" w14:textId="4AA31487" w:rsidR="00B25225" w:rsidRPr="00811AC0" w:rsidRDefault="00FE4E6E" w:rsidP="00FE4E6E">
      <w:pPr>
        <w:ind w:left="720" w:hanging="360"/>
        <w:rPr>
          <w:rFonts w:ascii="Verdana" w:hAnsi="Verdana"/>
        </w:rPr>
      </w:pPr>
      <w:r w:rsidRPr="00811AC0">
        <w:rPr>
          <w:rFonts w:ascii="Symbol" w:hAnsi="Symbol" w:cs="Symbol"/>
          <w:sz w:val="20"/>
          <w:szCs w:val="20"/>
          <w:lang w:val="en-GB" w:eastAsia="en-GB"/>
        </w:rPr>
        <w:t></w:t>
      </w:r>
      <w:r w:rsidRPr="00811AC0">
        <w:rPr>
          <w:rFonts w:ascii="Symbol" w:hAnsi="Symbol" w:cs="Symbol"/>
          <w:sz w:val="20"/>
          <w:szCs w:val="20"/>
          <w:lang w:val="en-GB" w:eastAsia="en-GB"/>
        </w:rPr>
        <w:tab/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Gall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ddibynnu’n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ormodol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effeithio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ddatblygiad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sgiliau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meddwl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br/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feirniadol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datrys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problemau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sgiliau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cyfathrebu</w:t>
      </w:r>
      <w:proofErr w:type="spellEnd"/>
      <w:r w:rsidRPr="00811AC0">
        <w:rPr>
          <w:rFonts w:cs="Century Schoolbook"/>
          <w:b/>
          <w:bCs/>
          <w:sz w:val="20"/>
          <w:szCs w:val="20"/>
          <w:lang w:val="en-GB" w:eastAsia="en-GB"/>
        </w:rPr>
        <w:t>.</w:t>
      </w:r>
      <w:r w:rsidR="00B25225" w:rsidRPr="00811AC0">
        <w:rPr>
          <w:rFonts w:ascii="Verdana" w:hAnsi="Verdana"/>
        </w:rPr>
        <w:t>Use of AI in Assessments</w:t>
      </w:r>
    </w:p>
    <w:p w14:paraId="4B1C2639" w14:textId="77777777" w:rsidR="00FE4E6E" w:rsidRPr="00811AC0" w:rsidRDefault="00FE4E6E" w:rsidP="00B25225">
      <w:pPr>
        <w:shd w:val="clear" w:color="auto" w:fill="FFFFFF" w:themeFill="background1"/>
        <w:spacing w:before="225" w:after="225"/>
        <w:rPr>
          <w:rFonts w:ascii="Verdana" w:hAnsi="Verdana"/>
          <w:sz w:val="20"/>
          <w:szCs w:val="20"/>
        </w:rPr>
      </w:pPr>
    </w:p>
    <w:p w14:paraId="743D1005" w14:textId="0D4759C9" w:rsidR="00B25225" w:rsidRPr="00811AC0" w:rsidRDefault="00FE4E6E" w:rsidP="00B25225">
      <w:pPr>
        <w:shd w:val="clear" w:color="auto" w:fill="FFFFFF" w:themeFill="background1"/>
        <w:spacing w:before="225" w:after="225"/>
        <w:rPr>
          <w:rFonts w:ascii="Verdana" w:hAnsi="Verdana"/>
          <w:sz w:val="20"/>
          <w:szCs w:val="20"/>
        </w:rPr>
      </w:pPr>
      <w:proofErr w:type="spellStart"/>
      <w:r w:rsidRPr="00811AC0">
        <w:rPr>
          <w:rFonts w:ascii="Verdana" w:hAnsi="Verdana"/>
          <w:sz w:val="20"/>
          <w:szCs w:val="20"/>
        </w:rPr>
        <w:t>Dyma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dri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chategori’r</w:t>
      </w:r>
      <w:proofErr w:type="spellEnd"/>
      <w:r w:rsidRPr="00811AC0">
        <w:rPr>
          <w:rFonts w:ascii="Verdana" w:hAnsi="Verdana"/>
          <w:sz w:val="20"/>
          <w:szCs w:val="20"/>
        </w:rPr>
        <w:t xml:space="preserve"> Coleg </w:t>
      </w:r>
      <w:proofErr w:type="spellStart"/>
      <w:r w:rsidRPr="00811AC0">
        <w:rPr>
          <w:rFonts w:ascii="Verdana" w:hAnsi="Verdana"/>
          <w:sz w:val="20"/>
          <w:szCs w:val="20"/>
        </w:rPr>
        <w:t>ar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gyfer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defnyddio</w:t>
      </w:r>
      <w:proofErr w:type="spellEnd"/>
      <w:r w:rsidRPr="00811AC0">
        <w:rPr>
          <w:rFonts w:ascii="Verdana" w:hAnsi="Verdana"/>
          <w:sz w:val="20"/>
          <w:szCs w:val="20"/>
        </w:rPr>
        <w:t xml:space="preserve"> DA</w:t>
      </w:r>
      <w:r w:rsidR="00B25225" w:rsidRPr="00811AC0">
        <w:rPr>
          <w:rFonts w:ascii="Verdana" w:hAnsi="Verdana"/>
          <w:sz w:val="20"/>
          <w:szCs w:val="20"/>
        </w:rPr>
        <w:t>:</w:t>
      </w:r>
    </w:p>
    <w:p w14:paraId="659C7724" w14:textId="61F065F8" w:rsidR="00B25225" w:rsidRPr="00811AC0" w:rsidRDefault="00FE4E6E" w:rsidP="00B25225">
      <w:pPr>
        <w:rPr>
          <w:rFonts w:ascii="Verdana" w:hAnsi="Verdana"/>
          <w:sz w:val="20"/>
          <w:szCs w:val="20"/>
        </w:rPr>
      </w:pPr>
      <w:proofErr w:type="spellStart"/>
      <w:r w:rsidRPr="00811AC0">
        <w:rPr>
          <w:rFonts w:ascii="Verdana" w:hAnsi="Verdana"/>
          <w:b/>
          <w:bCs/>
          <w:sz w:val="20"/>
          <w:szCs w:val="20"/>
        </w:rPr>
        <w:t>Categori</w:t>
      </w:r>
      <w:proofErr w:type="spellEnd"/>
      <w:r w:rsidR="00B25225" w:rsidRPr="00811AC0">
        <w:rPr>
          <w:rFonts w:ascii="Verdana" w:hAnsi="Verdana"/>
          <w:b/>
          <w:bCs/>
          <w:sz w:val="20"/>
          <w:szCs w:val="20"/>
        </w:rPr>
        <w:t xml:space="preserve"> 1: </w:t>
      </w:r>
      <w:r w:rsidRPr="00811AC0">
        <w:rPr>
          <w:rFonts w:ascii="Verdana" w:hAnsi="Verdana"/>
          <w:b/>
          <w:bCs/>
          <w:sz w:val="20"/>
          <w:szCs w:val="20"/>
        </w:rPr>
        <w:t xml:space="preserve">Dim </w:t>
      </w:r>
      <w:proofErr w:type="spellStart"/>
      <w:r w:rsidRPr="00811AC0">
        <w:rPr>
          <w:rFonts w:ascii="Verdana" w:hAnsi="Verdana"/>
          <w:b/>
          <w:bCs/>
          <w:sz w:val="20"/>
          <w:szCs w:val="20"/>
        </w:rPr>
        <w:t>defnydd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o DA</w:t>
      </w:r>
      <w:r w:rsidR="00B25225" w:rsidRPr="00811AC0">
        <w:rPr>
          <w:rFonts w:ascii="Verdana" w:hAnsi="Verdana"/>
          <w:b/>
          <w:bCs/>
          <w:sz w:val="20"/>
          <w:szCs w:val="20"/>
        </w:rPr>
        <w:t xml:space="preserve"> </w:t>
      </w:r>
      <w:r w:rsidR="00B25225" w:rsidRPr="00811AC0">
        <w:rPr>
          <w:rFonts w:ascii="Verdana" w:hAnsi="Verdana"/>
          <w:noProof/>
        </w:rPr>
        <w:drawing>
          <wp:inline distT="0" distB="0" distL="0" distR="0" wp14:anchorId="34E36899" wp14:editId="133082E9">
            <wp:extent cx="561975" cy="200025"/>
            <wp:effectExtent l="0" t="0" r="0" b="0"/>
            <wp:docPr id="805904977" name="Picture 80590497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E751" w14:textId="77777777" w:rsidR="00FE4E6E" w:rsidRPr="00811AC0" w:rsidRDefault="00FE4E6E" w:rsidP="00B25225">
      <w:pPr>
        <w:rPr>
          <w:rFonts w:ascii="Verdana" w:hAnsi="Verdana"/>
          <w:sz w:val="20"/>
          <w:szCs w:val="20"/>
        </w:rPr>
      </w:pPr>
    </w:p>
    <w:p w14:paraId="6ED85CBC" w14:textId="2674E27C" w:rsidR="00FE4E6E" w:rsidRPr="00811AC0" w:rsidRDefault="00FE4E6E" w:rsidP="00B25225">
      <w:pPr>
        <w:rPr>
          <w:rFonts w:ascii="Verdana" w:hAnsi="Verdana"/>
          <w:sz w:val="20"/>
          <w:szCs w:val="20"/>
        </w:rPr>
      </w:pPr>
      <w:r w:rsidRPr="00811AC0">
        <w:rPr>
          <w:rFonts w:ascii="Verdana" w:hAnsi="Verdana"/>
          <w:sz w:val="20"/>
          <w:szCs w:val="20"/>
        </w:rPr>
        <w:t xml:space="preserve">Mae </w:t>
      </w:r>
      <w:proofErr w:type="spellStart"/>
      <w:r w:rsidRPr="00811AC0">
        <w:rPr>
          <w:rFonts w:ascii="Verdana" w:hAnsi="Verdana"/>
          <w:sz w:val="20"/>
          <w:szCs w:val="20"/>
        </w:rPr>
        <w:t>rhai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asesiadau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wedi'u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cynllunio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werthuso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sgiliau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sylfaenol</w:t>
      </w:r>
      <w:proofErr w:type="spellEnd"/>
      <w:r w:rsidRPr="00811AC0">
        <w:rPr>
          <w:rFonts w:ascii="Verdana" w:hAnsi="Verdana"/>
          <w:sz w:val="20"/>
          <w:szCs w:val="20"/>
        </w:rPr>
        <w:t xml:space="preserve"> ac </w:t>
      </w:r>
      <w:proofErr w:type="spellStart"/>
      <w:r w:rsidRPr="00811AC0">
        <w:rPr>
          <w:rFonts w:ascii="Verdana" w:hAnsi="Verdana"/>
          <w:sz w:val="20"/>
          <w:szCs w:val="20"/>
        </w:rPr>
        <w:t>mewn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rhai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achosion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mae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defnyddio</w:t>
      </w:r>
      <w:proofErr w:type="spellEnd"/>
      <w:r w:rsidRPr="00811AC0">
        <w:rPr>
          <w:rFonts w:ascii="Verdana" w:hAnsi="Verdana"/>
          <w:sz w:val="20"/>
          <w:szCs w:val="20"/>
        </w:rPr>
        <w:t xml:space="preserve"> DA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gallu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atal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myfyrwyr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rhag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datblygu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sgiliau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hanfodol</w:t>
      </w:r>
      <w:proofErr w:type="spellEnd"/>
      <w:r w:rsidRPr="00811AC0">
        <w:rPr>
          <w:rFonts w:ascii="Verdana" w:hAnsi="Verdana"/>
          <w:sz w:val="20"/>
          <w:szCs w:val="20"/>
        </w:rPr>
        <w:t xml:space="preserve">. Mae </w:t>
      </w:r>
      <w:proofErr w:type="spellStart"/>
      <w:r w:rsidRPr="00811AC0">
        <w:rPr>
          <w:rFonts w:ascii="Verdana" w:hAnsi="Verdana"/>
          <w:sz w:val="20"/>
          <w:szCs w:val="20"/>
        </w:rPr>
        <w:t>defnyddio</w:t>
      </w:r>
      <w:proofErr w:type="spellEnd"/>
      <w:r w:rsidRPr="00811AC0">
        <w:rPr>
          <w:rFonts w:ascii="Verdana" w:hAnsi="Verdana"/>
          <w:sz w:val="20"/>
          <w:szCs w:val="20"/>
        </w:rPr>
        <w:t xml:space="preserve"> DA </w:t>
      </w:r>
      <w:proofErr w:type="spellStart"/>
      <w:r w:rsidRPr="00811AC0">
        <w:rPr>
          <w:rFonts w:ascii="Verdana" w:hAnsi="Verdana"/>
          <w:sz w:val="20"/>
          <w:szCs w:val="20"/>
        </w:rPr>
        <w:t>mewn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asesiadau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nad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ydynt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caniatau’r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defnydd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ohono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yn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gyfystyr</w:t>
      </w:r>
      <w:proofErr w:type="spellEnd"/>
      <w:r w:rsidRPr="00811AC0">
        <w:rPr>
          <w:rFonts w:ascii="Verdana" w:hAnsi="Verdana"/>
          <w:sz w:val="20"/>
          <w:szCs w:val="20"/>
        </w:rPr>
        <w:t xml:space="preserve"> â </w:t>
      </w:r>
      <w:proofErr w:type="spellStart"/>
      <w:r w:rsidRPr="00811AC0">
        <w:rPr>
          <w:rFonts w:ascii="Verdana" w:hAnsi="Verdana"/>
          <w:sz w:val="20"/>
          <w:szCs w:val="20"/>
        </w:rPr>
        <w:t>thorri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uniondeb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academaidd</w:t>
      </w:r>
      <w:proofErr w:type="spellEnd"/>
      <w:r w:rsidRPr="00811AC0">
        <w:rPr>
          <w:rFonts w:ascii="Verdana" w:hAnsi="Verdana"/>
          <w:sz w:val="20"/>
          <w:szCs w:val="20"/>
        </w:rPr>
        <w:t>. (</w:t>
      </w:r>
      <w:proofErr w:type="spellStart"/>
      <w:r w:rsidRPr="00811AC0">
        <w:rPr>
          <w:rFonts w:ascii="Verdana" w:hAnsi="Verdana"/>
          <w:sz w:val="20"/>
          <w:szCs w:val="20"/>
        </w:rPr>
        <w:t>Gweler</w:t>
      </w:r>
      <w:proofErr w:type="spellEnd"/>
      <w:r w:rsidRPr="00811AC0">
        <w:rPr>
          <w:rFonts w:ascii="Verdana" w:hAnsi="Verdana"/>
          <w:sz w:val="20"/>
          <w:szCs w:val="20"/>
        </w:rPr>
        <w:t xml:space="preserve"> y </w:t>
      </w:r>
      <w:proofErr w:type="spellStart"/>
      <w:r w:rsidRPr="00811AC0">
        <w:rPr>
          <w:rFonts w:ascii="Verdana" w:hAnsi="Verdana"/>
          <w:sz w:val="20"/>
          <w:szCs w:val="20"/>
        </w:rPr>
        <w:t>polisi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camymddwyn</w:t>
      </w:r>
      <w:proofErr w:type="spellEnd"/>
      <w:r w:rsidRPr="00811AC0">
        <w:rPr>
          <w:rFonts w:ascii="Verdana" w:hAnsi="Verdana"/>
          <w:sz w:val="20"/>
          <w:szCs w:val="20"/>
        </w:rPr>
        <w:t>).</w:t>
      </w:r>
    </w:p>
    <w:p w14:paraId="34C0F2BC" w14:textId="77777777" w:rsidR="00FE4E6E" w:rsidRPr="00811AC0" w:rsidRDefault="00FE4E6E" w:rsidP="00B25225">
      <w:pPr>
        <w:rPr>
          <w:rFonts w:ascii="Verdana" w:hAnsi="Verdana"/>
          <w:b/>
          <w:bCs/>
          <w:sz w:val="20"/>
          <w:szCs w:val="20"/>
        </w:rPr>
      </w:pPr>
    </w:p>
    <w:p w14:paraId="4456F250" w14:textId="77777777" w:rsidR="00B92328" w:rsidRDefault="00B92328" w:rsidP="004327B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51D943F" w14:textId="61102B38" w:rsidR="004327B5" w:rsidRPr="00811AC0" w:rsidRDefault="004327B5" w:rsidP="004327B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Categori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2: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Caniateir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DA at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ddibenion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cynorthwyo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gydag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Asesiadau</w:t>
      </w:r>
      <w:proofErr w:type="spellEnd"/>
      <w:r w:rsidRPr="00811AC0">
        <w:rPr>
          <w:rFonts w:ascii="Verdana" w:hAnsi="Verdana"/>
          <w:noProof/>
        </w:rPr>
        <w:drawing>
          <wp:inline distT="0" distB="0" distL="0" distR="0" wp14:anchorId="048B7AEC" wp14:editId="773AD9B8">
            <wp:extent cx="561975" cy="169545"/>
            <wp:effectExtent l="0" t="0" r="9525" b="1905"/>
            <wp:docPr id="1786446326" name="Picture 178644632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</w:t>
      </w:r>
    </w:p>
    <w:p w14:paraId="2EDF56F0" w14:textId="569AC146" w:rsidR="004327B5" w:rsidRPr="00B92328" w:rsidRDefault="004327B5" w:rsidP="00B9232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Mewn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achosion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myfyrwyr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derbyn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caniatad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ddefnyddio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gynorthwyo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gydag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asesiadau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Fodd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bynnag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fyfyrwyr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sicrhau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bod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gwaith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perthyn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iddynt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hwy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unig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Mae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dibynnu’n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ormodol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gallu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rhwystro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datblygiad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sgiliau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academaidd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phroffesiynol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hanfodol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Gellir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defnyddio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gefnogi'r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darn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terfynol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o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waith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ond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nodi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unrhyw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ddefnydd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o offer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cymorth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astudio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charlamwyr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dysgu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>.</w:t>
      </w:r>
    </w:p>
    <w:p w14:paraId="78ECE779" w14:textId="271B6794" w:rsidR="00B25225" w:rsidRPr="00811AC0" w:rsidRDefault="004327B5" w:rsidP="00B25225">
      <w:pPr>
        <w:spacing w:before="240" w:after="240"/>
        <w:rPr>
          <w:rFonts w:ascii="Verdana" w:hAnsi="Verdana"/>
          <w:sz w:val="20"/>
          <w:szCs w:val="20"/>
        </w:rPr>
      </w:pPr>
      <w:proofErr w:type="spellStart"/>
      <w:r w:rsidRPr="00811AC0">
        <w:rPr>
          <w:rFonts w:ascii="Verdana" w:hAnsi="Verdana"/>
          <w:b/>
          <w:bCs/>
          <w:sz w:val="20"/>
          <w:szCs w:val="20"/>
        </w:rPr>
        <w:t>Categori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</w:t>
      </w:r>
      <w:r w:rsidR="00B25225" w:rsidRPr="00811AC0">
        <w:rPr>
          <w:rFonts w:ascii="Verdana" w:hAnsi="Verdana"/>
          <w:b/>
          <w:bCs/>
          <w:sz w:val="20"/>
          <w:szCs w:val="20"/>
        </w:rPr>
        <w:t xml:space="preserve">3: </w:t>
      </w:r>
      <w:proofErr w:type="spellStart"/>
      <w:r w:rsidRPr="00811AC0">
        <w:rPr>
          <w:rFonts w:ascii="Verdana" w:hAnsi="Verdana"/>
          <w:b/>
          <w:bCs/>
          <w:sz w:val="20"/>
          <w:szCs w:val="20"/>
        </w:rPr>
        <w:t>Hawl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b/>
          <w:bCs/>
          <w:sz w:val="20"/>
          <w:szCs w:val="20"/>
        </w:rPr>
        <w:t>i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b/>
          <w:bCs/>
          <w:sz w:val="20"/>
          <w:szCs w:val="20"/>
        </w:rPr>
        <w:t>ddefnyddio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DA</w:t>
      </w:r>
      <w:r w:rsidR="00B25225" w:rsidRPr="00811AC0">
        <w:rPr>
          <w:rFonts w:ascii="Verdana" w:hAnsi="Verdana"/>
          <w:b/>
          <w:bCs/>
          <w:sz w:val="20"/>
          <w:szCs w:val="20"/>
        </w:rPr>
        <w:t xml:space="preserve"> </w:t>
      </w:r>
      <w:r w:rsidR="00B25225" w:rsidRPr="00811AC0">
        <w:rPr>
          <w:rFonts w:ascii="Verdana" w:hAnsi="Verdana"/>
          <w:noProof/>
        </w:rPr>
        <w:drawing>
          <wp:inline distT="0" distB="0" distL="0" distR="0" wp14:anchorId="456816D9" wp14:editId="45415B53">
            <wp:extent cx="561975" cy="200025"/>
            <wp:effectExtent l="0" t="0" r="0" b="0"/>
            <wp:docPr id="1467621576" name="Picture 146762157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7458E" w14:textId="77777777" w:rsidR="000404E7" w:rsidRPr="00811AC0" w:rsidRDefault="000404E7" w:rsidP="000404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angen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defnyddio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mewn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asesiadau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er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mwyn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datrys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problemau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creu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dadansoddiadau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beirniadol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neu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ddatblygu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llythrennedd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DA.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achosion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hyn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fyfyrwyr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ddangos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ymgysylltiad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beirniadol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ag offer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a'i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atebion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>.</w:t>
      </w:r>
    </w:p>
    <w:p w14:paraId="6A841919" w14:textId="77777777" w:rsidR="000404E7" w:rsidRPr="00811AC0" w:rsidRDefault="000404E7" w:rsidP="000404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</w:p>
    <w:p w14:paraId="68C3BCFB" w14:textId="77777777" w:rsidR="000404E7" w:rsidRPr="00811AC0" w:rsidRDefault="000404E7" w:rsidP="000404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Fel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arfer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>Categori</w:t>
      </w:r>
      <w:proofErr w:type="spellEnd"/>
      <w:r w:rsidRPr="00811AC0">
        <w:rPr>
          <w:rFonts w:ascii="Verdana" w:hAnsi="Verdana" w:cs="Verdana"/>
          <w:b/>
          <w:bCs/>
          <w:sz w:val="20"/>
          <w:szCs w:val="20"/>
          <w:lang w:val="en-GB" w:eastAsia="en-GB"/>
        </w:rPr>
        <w:t xml:space="preserve"> 2</w:t>
      </w:r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berthnasol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i’r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fwyaf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o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asesiadau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oni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nodir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wahanol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canllawiau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penodol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cael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darparu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ystod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y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briff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asesu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safle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darparu’r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modiwl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byddant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cael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nodi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fel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o’r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rheoliadau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academaidd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>.</w:t>
      </w:r>
    </w:p>
    <w:p w14:paraId="75374724" w14:textId="7AEF303C" w:rsidR="000404E7" w:rsidRPr="00811AC0" w:rsidRDefault="000404E7" w:rsidP="000404E7">
      <w:pPr>
        <w:shd w:val="clear" w:color="auto" w:fill="FFFFFF"/>
        <w:autoSpaceDE w:val="0"/>
        <w:autoSpaceDN w:val="0"/>
        <w:adjustRightInd w:val="0"/>
        <w:spacing w:before="225" w:after="225"/>
        <w:rPr>
          <w:rFonts w:ascii="Verdana" w:hAnsi="Verdana" w:cs="Verdana"/>
          <w:sz w:val="20"/>
          <w:szCs w:val="20"/>
          <w:lang w:val="en-GB" w:eastAsia="en-GB"/>
        </w:rPr>
      </w:pP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canllawiau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chyfarwyddiadau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asesu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hefyd</w:t>
      </w:r>
      <w:proofErr w:type="spellEnd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nodi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hyn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Mae'n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bosibl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y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rhai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</w:t>
      </w:r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sesiadau’n</w:t>
      </w:r>
      <w:proofErr w:type="spellEnd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cynnwys</w:t>
      </w:r>
      <w:proofErr w:type="spellEnd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sawl</w:t>
      </w:r>
      <w:proofErr w:type="spellEnd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categori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caniatad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ond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mewn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rhai</w:t>
      </w:r>
      <w:proofErr w:type="spellEnd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achos</w:t>
      </w:r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ion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="00811AC0" w:rsidRPr="00811AC0">
        <w:rPr>
          <w:rFonts w:ascii="Verdana" w:hAnsi="Verdana" w:cs="Verdana"/>
          <w:sz w:val="20"/>
          <w:szCs w:val="20"/>
          <w:lang w:val="en-GB" w:eastAsia="en-GB"/>
        </w:rPr>
        <w:t>bydd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pob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tasg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nodi'r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defnydd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o DA 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ganiateir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>.</w:t>
      </w:r>
    </w:p>
    <w:p w14:paraId="4792481B" w14:textId="77777777" w:rsidR="000404E7" w:rsidRPr="00811AC0" w:rsidRDefault="000404E7" w:rsidP="00B25225">
      <w:pPr>
        <w:rPr>
          <w:rFonts w:ascii="Verdana" w:hAnsi="Verdana"/>
          <w:sz w:val="20"/>
          <w:szCs w:val="20"/>
        </w:rPr>
      </w:pPr>
    </w:p>
    <w:p w14:paraId="3C9EA181" w14:textId="17102F6A" w:rsidR="00B25225" w:rsidRPr="00811AC0" w:rsidRDefault="00811AC0" w:rsidP="00B25225">
      <w:pPr>
        <w:rPr>
          <w:rFonts w:ascii="Verdana" w:hAnsi="Verdana"/>
        </w:rPr>
      </w:pPr>
      <w:proofErr w:type="spellStart"/>
      <w:r w:rsidRPr="00811AC0">
        <w:rPr>
          <w:rFonts w:ascii="Verdana" w:hAnsi="Verdana"/>
        </w:rPr>
        <w:t>Uniondeb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Academaidd</w:t>
      </w:r>
      <w:proofErr w:type="spellEnd"/>
      <w:r w:rsidRPr="00811AC0">
        <w:rPr>
          <w:rFonts w:ascii="Verdana" w:hAnsi="Verdana"/>
        </w:rPr>
        <w:t xml:space="preserve"> a </w:t>
      </w:r>
      <w:proofErr w:type="spellStart"/>
      <w:r w:rsidRPr="00811AC0">
        <w:rPr>
          <w:rFonts w:ascii="Verdana" w:hAnsi="Verdana"/>
        </w:rPr>
        <w:t>Chydnabod</w:t>
      </w:r>
      <w:proofErr w:type="spellEnd"/>
      <w:r w:rsidRPr="00811AC0">
        <w:rPr>
          <w:rFonts w:ascii="Verdana" w:hAnsi="Verdana"/>
        </w:rPr>
        <w:t xml:space="preserve"> DA</w:t>
      </w:r>
    </w:p>
    <w:p w14:paraId="2CA6A75C" w14:textId="09F319CC" w:rsidR="00B25225" w:rsidRPr="00811AC0" w:rsidRDefault="00811AC0" w:rsidP="00B25225">
      <w:pPr>
        <w:shd w:val="clear" w:color="auto" w:fill="FFFFFF" w:themeFill="background1"/>
        <w:spacing w:before="225" w:after="225"/>
        <w:rPr>
          <w:rFonts w:ascii="Verdana" w:hAnsi="Verdana"/>
          <w:sz w:val="20"/>
          <w:szCs w:val="20"/>
        </w:rPr>
      </w:pPr>
      <w:proofErr w:type="spellStart"/>
      <w:r w:rsidRPr="00811AC0">
        <w:rPr>
          <w:rFonts w:ascii="Verdana" w:hAnsi="Verdana"/>
          <w:sz w:val="20"/>
          <w:szCs w:val="20"/>
        </w:rPr>
        <w:t>Waeth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beth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fo'r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categori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asesu</w:t>
      </w:r>
      <w:proofErr w:type="spellEnd"/>
      <w:r w:rsidRPr="00811AC0">
        <w:rPr>
          <w:rFonts w:ascii="Verdana" w:hAnsi="Verdana"/>
          <w:sz w:val="20"/>
          <w:szCs w:val="20"/>
        </w:rPr>
        <w:t xml:space="preserve">, </w:t>
      </w:r>
      <w:proofErr w:type="spellStart"/>
      <w:r w:rsidRPr="00811AC0">
        <w:rPr>
          <w:rFonts w:ascii="Verdana" w:hAnsi="Verdana"/>
          <w:sz w:val="20"/>
          <w:szCs w:val="20"/>
        </w:rPr>
        <w:t>rhaid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fyfyrwyr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gadw</w:t>
      </w:r>
      <w:proofErr w:type="spellEnd"/>
      <w:r w:rsidRPr="00811AC0">
        <w:rPr>
          <w:rFonts w:ascii="Verdana" w:hAnsi="Verdana"/>
          <w:sz w:val="20"/>
          <w:szCs w:val="20"/>
        </w:rPr>
        <w:t xml:space="preserve"> at </w:t>
      </w:r>
      <w:proofErr w:type="spellStart"/>
      <w:r w:rsidRPr="00811AC0">
        <w:rPr>
          <w:rFonts w:ascii="Verdana" w:hAnsi="Verdana"/>
          <w:sz w:val="20"/>
          <w:szCs w:val="20"/>
        </w:rPr>
        <w:t>yr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egwyddorion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canlynol</w:t>
      </w:r>
      <w:proofErr w:type="spellEnd"/>
      <w:r w:rsidRPr="00811AC0">
        <w:rPr>
          <w:rFonts w:ascii="Verdana" w:hAnsi="Verdana"/>
          <w:sz w:val="20"/>
          <w:szCs w:val="20"/>
        </w:rPr>
        <w:t>:</w:t>
      </w:r>
    </w:p>
    <w:p w14:paraId="4551657F" w14:textId="4367682F" w:rsidR="00811AC0" w:rsidRPr="00811AC0" w:rsidRDefault="00811AC0" w:rsidP="00811AC0">
      <w:pPr>
        <w:pStyle w:val="ListParagraph"/>
        <w:numPr>
          <w:ilvl w:val="0"/>
          <w:numId w:val="21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b/>
          <w:bCs/>
          <w:sz w:val="20"/>
          <w:szCs w:val="20"/>
        </w:rPr>
      </w:pPr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Ni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ddylid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defnyddio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cwestiynau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asesu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na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deunyddiau’r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Coleg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wrth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ofyn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cwestiynau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DA.</w:t>
      </w:r>
    </w:p>
    <w:p w14:paraId="5EAF8DA7" w14:textId="78DEA12C" w:rsidR="00811AC0" w:rsidRPr="00811AC0" w:rsidRDefault="00811AC0" w:rsidP="00811AC0">
      <w:pPr>
        <w:pStyle w:val="ListParagraph"/>
        <w:numPr>
          <w:ilvl w:val="0"/>
          <w:numId w:val="21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Rhaid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aseiniadau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ddangos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dealltwriaeth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bersonol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llais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academaidd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y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myfyriwr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14:paraId="21A50A5C" w14:textId="29F71481" w:rsidR="00B25225" w:rsidRPr="00811AC0" w:rsidRDefault="00811AC0" w:rsidP="00811AC0">
      <w:pPr>
        <w:pStyle w:val="ListParagraph"/>
        <w:numPr>
          <w:ilvl w:val="0"/>
          <w:numId w:val="21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sz w:val="20"/>
          <w:szCs w:val="20"/>
        </w:rPr>
      </w:pP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Rhaid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cydnabod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defnydd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o DA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oni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bai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ei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fod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wedi'i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ddefnyddio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i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gywiro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gramadeg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sillafu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14:paraId="538B1D40" w14:textId="125072DB" w:rsidR="00B25225" w:rsidRPr="00811AC0" w:rsidRDefault="00811AC0" w:rsidP="00B25225">
      <w:pPr>
        <w:rPr>
          <w:rFonts w:ascii="Verdana" w:hAnsi="Verdana"/>
        </w:rPr>
      </w:pPr>
      <w:r w:rsidRPr="00811AC0">
        <w:rPr>
          <w:rFonts w:ascii="Verdana" w:hAnsi="Verdana"/>
        </w:rPr>
        <w:t xml:space="preserve">Sut </w:t>
      </w:r>
      <w:proofErr w:type="spellStart"/>
      <w:r w:rsidRPr="00811AC0">
        <w:rPr>
          <w:rFonts w:ascii="Verdana" w:hAnsi="Verdana"/>
        </w:rPr>
        <w:t>i</w:t>
      </w:r>
      <w:proofErr w:type="spellEnd"/>
      <w:r w:rsidRPr="00811AC0">
        <w:rPr>
          <w:rFonts w:ascii="Verdana" w:hAnsi="Verdana"/>
        </w:rPr>
        <w:t xml:space="preserve"> </w:t>
      </w:r>
      <w:proofErr w:type="spellStart"/>
      <w:r w:rsidRPr="00811AC0">
        <w:rPr>
          <w:rFonts w:ascii="Verdana" w:hAnsi="Verdana"/>
        </w:rPr>
        <w:t>gydnabod</w:t>
      </w:r>
      <w:proofErr w:type="spellEnd"/>
      <w:r w:rsidRPr="00811AC0">
        <w:rPr>
          <w:rFonts w:ascii="Verdana" w:hAnsi="Verdana"/>
        </w:rPr>
        <w:t xml:space="preserve"> DA</w:t>
      </w:r>
    </w:p>
    <w:p w14:paraId="1AEDF213" w14:textId="22BF5DBE" w:rsidR="00B25225" w:rsidRPr="00811AC0" w:rsidRDefault="00811AC0" w:rsidP="00B25225">
      <w:pPr>
        <w:shd w:val="clear" w:color="auto" w:fill="FFFFFF" w:themeFill="background1"/>
        <w:spacing w:before="225" w:after="225"/>
        <w:rPr>
          <w:rFonts w:ascii="Verdana" w:hAnsi="Verdana"/>
          <w:sz w:val="20"/>
          <w:szCs w:val="20"/>
        </w:rPr>
      </w:pPr>
      <w:proofErr w:type="spellStart"/>
      <w:r w:rsidRPr="00811AC0">
        <w:rPr>
          <w:rFonts w:ascii="Verdana" w:hAnsi="Verdana"/>
          <w:sz w:val="20"/>
          <w:szCs w:val="20"/>
        </w:rPr>
        <w:t>Wrth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ddefnyddio</w:t>
      </w:r>
      <w:proofErr w:type="spellEnd"/>
      <w:r w:rsidRPr="00811AC0">
        <w:rPr>
          <w:rFonts w:ascii="Verdana" w:hAnsi="Verdana"/>
          <w:sz w:val="20"/>
          <w:szCs w:val="20"/>
        </w:rPr>
        <w:t xml:space="preserve"> DA, </w:t>
      </w:r>
      <w:proofErr w:type="spellStart"/>
      <w:r w:rsidRPr="00811AC0">
        <w:rPr>
          <w:rFonts w:ascii="Verdana" w:hAnsi="Verdana"/>
          <w:sz w:val="20"/>
          <w:szCs w:val="20"/>
        </w:rPr>
        <w:t>dylai</w:t>
      </w:r>
      <w:proofErr w:type="spellEnd"/>
      <w:r w:rsidRPr="00811AC0">
        <w:rPr>
          <w:rFonts w:ascii="Verdana" w:hAnsi="Verdana"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sz w:val="20"/>
          <w:szCs w:val="20"/>
        </w:rPr>
        <w:t>myfyrwyr</w:t>
      </w:r>
      <w:proofErr w:type="spellEnd"/>
      <w:r w:rsidRPr="00811AC0">
        <w:rPr>
          <w:rFonts w:ascii="Verdana" w:hAnsi="Verdana"/>
          <w:sz w:val="20"/>
          <w:szCs w:val="20"/>
        </w:rPr>
        <w:t>:</w:t>
      </w:r>
    </w:p>
    <w:p w14:paraId="09018B2D" w14:textId="095945D2" w:rsidR="00811AC0" w:rsidRPr="00811AC0" w:rsidRDefault="00811AC0" w:rsidP="00811AC0">
      <w:pPr>
        <w:pStyle w:val="ListParagraph"/>
        <w:numPr>
          <w:ilvl w:val="0"/>
          <w:numId w:val="20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Gyfeirio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at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gynnwys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gynhyrchwyd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gan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DA,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gan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ddefnyddio'r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dull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dyfynnu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priodol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14:paraId="1B44F625" w14:textId="62EEF313" w:rsidR="00811AC0" w:rsidRPr="00811AC0" w:rsidRDefault="00811AC0" w:rsidP="00811AC0">
      <w:pPr>
        <w:pStyle w:val="ListParagraph"/>
        <w:numPr>
          <w:ilvl w:val="0"/>
          <w:numId w:val="20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Cyflwyno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atodiad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yn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egluro'r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defnydd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o DA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gan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gynnwys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yr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awgrymiadau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newidiadau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a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wnaed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14:paraId="1C44905B" w14:textId="468FD366" w:rsidR="00B25225" w:rsidRPr="00811AC0" w:rsidRDefault="00811AC0" w:rsidP="00811AC0">
      <w:pPr>
        <w:pStyle w:val="ListParagraph"/>
        <w:numPr>
          <w:ilvl w:val="0"/>
          <w:numId w:val="20"/>
        </w:numPr>
        <w:shd w:val="clear" w:color="auto" w:fill="FFFFFF" w:themeFill="background1"/>
        <w:spacing w:before="225" w:after="225" w:line="279" w:lineRule="auto"/>
        <w:contextualSpacing/>
        <w:rPr>
          <w:rFonts w:ascii="Verdana" w:eastAsia="Verdana" w:hAnsi="Verdana" w:cs="Verdana"/>
          <w:sz w:val="20"/>
          <w:szCs w:val="20"/>
        </w:rPr>
      </w:pP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Cadw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cofnodion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o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ryngweithiadau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â DA er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mwyn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eu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hadolygu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(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os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oes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eastAsia="Verdana" w:hAnsi="Verdana" w:cs="Verdana"/>
          <w:b/>
          <w:bCs/>
          <w:sz w:val="20"/>
          <w:szCs w:val="20"/>
        </w:rPr>
        <w:t>angen</w:t>
      </w:r>
      <w:proofErr w:type="spellEnd"/>
      <w:r w:rsidRPr="00811AC0">
        <w:rPr>
          <w:rFonts w:ascii="Verdana" w:eastAsia="Verdana" w:hAnsi="Verdana" w:cs="Verdana"/>
          <w:b/>
          <w:bCs/>
          <w:sz w:val="20"/>
          <w:szCs w:val="20"/>
        </w:rPr>
        <w:t>).</w:t>
      </w:r>
    </w:p>
    <w:p w14:paraId="67BA56D8" w14:textId="77777777" w:rsidR="00811AC0" w:rsidRPr="00811AC0" w:rsidRDefault="00811AC0" w:rsidP="00B25225">
      <w:pPr>
        <w:shd w:val="clear" w:color="auto" w:fill="FFFFFF" w:themeFill="background1"/>
        <w:rPr>
          <w:rFonts w:ascii="Verdana" w:hAnsi="Verdana"/>
          <w:b/>
          <w:bCs/>
          <w:sz w:val="20"/>
          <w:szCs w:val="20"/>
        </w:rPr>
      </w:pPr>
      <w:proofErr w:type="spellStart"/>
      <w:r w:rsidRPr="00811AC0">
        <w:rPr>
          <w:rFonts w:ascii="Verdana" w:hAnsi="Verdana"/>
          <w:b/>
          <w:bCs/>
          <w:sz w:val="20"/>
          <w:szCs w:val="20"/>
        </w:rPr>
        <w:t>Ystyriaethau</w:t>
      </w:r>
      <w:proofErr w:type="spellEnd"/>
      <w:r w:rsidRPr="00811AC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11AC0">
        <w:rPr>
          <w:rFonts w:ascii="Verdana" w:hAnsi="Verdana"/>
          <w:b/>
          <w:bCs/>
          <w:sz w:val="20"/>
          <w:szCs w:val="20"/>
        </w:rPr>
        <w:t>Terfynol</w:t>
      </w:r>
      <w:proofErr w:type="spellEnd"/>
    </w:p>
    <w:p w14:paraId="14E1DE32" w14:textId="0C631A91" w:rsidR="00811AC0" w:rsidRPr="00811AC0" w:rsidRDefault="00811AC0" w:rsidP="00B25225">
      <w:pPr>
        <w:shd w:val="clear" w:color="auto" w:fill="FFFFFF" w:themeFill="background1"/>
        <w:rPr>
          <w:rFonts w:ascii="Verdana" w:hAnsi="Verdana"/>
          <w:sz w:val="20"/>
          <w:szCs w:val="20"/>
        </w:rPr>
      </w:pPr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Mae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deallusrwydd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artiffisial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gallu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gwella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dysgu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nid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ddisodli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Mae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defnydd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call o DA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ffordd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o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feithrin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creadigrwydd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gan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wella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dealltwriaeth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wrth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gynnal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uniondeb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academaidd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Anogir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myfyrwyr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ymgynghori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â'u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tiwtoriaid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am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arweiniad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pellach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er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mwyn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sicrhau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bod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gwaith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cynnwys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ymgysylltiad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annibynnol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â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deunyddiau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dysgu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. I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dderbyn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cymorth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ychwanegol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,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cyfeiriwch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at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ganllawiau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penodol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eich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modiwl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neu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cyrchwch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adnoddau'r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Coleg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ar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uniondeb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proofErr w:type="spellStart"/>
      <w:r w:rsidRPr="00811AC0">
        <w:rPr>
          <w:rFonts w:ascii="Verdana" w:hAnsi="Verdana" w:cs="Verdana"/>
          <w:sz w:val="20"/>
          <w:szCs w:val="20"/>
          <w:lang w:val="en-GB" w:eastAsia="en-GB"/>
        </w:rPr>
        <w:t>academaidd</w:t>
      </w:r>
      <w:proofErr w:type="spellEnd"/>
      <w:r w:rsidRPr="00811AC0">
        <w:rPr>
          <w:rFonts w:ascii="Verdana" w:hAnsi="Verdana" w:cs="Verdana"/>
          <w:sz w:val="20"/>
          <w:szCs w:val="20"/>
          <w:lang w:val="en-GB" w:eastAsia="en-GB"/>
        </w:rPr>
        <w:t>.</w:t>
      </w:r>
    </w:p>
    <w:p w14:paraId="5A958385" w14:textId="77777777" w:rsidR="00B25225" w:rsidRDefault="00B25225" w:rsidP="00B25225">
      <w:pPr>
        <w:ind w:left="10" w:right="193"/>
        <w:jc w:val="both"/>
      </w:pPr>
    </w:p>
    <w:p w14:paraId="2CA4DFC9" w14:textId="4C29EC93" w:rsidR="00B25225" w:rsidRDefault="00B25225" w:rsidP="00B25225">
      <w:pPr>
        <w:contextualSpacing/>
        <w:rPr>
          <w:rFonts w:ascii="Verdana" w:hAnsi="Verdana"/>
        </w:rPr>
      </w:pPr>
    </w:p>
    <w:p w14:paraId="7F6592F9" w14:textId="76C456E9" w:rsidR="00B25225" w:rsidRDefault="00B25225" w:rsidP="00B25225">
      <w:pPr>
        <w:contextualSpacing/>
        <w:rPr>
          <w:rFonts w:ascii="Verdana" w:hAnsi="Verdana"/>
        </w:rPr>
      </w:pPr>
    </w:p>
    <w:p w14:paraId="65471D9B" w14:textId="77777777" w:rsidR="00B25225" w:rsidRPr="00B25225" w:rsidRDefault="00B25225" w:rsidP="00B25225">
      <w:pPr>
        <w:contextualSpacing/>
        <w:rPr>
          <w:rFonts w:ascii="Verdana" w:hAnsi="Verdana"/>
        </w:rPr>
      </w:pPr>
    </w:p>
    <w:sectPr w:rsidR="00B25225" w:rsidRPr="00B25225" w:rsidSect="00D614E9">
      <w:footerReference w:type="even" r:id="rId25"/>
      <w:footerReference w:type="default" r:id="rId26"/>
      <w:footerReference w:type="first" r:id="rId27"/>
      <w:pgSz w:w="11909" w:h="16834" w:code="9"/>
      <w:pgMar w:top="1230" w:right="1230" w:bottom="1230" w:left="1230" w:header="709" w:footer="10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57D5" w14:textId="77777777" w:rsidR="00EF0FA8" w:rsidRDefault="00EF0FA8">
      <w:r>
        <w:separator/>
      </w:r>
    </w:p>
  </w:endnote>
  <w:endnote w:type="continuationSeparator" w:id="0">
    <w:p w14:paraId="20D54C1E" w14:textId="77777777" w:rsidR="00EF0FA8" w:rsidRDefault="00EF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mentary S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BBC1" w14:textId="77777777" w:rsidR="00191C94" w:rsidRDefault="00191C94" w:rsidP="004B33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9A3CC" w14:textId="77777777" w:rsidR="00191C94" w:rsidRDefault="00191C94" w:rsidP="004B33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0A45" w14:textId="77777777" w:rsidR="00354EBC" w:rsidRPr="00FD0977" w:rsidRDefault="00354EBC">
    <w:pPr>
      <w:pStyle w:val="Footer"/>
      <w:jc w:val="center"/>
      <w:rPr>
        <w:rFonts w:ascii="Verdana" w:hAnsi="Verdana"/>
        <w:caps/>
      </w:rPr>
    </w:pPr>
    <w:r w:rsidRPr="00FD0977">
      <w:rPr>
        <w:rFonts w:ascii="Verdana" w:hAnsi="Verdana"/>
        <w:caps/>
      </w:rPr>
      <w:fldChar w:fldCharType="begin"/>
    </w:r>
    <w:r w:rsidRPr="00FD0977">
      <w:rPr>
        <w:rFonts w:ascii="Verdana" w:hAnsi="Verdana"/>
        <w:caps/>
      </w:rPr>
      <w:instrText>PAGE   \* MERGEFORMAT</w:instrText>
    </w:r>
    <w:r w:rsidRPr="00FD0977">
      <w:rPr>
        <w:rFonts w:ascii="Verdana" w:hAnsi="Verdana"/>
        <w:caps/>
      </w:rPr>
      <w:fldChar w:fldCharType="separate"/>
    </w:r>
    <w:r w:rsidRPr="00FD0977">
      <w:rPr>
        <w:rFonts w:ascii="Verdana" w:hAnsi="Verdana"/>
        <w:caps/>
        <w:lang w:val="en-GB"/>
      </w:rPr>
      <w:t>2</w:t>
    </w:r>
    <w:r w:rsidRPr="00FD0977">
      <w:rPr>
        <w:rFonts w:ascii="Verdana" w:hAnsi="Verdana"/>
        <w:caps/>
      </w:rPr>
      <w:fldChar w:fldCharType="end"/>
    </w:r>
  </w:p>
  <w:p w14:paraId="03A3BFB1" w14:textId="0DF4B25B" w:rsidR="00191C94" w:rsidRDefault="00191C9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525A" w14:textId="31A4D721" w:rsidR="00191C94" w:rsidRDefault="00191C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6764" w14:textId="77777777" w:rsidR="00EF0FA8" w:rsidRDefault="00EF0FA8">
      <w:r>
        <w:separator/>
      </w:r>
    </w:p>
  </w:footnote>
  <w:footnote w:type="continuationSeparator" w:id="0">
    <w:p w14:paraId="5BE4F71C" w14:textId="77777777" w:rsidR="00EF0FA8" w:rsidRDefault="00EF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C8D"/>
    <w:multiLevelType w:val="hybridMultilevel"/>
    <w:tmpl w:val="8E8405AE"/>
    <w:lvl w:ilvl="0" w:tplc="20FCB37C">
      <w:start w:val="1"/>
      <w:numFmt w:val="decimal"/>
      <w:lvlText w:val="%1."/>
      <w:lvlJc w:val="left"/>
      <w:pPr>
        <w:ind w:left="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E1AE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0916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20516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E1E36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EBFFE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6C16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BAB186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C003E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D2761"/>
    <w:multiLevelType w:val="multilevel"/>
    <w:tmpl w:val="B7221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F89B893"/>
    <w:multiLevelType w:val="hybridMultilevel"/>
    <w:tmpl w:val="113ECDB6"/>
    <w:lvl w:ilvl="0" w:tplc="74FE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C9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8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8E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83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8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C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2B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4C14"/>
    <w:multiLevelType w:val="hybridMultilevel"/>
    <w:tmpl w:val="C7B4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424A9"/>
    <w:multiLevelType w:val="hybridMultilevel"/>
    <w:tmpl w:val="5816BB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DAAC6EF"/>
    <w:multiLevelType w:val="hybridMultilevel"/>
    <w:tmpl w:val="E1A884B0"/>
    <w:lvl w:ilvl="0" w:tplc="B2F03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87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28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6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45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E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8A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9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21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3B09"/>
    <w:multiLevelType w:val="hybridMultilevel"/>
    <w:tmpl w:val="1F90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027DE"/>
    <w:multiLevelType w:val="multilevel"/>
    <w:tmpl w:val="386624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11562B1"/>
    <w:multiLevelType w:val="multilevel"/>
    <w:tmpl w:val="F984BEF6"/>
    <w:lvl w:ilvl="0">
      <w:start w:val="7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9293EF9"/>
    <w:multiLevelType w:val="hybridMultilevel"/>
    <w:tmpl w:val="488CB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F08BE"/>
    <w:multiLevelType w:val="hybridMultilevel"/>
    <w:tmpl w:val="1A0E050E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07B30"/>
    <w:multiLevelType w:val="hybridMultilevel"/>
    <w:tmpl w:val="7C983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D50F76"/>
    <w:multiLevelType w:val="hybridMultilevel"/>
    <w:tmpl w:val="C056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E41BF"/>
    <w:multiLevelType w:val="hybridMultilevel"/>
    <w:tmpl w:val="E33280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E597F"/>
    <w:multiLevelType w:val="hybridMultilevel"/>
    <w:tmpl w:val="4CDA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66208"/>
    <w:multiLevelType w:val="multilevel"/>
    <w:tmpl w:val="850EF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520"/>
      </w:pPr>
      <w:rPr>
        <w:rFonts w:hint="default"/>
      </w:rPr>
    </w:lvl>
  </w:abstractNum>
  <w:abstractNum w:abstractNumId="16" w15:restartNumberingAfterBreak="0">
    <w:nsid w:val="5B7D2336"/>
    <w:multiLevelType w:val="hybridMultilevel"/>
    <w:tmpl w:val="2CB8F08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3B4485F"/>
    <w:multiLevelType w:val="hybridMultilevel"/>
    <w:tmpl w:val="0DD2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D27C6"/>
    <w:multiLevelType w:val="hybridMultilevel"/>
    <w:tmpl w:val="16D4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41A0B"/>
    <w:multiLevelType w:val="hybridMultilevel"/>
    <w:tmpl w:val="2ECE1DC6"/>
    <w:lvl w:ilvl="0" w:tplc="AD6EF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2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A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AD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4E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84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20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CB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2493"/>
    <w:multiLevelType w:val="hybridMultilevel"/>
    <w:tmpl w:val="A42E0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37F0F"/>
    <w:multiLevelType w:val="hybridMultilevel"/>
    <w:tmpl w:val="303C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E347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0053"/>
    <w:multiLevelType w:val="hybridMultilevel"/>
    <w:tmpl w:val="51DAAF1C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4"/>
  </w:num>
  <w:num w:numId="5">
    <w:abstractNumId w:val="6"/>
  </w:num>
  <w:num w:numId="6">
    <w:abstractNumId w:val="18"/>
  </w:num>
  <w:num w:numId="7">
    <w:abstractNumId w:val="20"/>
  </w:num>
  <w:num w:numId="8">
    <w:abstractNumId w:val="3"/>
  </w:num>
  <w:num w:numId="9">
    <w:abstractNumId w:val="12"/>
  </w:num>
  <w:num w:numId="10">
    <w:abstractNumId w:val="11"/>
  </w:num>
  <w:num w:numId="11">
    <w:abstractNumId w:val="22"/>
  </w:num>
  <w:num w:numId="12">
    <w:abstractNumId w:val="9"/>
  </w:num>
  <w:num w:numId="13">
    <w:abstractNumId w:val="1"/>
  </w:num>
  <w:num w:numId="14">
    <w:abstractNumId w:val="10"/>
  </w:num>
  <w:num w:numId="15">
    <w:abstractNumId w:val="8"/>
  </w:num>
  <w:num w:numId="16">
    <w:abstractNumId w:val="0"/>
  </w:num>
  <w:num w:numId="17">
    <w:abstractNumId w:val="17"/>
  </w:num>
  <w:num w:numId="18">
    <w:abstractNumId w:val="21"/>
  </w:num>
  <w:num w:numId="19">
    <w:abstractNumId w:val="4"/>
  </w:num>
  <w:num w:numId="20">
    <w:abstractNumId w:val="19"/>
  </w:num>
  <w:num w:numId="21">
    <w:abstractNumId w:val="5"/>
  </w:num>
  <w:num w:numId="22">
    <w:abstractNumId w:val="2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MS2or3L94OxOVQCxekYwHtHNBwJ56nzq0dXH8LtcGqM6KNz/vkPpLRAF0UEhcoEwtE37Palgc2SzvqGHxgs8g==" w:salt="0KbU5F+koRdVQmIB6o+H0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7D"/>
    <w:rsid w:val="000053BA"/>
    <w:rsid w:val="0001304C"/>
    <w:rsid w:val="000249DA"/>
    <w:rsid w:val="00024CE2"/>
    <w:rsid w:val="000258E6"/>
    <w:rsid w:val="000404E7"/>
    <w:rsid w:val="00054773"/>
    <w:rsid w:val="00056A97"/>
    <w:rsid w:val="00056BEC"/>
    <w:rsid w:val="000640CC"/>
    <w:rsid w:val="0008070E"/>
    <w:rsid w:val="0008699F"/>
    <w:rsid w:val="000908AA"/>
    <w:rsid w:val="000B2C43"/>
    <w:rsid w:val="000C1EB1"/>
    <w:rsid w:val="000C42F6"/>
    <w:rsid w:val="000C582C"/>
    <w:rsid w:val="00103E60"/>
    <w:rsid w:val="00111958"/>
    <w:rsid w:val="001267E0"/>
    <w:rsid w:val="00130D6E"/>
    <w:rsid w:val="00134A24"/>
    <w:rsid w:val="00155C50"/>
    <w:rsid w:val="0015671A"/>
    <w:rsid w:val="00156F6C"/>
    <w:rsid w:val="00160AEA"/>
    <w:rsid w:val="001613FF"/>
    <w:rsid w:val="00164B90"/>
    <w:rsid w:val="001820ED"/>
    <w:rsid w:val="00182A60"/>
    <w:rsid w:val="00191C94"/>
    <w:rsid w:val="0019432B"/>
    <w:rsid w:val="0019672C"/>
    <w:rsid w:val="001A4955"/>
    <w:rsid w:val="001A6495"/>
    <w:rsid w:val="001B1CF9"/>
    <w:rsid w:val="001B243F"/>
    <w:rsid w:val="001C00B7"/>
    <w:rsid w:val="001C0901"/>
    <w:rsid w:val="001C19FC"/>
    <w:rsid w:val="001C6ABC"/>
    <w:rsid w:val="001D0D6A"/>
    <w:rsid w:val="001D5CAF"/>
    <w:rsid w:val="001E01A5"/>
    <w:rsid w:val="001E2334"/>
    <w:rsid w:val="001E61CB"/>
    <w:rsid w:val="001F03E0"/>
    <w:rsid w:val="00200815"/>
    <w:rsid w:val="0021575E"/>
    <w:rsid w:val="00240A34"/>
    <w:rsid w:val="00242151"/>
    <w:rsid w:val="00243B22"/>
    <w:rsid w:val="00250A63"/>
    <w:rsid w:val="002670CB"/>
    <w:rsid w:val="00270787"/>
    <w:rsid w:val="00272304"/>
    <w:rsid w:val="00287894"/>
    <w:rsid w:val="002925F7"/>
    <w:rsid w:val="002A0E7A"/>
    <w:rsid w:val="002A431C"/>
    <w:rsid w:val="002B7A36"/>
    <w:rsid w:val="002C393F"/>
    <w:rsid w:val="002C46B0"/>
    <w:rsid w:val="002E0C2F"/>
    <w:rsid w:val="002E6FBB"/>
    <w:rsid w:val="002F5A44"/>
    <w:rsid w:val="003009D7"/>
    <w:rsid w:val="0032044D"/>
    <w:rsid w:val="00325479"/>
    <w:rsid w:val="003311D7"/>
    <w:rsid w:val="0033197D"/>
    <w:rsid w:val="003353AC"/>
    <w:rsid w:val="003411C3"/>
    <w:rsid w:val="00354EBC"/>
    <w:rsid w:val="00361671"/>
    <w:rsid w:val="003632F6"/>
    <w:rsid w:val="00393C37"/>
    <w:rsid w:val="0039477C"/>
    <w:rsid w:val="00395DE1"/>
    <w:rsid w:val="00397BF4"/>
    <w:rsid w:val="003B24C5"/>
    <w:rsid w:val="003B6983"/>
    <w:rsid w:val="003C0699"/>
    <w:rsid w:val="003C35A6"/>
    <w:rsid w:val="003E543E"/>
    <w:rsid w:val="003F117C"/>
    <w:rsid w:val="003F284C"/>
    <w:rsid w:val="0040154C"/>
    <w:rsid w:val="00402BBD"/>
    <w:rsid w:val="00403B25"/>
    <w:rsid w:val="00404F4E"/>
    <w:rsid w:val="00426F32"/>
    <w:rsid w:val="004327B5"/>
    <w:rsid w:val="004357D2"/>
    <w:rsid w:val="00437023"/>
    <w:rsid w:val="00451FF5"/>
    <w:rsid w:val="0045262D"/>
    <w:rsid w:val="00454D5F"/>
    <w:rsid w:val="00456B58"/>
    <w:rsid w:val="004608F1"/>
    <w:rsid w:val="00461AD0"/>
    <w:rsid w:val="00467960"/>
    <w:rsid w:val="00467E56"/>
    <w:rsid w:val="004762A8"/>
    <w:rsid w:val="0048194A"/>
    <w:rsid w:val="004A133E"/>
    <w:rsid w:val="004A3E8E"/>
    <w:rsid w:val="004B2781"/>
    <w:rsid w:val="004B3317"/>
    <w:rsid w:val="004B5D6A"/>
    <w:rsid w:val="004C1FA5"/>
    <w:rsid w:val="004D55DD"/>
    <w:rsid w:val="004F1CA7"/>
    <w:rsid w:val="0052660B"/>
    <w:rsid w:val="005554F6"/>
    <w:rsid w:val="00560C74"/>
    <w:rsid w:val="00562DF4"/>
    <w:rsid w:val="00563C46"/>
    <w:rsid w:val="00574556"/>
    <w:rsid w:val="00575860"/>
    <w:rsid w:val="00583DDC"/>
    <w:rsid w:val="00587B75"/>
    <w:rsid w:val="00593532"/>
    <w:rsid w:val="00593FA6"/>
    <w:rsid w:val="00597190"/>
    <w:rsid w:val="005A26F4"/>
    <w:rsid w:val="005A2A74"/>
    <w:rsid w:val="005B328C"/>
    <w:rsid w:val="005B7214"/>
    <w:rsid w:val="005C52FB"/>
    <w:rsid w:val="005C6423"/>
    <w:rsid w:val="005C775D"/>
    <w:rsid w:val="005D4763"/>
    <w:rsid w:val="005D5AFE"/>
    <w:rsid w:val="005E48DF"/>
    <w:rsid w:val="005F17C2"/>
    <w:rsid w:val="0060057D"/>
    <w:rsid w:val="0060117B"/>
    <w:rsid w:val="0060426C"/>
    <w:rsid w:val="00606136"/>
    <w:rsid w:val="006077A7"/>
    <w:rsid w:val="00614C27"/>
    <w:rsid w:val="00620CEF"/>
    <w:rsid w:val="00621AB7"/>
    <w:rsid w:val="0062325E"/>
    <w:rsid w:val="00624386"/>
    <w:rsid w:val="00632643"/>
    <w:rsid w:val="006369FA"/>
    <w:rsid w:val="00636B38"/>
    <w:rsid w:val="00640640"/>
    <w:rsid w:val="006476A3"/>
    <w:rsid w:val="00650DD2"/>
    <w:rsid w:val="00660A14"/>
    <w:rsid w:val="0066106A"/>
    <w:rsid w:val="00662A91"/>
    <w:rsid w:val="00663594"/>
    <w:rsid w:val="00673148"/>
    <w:rsid w:val="006809EA"/>
    <w:rsid w:val="006828D3"/>
    <w:rsid w:val="00683439"/>
    <w:rsid w:val="00686664"/>
    <w:rsid w:val="00694BD7"/>
    <w:rsid w:val="006A758B"/>
    <w:rsid w:val="006A7BF5"/>
    <w:rsid w:val="006B4333"/>
    <w:rsid w:val="006D11D9"/>
    <w:rsid w:val="006D4006"/>
    <w:rsid w:val="006D5D67"/>
    <w:rsid w:val="006E2CF0"/>
    <w:rsid w:val="006F3737"/>
    <w:rsid w:val="006F3F8B"/>
    <w:rsid w:val="007017E3"/>
    <w:rsid w:val="007270B0"/>
    <w:rsid w:val="0074090A"/>
    <w:rsid w:val="007527A6"/>
    <w:rsid w:val="00773B88"/>
    <w:rsid w:val="007805B1"/>
    <w:rsid w:val="00784372"/>
    <w:rsid w:val="007870E7"/>
    <w:rsid w:val="007B4D9D"/>
    <w:rsid w:val="007B726A"/>
    <w:rsid w:val="007C3545"/>
    <w:rsid w:val="007D477B"/>
    <w:rsid w:val="007D7752"/>
    <w:rsid w:val="007E328D"/>
    <w:rsid w:val="008045A0"/>
    <w:rsid w:val="00811AC0"/>
    <w:rsid w:val="008200C0"/>
    <w:rsid w:val="0082069B"/>
    <w:rsid w:val="0082420D"/>
    <w:rsid w:val="00824A54"/>
    <w:rsid w:val="0082585D"/>
    <w:rsid w:val="00833796"/>
    <w:rsid w:val="00845F5D"/>
    <w:rsid w:val="00852D79"/>
    <w:rsid w:val="0085303C"/>
    <w:rsid w:val="008744F7"/>
    <w:rsid w:val="00882A01"/>
    <w:rsid w:val="00884F91"/>
    <w:rsid w:val="00886674"/>
    <w:rsid w:val="008A594D"/>
    <w:rsid w:val="008B20F5"/>
    <w:rsid w:val="008C37A8"/>
    <w:rsid w:val="008D5D7B"/>
    <w:rsid w:val="008D657A"/>
    <w:rsid w:val="008E0B99"/>
    <w:rsid w:val="008F3928"/>
    <w:rsid w:val="00907A98"/>
    <w:rsid w:val="00920415"/>
    <w:rsid w:val="00925634"/>
    <w:rsid w:val="0092609A"/>
    <w:rsid w:val="00933E42"/>
    <w:rsid w:val="00946280"/>
    <w:rsid w:val="009644B2"/>
    <w:rsid w:val="00964F49"/>
    <w:rsid w:val="00970712"/>
    <w:rsid w:val="00970899"/>
    <w:rsid w:val="00972123"/>
    <w:rsid w:val="009832F4"/>
    <w:rsid w:val="00992E2E"/>
    <w:rsid w:val="00993949"/>
    <w:rsid w:val="009A100B"/>
    <w:rsid w:val="009A4F33"/>
    <w:rsid w:val="009B10B5"/>
    <w:rsid w:val="009B1503"/>
    <w:rsid w:val="009F019A"/>
    <w:rsid w:val="00A0224A"/>
    <w:rsid w:val="00A126B5"/>
    <w:rsid w:val="00A1340B"/>
    <w:rsid w:val="00A2017E"/>
    <w:rsid w:val="00A2176C"/>
    <w:rsid w:val="00A21D05"/>
    <w:rsid w:val="00A26B68"/>
    <w:rsid w:val="00A273DF"/>
    <w:rsid w:val="00A33F2F"/>
    <w:rsid w:val="00A40AD4"/>
    <w:rsid w:val="00A4162B"/>
    <w:rsid w:val="00A47A81"/>
    <w:rsid w:val="00A60323"/>
    <w:rsid w:val="00A62203"/>
    <w:rsid w:val="00A67C67"/>
    <w:rsid w:val="00A73286"/>
    <w:rsid w:val="00A7463C"/>
    <w:rsid w:val="00A75BBD"/>
    <w:rsid w:val="00A76F54"/>
    <w:rsid w:val="00A77A8D"/>
    <w:rsid w:val="00A77C6E"/>
    <w:rsid w:val="00A85E57"/>
    <w:rsid w:val="00A87064"/>
    <w:rsid w:val="00A91119"/>
    <w:rsid w:val="00AB0A1E"/>
    <w:rsid w:val="00AB4D5D"/>
    <w:rsid w:val="00AB684C"/>
    <w:rsid w:val="00AC0284"/>
    <w:rsid w:val="00AD147C"/>
    <w:rsid w:val="00AD3E5D"/>
    <w:rsid w:val="00AF61B3"/>
    <w:rsid w:val="00B13767"/>
    <w:rsid w:val="00B16E96"/>
    <w:rsid w:val="00B25225"/>
    <w:rsid w:val="00B340AD"/>
    <w:rsid w:val="00B42193"/>
    <w:rsid w:val="00B429FB"/>
    <w:rsid w:val="00B441A3"/>
    <w:rsid w:val="00B56B50"/>
    <w:rsid w:val="00B61601"/>
    <w:rsid w:val="00B72B66"/>
    <w:rsid w:val="00B826BB"/>
    <w:rsid w:val="00B92328"/>
    <w:rsid w:val="00B94FA3"/>
    <w:rsid w:val="00B97994"/>
    <w:rsid w:val="00BB1B07"/>
    <w:rsid w:val="00BB5DE2"/>
    <w:rsid w:val="00BD061E"/>
    <w:rsid w:val="00BD55CE"/>
    <w:rsid w:val="00BE04A0"/>
    <w:rsid w:val="00BE334D"/>
    <w:rsid w:val="00BE63FA"/>
    <w:rsid w:val="00BE673E"/>
    <w:rsid w:val="00BF3551"/>
    <w:rsid w:val="00BF3DA7"/>
    <w:rsid w:val="00C22F65"/>
    <w:rsid w:val="00C52E11"/>
    <w:rsid w:val="00C63AA8"/>
    <w:rsid w:val="00C64D25"/>
    <w:rsid w:val="00C7110D"/>
    <w:rsid w:val="00C9142E"/>
    <w:rsid w:val="00CA0EB6"/>
    <w:rsid w:val="00CB16D1"/>
    <w:rsid w:val="00CB5EEE"/>
    <w:rsid w:val="00CD1D2A"/>
    <w:rsid w:val="00CD2675"/>
    <w:rsid w:val="00CD3282"/>
    <w:rsid w:val="00CE126C"/>
    <w:rsid w:val="00CE3139"/>
    <w:rsid w:val="00D3287D"/>
    <w:rsid w:val="00D44AA9"/>
    <w:rsid w:val="00D5621E"/>
    <w:rsid w:val="00D614E9"/>
    <w:rsid w:val="00D71462"/>
    <w:rsid w:val="00D74413"/>
    <w:rsid w:val="00D81C6E"/>
    <w:rsid w:val="00D92CBE"/>
    <w:rsid w:val="00DA0409"/>
    <w:rsid w:val="00DA3850"/>
    <w:rsid w:val="00DA55D5"/>
    <w:rsid w:val="00DA6CDB"/>
    <w:rsid w:val="00DA7FBA"/>
    <w:rsid w:val="00DB1A05"/>
    <w:rsid w:val="00DC1771"/>
    <w:rsid w:val="00DC594E"/>
    <w:rsid w:val="00DC66B3"/>
    <w:rsid w:val="00DC6B11"/>
    <w:rsid w:val="00DC717E"/>
    <w:rsid w:val="00DC73D4"/>
    <w:rsid w:val="00DC7C8D"/>
    <w:rsid w:val="00DD7D41"/>
    <w:rsid w:val="00DE07BC"/>
    <w:rsid w:val="00DF57A6"/>
    <w:rsid w:val="00DF5C3A"/>
    <w:rsid w:val="00E03578"/>
    <w:rsid w:val="00E05071"/>
    <w:rsid w:val="00E068C5"/>
    <w:rsid w:val="00E076B9"/>
    <w:rsid w:val="00E24513"/>
    <w:rsid w:val="00E329F6"/>
    <w:rsid w:val="00E32C29"/>
    <w:rsid w:val="00E42FFB"/>
    <w:rsid w:val="00E602B8"/>
    <w:rsid w:val="00E64FFC"/>
    <w:rsid w:val="00E71736"/>
    <w:rsid w:val="00E73400"/>
    <w:rsid w:val="00E73EF2"/>
    <w:rsid w:val="00E9299C"/>
    <w:rsid w:val="00EA1302"/>
    <w:rsid w:val="00EA741E"/>
    <w:rsid w:val="00EC535C"/>
    <w:rsid w:val="00EE2949"/>
    <w:rsid w:val="00EE4907"/>
    <w:rsid w:val="00EE6A1C"/>
    <w:rsid w:val="00EF0FA8"/>
    <w:rsid w:val="00EF401E"/>
    <w:rsid w:val="00EF4A05"/>
    <w:rsid w:val="00EF6BEA"/>
    <w:rsid w:val="00EF6EB4"/>
    <w:rsid w:val="00F11502"/>
    <w:rsid w:val="00F20FFF"/>
    <w:rsid w:val="00F27AE3"/>
    <w:rsid w:val="00F30C0C"/>
    <w:rsid w:val="00F33CDA"/>
    <w:rsid w:val="00F342E2"/>
    <w:rsid w:val="00F35309"/>
    <w:rsid w:val="00F436B3"/>
    <w:rsid w:val="00F52431"/>
    <w:rsid w:val="00F57718"/>
    <w:rsid w:val="00F60B49"/>
    <w:rsid w:val="00F64401"/>
    <w:rsid w:val="00F72988"/>
    <w:rsid w:val="00F80B8B"/>
    <w:rsid w:val="00F81FCE"/>
    <w:rsid w:val="00F925CC"/>
    <w:rsid w:val="00F96E51"/>
    <w:rsid w:val="00FA585B"/>
    <w:rsid w:val="00FB3016"/>
    <w:rsid w:val="00FB6EAC"/>
    <w:rsid w:val="00FD0977"/>
    <w:rsid w:val="00FD1D9F"/>
    <w:rsid w:val="00FD1E37"/>
    <w:rsid w:val="00FD6D75"/>
    <w:rsid w:val="00FE4E6E"/>
    <w:rsid w:val="00FF206D"/>
    <w:rsid w:val="6557D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C5D1DA"/>
  <w15:docId w15:val="{C99B7E83-874F-482E-8AA5-98322DA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977"/>
    <w:rPr>
      <w:rFonts w:ascii="Century Schoolbook" w:hAnsi="Century Schoolbook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4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0057D"/>
    <w:pPr>
      <w:keepNext/>
      <w:spacing w:before="240" w:after="60"/>
      <w:outlineLvl w:val="1"/>
    </w:pPr>
    <w:rPr>
      <w:rFonts w:ascii="Elementary SF" w:hAnsi="Elementary SF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57D"/>
    <w:pPr>
      <w:keepNext/>
      <w:spacing w:before="240" w:after="60"/>
      <w:outlineLvl w:val="2"/>
    </w:pPr>
    <w:rPr>
      <w:rFonts w:ascii="Elementary SF" w:hAnsi="Elementary SF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0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05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57D"/>
  </w:style>
  <w:style w:type="paragraph" w:customStyle="1" w:styleId="Default">
    <w:name w:val="Default"/>
    <w:rsid w:val="0060057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8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3DF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B4D9D"/>
    <w:rPr>
      <w:rFonts w:ascii="Elementary SF" w:hAnsi="Elementary SF" w:cs="Arial"/>
      <w:b/>
      <w:bCs/>
      <w:iCs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4413"/>
    <w:rPr>
      <w:rFonts w:ascii="Century Schoolbook" w:hAnsi="Century Schoolbook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74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41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3B25"/>
    <w:rPr>
      <w:rFonts w:ascii="Century Schoolbook" w:hAnsi="Century Schoolbook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4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07A98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7A98"/>
    <w:pPr>
      <w:spacing w:after="100" w:line="248" w:lineRule="auto"/>
      <w:ind w:right="68" w:hanging="10"/>
    </w:pPr>
    <w:rPr>
      <w:rFonts w:ascii="Verdana" w:eastAsia="Verdana" w:hAnsi="Verdana" w:cs="Verdana"/>
      <w:color w:val="000000"/>
      <w:sz w:val="22"/>
      <w:szCs w:val="2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907A98"/>
    <w:pPr>
      <w:spacing w:after="100" w:line="248" w:lineRule="auto"/>
      <w:ind w:left="220" w:right="68" w:hanging="10"/>
    </w:pPr>
    <w:rPr>
      <w:rFonts w:ascii="Verdana" w:eastAsia="Verdana" w:hAnsi="Verdana" w:cs="Verdana"/>
      <w:color w:val="000000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8045A0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670CB"/>
    <w:pPr>
      <w:spacing w:after="100"/>
      <w:ind w:left="480"/>
    </w:pPr>
  </w:style>
  <w:style w:type="paragraph" w:styleId="Title">
    <w:name w:val="Title"/>
    <w:basedOn w:val="Normal"/>
    <w:next w:val="Normal"/>
    <w:link w:val="TitleChar"/>
    <w:qFormat/>
    <w:rsid w:val="00354E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4EB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udentportal.gcs.ac.uk/exams-and-assessments/" TargetMode="External"/><Relationship Id="rId18" Type="http://schemas.openxmlformats.org/officeDocument/2006/relationships/hyperlink" Target="https://gowercollegeswanseaacuk-my.sharepoint.com/:w:/g/personal/louisa_walters_gcs_ac_uk/Eff6KgwoCRRMk9ucoNbfrEgB9r8-V1XVfjO7Q3lGdQnBJQ?e=NboXOB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jcq.org.uk/wp-content/uploads/2023/04/JCQ-Social-Media-Infographic-v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ents/Examinations/Gola.aspx" TargetMode="External"/><Relationship Id="rId17" Type="http://schemas.openxmlformats.org/officeDocument/2006/relationships/hyperlink" Target="https://forms.office.com/Pages/ShareFormPage.aspx?id=SvokpeTRk0yQJDvhASwCVUJw4V-Jx5pIojGaFvKVXMNUNThEN0lQSDczR0VETDhXUVdWN01IUkZaWS4u&amp;sharetoken=rjkvBZiwQugMzzxRAMA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ShareFormPage.aspx?id=SvokpeTRk0yQJDvhASwCVUJw4V-Jx5pIojGaFvKVXMNUNThEN0lQSDczR0VETDhXUVdWN01IUkZaWS4u&amp;sharetoken=rjkvBZiwQugMzzxRAMA9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SvokpeTRk0yQJDvhASwCVUpSWC0spb1LgSneRkr4yOxUQUVUSjZIS1JaMkNCN0lXM1VHNFI5MjFRSy4u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hyperlink" Target="https://studentportal.gcs.ac.uk/exams-and-assessments/" TargetMode="External"/><Relationship Id="rId19" Type="http://schemas.openxmlformats.org/officeDocument/2006/relationships/hyperlink" Target="https://studentportal.gcs.ac.uk/exams-and-assess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wercollegeswanseaacuk-my.sharepoint.com/:w:/g/personal/louisa_walters_gcs_ac_uk/ERvwTRU25M5HibWlWCLYwwYB1mnOqejm5jaA5lzapZolQg?e=jzuxnY" TargetMode="External"/><Relationship Id="rId14" Type="http://schemas.openxmlformats.org/officeDocument/2006/relationships/hyperlink" Target="https://studentportal.gcs.ac.uk/exams-and-assessments/" TargetMode="External"/><Relationship Id="rId22" Type="http://schemas.openxmlformats.org/officeDocument/2006/relationships/image" Target="media/image4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3337-DBD3-4EE2-B4B2-20FB2552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28</Pages>
  <Words>6994</Words>
  <Characters>38713</Characters>
  <Application>Microsoft Office Word</Application>
  <DocSecurity>8</DocSecurity>
  <Lines>322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POLICY</vt:lpstr>
    </vt:vector>
  </TitlesOfParts>
  <Company>Swansea College</Company>
  <LinksUpToDate>false</LinksUpToDate>
  <CharactersWithSpaces>45616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POLICY</dc:title>
  <dc:creator>V.Robinson</dc:creator>
  <cp:lastModifiedBy>Beverley Hunt</cp:lastModifiedBy>
  <cp:revision>6</cp:revision>
  <cp:lastPrinted>2018-01-24T12:50:00Z</cp:lastPrinted>
  <dcterms:created xsi:type="dcterms:W3CDTF">2025-05-16T11:07:00Z</dcterms:created>
  <dcterms:modified xsi:type="dcterms:W3CDTF">2025-05-22T09:36:00Z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-894409871</vt:i4>
  </property>
  <property fmtid="{D5CDD505-2E9C-101B-9397-08002B2CF9AE}" pid="4" name="_EmailSubject">
    <vt:lpwstr>Translation request 3553</vt:lpwstr>
  </property>
  <property fmtid="{D5CDD505-2E9C-101B-9397-08002B2CF9AE}" pid="5" name="_AuthorEmail">
    <vt:lpwstr>Sophie.Smith@gowercollegeswansea.ac.uk</vt:lpwstr>
  </property>
  <property fmtid="{D5CDD505-2E9C-101B-9397-08002B2CF9AE}" pid="6" name="_AuthorEmailDisplayName">
    <vt:lpwstr>Sophie Smith</vt:lpwstr>
  </property>
  <property fmtid="{D5CDD505-2E9C-101B-9397-08002B2CF9AE}" pid="7" name="_PreviousAdHocReviewCycleID">
    <vt:i4>-211475298</vt:i4>
  </property>
  <property fmtid="{D5CDD505-2E9C-101B-9397-08002B2CF9AE}" pid="8" name="_ReviewingToolsShownOnce">
    <vt:lpwstr/>
  </property>
</Properties>
</file>